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b w:val="0"/>
          <w:bCs w:val="0"/>
          <w:color w:val="auto"/>
          <w:sz w:val="24"/>
          <w:szCs w:val="24"/>
          <w:lang w:val="hr-HR" w:eastAsia="hr-HR"/>
        </w:rPr>
        <w:id w:val="1252776437"/>
        <w:docPartObj>
          <w:docPartGallery w:val="Table of Contents"/>
          <w:docPartUnique/>
        </w:docPartObj>
      </w:sdtPr>
      <w:sdtEndPr>
        <w:rPr>
          <w:noProof/>
        </w:rPr>
      </w:sdtEndPr>
      <w:sdtContent>
        <w:p w:rsidR="00A1795A" w:rsidRDefault="00A1795A" w:rsidP="00BC3F5A">
          <w:pPr>
            <w:pStyle w:val="TOCNaslov"/>
            <w:jc w:val="center"/>
            <w:rPr>
              <w:rFonts w:ascii="Times New Roman" w:eastAsia="Times New Roman" w:hAnsi="Times New Roman" w:cs="Times New Roman"/>
              <w:b w:val="0"/>
              <w:bCs w:val="0"/>
              <w:color w:val="auto"/>
              <w:sz w:val="24"/>
              <w:szCs w:val="24"/>
              <w:lang w:val="hr-HR" w:eastAsia="hr-HR"/>
            </w:rPr>
          </w:pPr>
          <w:r>
            <w:rPr>
              <w:rFonts w:ascii="Times New Roman" w:eastAsia="Times New Roman" w:hAnsi="Times New Roman" w:cs="Times New Roman"/>
              <w:b w:val="0"/>
              <w:bCs w:val="0"/>
              <w:color w:val="auto"/>
              <w:sz w:val="24"/>
              <w:szCs w:val="24"/>
              <w:lang w:val="hr-HR" w:eastAsia="hr-HR"/>
            </w:rPr>
            <w:t>TRGOVAČKA I KOMERCIJALNA ŠKOLA "DAVOR MILAS" OSIJEK</w:t>
          </w:r>
          <w:r w:rsidR="009B4069">
            <w:rPr>
              <w:rFonts w:ascii="Times New Roman" w:eastAsia="Times New Roman" w:hAnsi="Times New Roman" w:cs="Times New Roman"/>
              <w:b w:val="0"/>
              <w:bCs w:val="0"/>
              <w:color w:val="auto"/>
              <w:sz w:val="24"/>
              <w:szCs w:val="24"/>
              <w:lang w:val="hr-HR" w:eastAsia="hr-HR"/>
            </w:rPr>
            <w:t xml:space="preserve">, </w:t>
          </w:r>
        </w:p>
        <w:p w:rsidR="008228C7" w:rsidRDefault="00A1795A" w:rsidP="00BC3F5A">
          <w:pPr>
            <w:pStyle w:val="TOCNaslov"/>
            <w:jc w:val="center"/>
            <w:rPr>
              <w:rFonts w:ascii="Times New Roman" w:eastAsia="Times New Roman" w:hAnsi="Times New Roman" w:cs="Times New Roman"/>
              <w:b w:val="0"/>
              <w:bCs w:val="0"/>
              <w:color w:val="auto"/>
              <w:sz w:val="24"/>
              <w:szCs w:val="24"/>
              <w:lang w:val="hr-HR" w:eastAsia="hr-HR"/>
            </w:rPr>
          </w:pPr>
          <w:r>
            <w:rPr>
              <w:rFonts w:ascii="Times New Roman" w:eastAsia="Times New Roman" w:hAnsi="Times New Roman" w:cs="Times New Roman"/>
              <w:b w:val="0"/>
              <w:bCs w:val="0"/>
              <w:color w:val="auto"/>
              <w:sz w:val="24"/>
              <w:szCs w:val="24"/>
              <w:lang w:val="hr-HR" w:eastAsia="hr-HR"/>
            </w:rPr>
            <w:t>IVANA GUNDULIĆA 38</w:t>
          </w:r>
          <w:r w:rsidR="009B4069">
            <w:rPr>
              <w:rFonts w:ascii="Times New Roman" w:eastAsia="Times New Roman" w:hAnsi="Times New Roman" w:cs="Times New Roman"/>
              <w:b w:val="0"/>
              <w:bCs w:val="0"/>
              <w:color w:val="auto"/>
              <w:sz w:val="24"/>
              <w:szCs w:val="24"/>
              <w:lang w:val="hr-HR" w:eastAsia="hr-HR"/>
            </w:rPr>
            <w:t>, 31 000 OSIJEK</w:t>
          </w: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Pr="00050118" w:rsidRDefault="008228C7" w:rsidP="008228C7">
          <w:pPr>
            <w:pStyle w:val="TOCNaslov"/>
            <w:jc w:val="center"/>
            <w:rPr>
              <w:rFonts w:ascii="Arial" w:eastAsia="Times New Roman" w:hAnsi="Arial" w:cs="Arial"/>
              <w:b w:val="0"/>
              <w:bCs w:val="0"/>
              <w:color w:val="auto"/>
              <w:sz w:val="36"/>
              <w:szCs w:val="36"/>
              <w:lang w:val="hr-HR" w:eastAsia="hr-HR"/>
            </w:rPr>
          </w:pPr>
          <w:r>
            <w:rPr>
              <w:rFonts w:ascii="Arial" w:eastAsia="Times New Roman" w:hAnsi="Arial" w:cs="Arial"/>
              <w:b w:val="0"/>
              <w:bCs w:val="0"/>
              <w:color w:val="auto"/>
              <w:sz w:val="36"/>
              <w:szCs w:val="36"/>
              <w:lang w:val="hr-HR" w:eastAsia="hr-HR"/>
            </w:rPr>
            <w:t>PRAVILNIK ZAŠTITE NA RADU</w:t>
          </w: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8228C7" w:rsidP="008228C7">
          <w:pPr>
            <w:pStyle w:val="TOCNaslov"/>
            <w:rPr>
              <w:rFonts w:ascii="Times New Roman" w:eastAsia="Times New Roman" w:hAnsi="Times New Roman" w:cs="Times New Roman"/>
              <w:b w:val="0"/>
              <w:bCs w:val="0"/>
              <w:color w:val="auto"/>
              <w:sz w:val="24"/>
              <w:szCs w:val="24"/>
              <w:lang w:val="hr-HR" w:eastAsia="hr-HR"/>
            </w:rPr>
          </w:pPr>
        </w:p>
        <w:p w:rsidR="008228C7" w:rsidRDefault="00EB0E5D" w:rsidP="00EB0E5D">
          <w:pPr>
            <w:pStyle w:val="TOCNaslov"/>
            <w:jc w:val="center"/>
            <w:rPr>
              <w:rFonts w:ascii="Times New Roman" w:eastAsia="Times New Roman" w:hAnsi="Times New Roman" w:cs="Times New Roman"/>
              <w:b w:val="0"/>
              <w:bCs w:val="0"/>
              <w:color w:val="auto"/>
              <w:sz w:val="24"/>
              <w:szCs w:val="24"/>
              <w:lang w:val="hr-HR" w:eastAsia="hr-HR"/>
            </w:rPr>
          </w:pPr>
          <w:r>
            <w:rPr>
              <w:rFonts w:ascii="Times New Roman" w:eastAsia="Times New Roman" w:hAnsi="Times New Roman" w:cs="Times New Roman"/>
              <w:b w:val="0"/>
              <w:bCs w:val="0"/>
              <w:color w:val="auto"/>
              <w:sz w:val="24"/>
              <w:szCs w:val="24"/>
              <w:lang w:val="hr-HR" w:eastAsia="hr-HR"/>
            </w:rPr>
            <w:t>Rujan, 2016.</w:t>
          </w:r>
        </w:p>
        <w:p w:rsidR="00EB0E5D" w:rsidRDefault="00EB0E5D">
          <w:pPr>
            <w:pStyle w:val="TOCNaslov"/>
          </w:pPr>
        </w:p>
        <w:p w:rsidR="00EB0E5D" w:rsidRDefault="00EB0E5D">
          <w:pPr>
            <w:pStyle w:val="TOCNaslov"/>
          </w:pPr>
        </w:p>
        <w:p w:rsidR="008E1DE6" w:rsidRDefault="008E1DE6">
          <w:pPr>
            <w:pStyle w:val="TOCNaslov"/>
          </w:pPr>
          <w:proofErr w:type="spellStart"/>
          <w:r>
            <w:t>Sadržaj</w:t>
          </w:r>
          <w:proofErr w:type="spellEnd"/>
          <w:r>
            <w:t>:</w:t>
          </w:r>
        </w:p>
        <w:p w:rsidR="00616622" w:rsidRDefault="008E1DE6">
          <w:pPr>
            <w:pStyle w:val="Sadraj1"/>
            <w:tabs>
              <w:tab w:val="left" w:pos="48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2766068" w:history="1">
            <w:r w:rsidR="00616622" w:rsidRPr="00BD0BFA">
              <w:rPr>
                <w:rStyle w:val="Hiperveza"/>
                <w:noProof/>
              </w:rPr>
              <w:t>1</w:t>
            </w:r>
            <w:r w:rsidR="00616622">
              <w:rPr>
                <w:rFonts w:asciiTheme="minorHAnsi" w:eastAsiaTheme="minorEastAsia" w:hAnsiTheme="minorHAnsi" w:cstheme="minorBidi"/>
                <w:noProof/>
                <w:sz w:val="22"/>
                <w:szCs w:val="22"/>
              </w:rPr>
              <w:tab/>
            </w:r>
            <w:r w:rsidR="00616622" w:rsidRPr="00BD0BFA">
              <w:rPr>
                <w:rStyle w:val="Hiperveza"/>
                <w:noProof/>
              </w:rPr>
              <w:t>I. UVODNE ODREDBE</w:t>
            </w:r>
            <w:r w:rsidR="00616622">
              <w:rPr>
                <w:noProof/>
                <w:webHidden/>
              </w:rPr>
              <w:tab/>
            </w:r>
            <w:r w:rsidR="00616622">
              <w:rPr>
                <w:noProof/>
                <w:webHidden/>
              </w:rPr>
              <w:fldChar w:fldCharType="begin"/>
            </w:r>
            <w:r w:rsidR="00616622">
              <w:rPr>
                <w:noProof/>
                <w:webHidden/>
              </w:rPr>
              <w:instrText xml:space="preserve"> PAGEREF _Toc422766068 \h </w:instrText>
            </w:r>
            <w:r w:rsidR="00616622">
              <w:rPr>
                <w:noProof/>
                <w:webHidden/>
              </w:rPr>
            </w:r>
            <w:r w:rsidR="00616622">
              <w:rPr>
                <w:noProof/>
                <w:webHidden/>
              </w:rPr>
              <w:fldChar w:fldCharType="separate"/>
            </w:r>
            <w:r w:rsidR="00526F89">
              <w:rPr>
                <w:noProof/>
                <w:webHidden/>
              </w:rPr>
              <w:t>6</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069" w:history="1">
            <w:r w:rsidR="00616622" w:rsidRPr="00BD0BFA">
              <w:rPr>
                <w:rStyle w:val="Hiperveza"/>
                <w:noProof/>
              </w:rPr>
              <w:t>2</w:t>
            </w:r>
            <w:r w:rsidR="00616622">
              <w:rPr>
                <w:rFonts w:asciiTheme="minorHAnsi" w:eastAsiaTheme="minorEastAsia" w:hAnsiTheme="minorHAnsi" w:cstheme="minorBidi"/>
                <w:noProof/>
                <w:sz w:val="22"/>
                <w:szCs w:val="22"/>
              </w:rPr>
              <w:tab/>
            </w:r>
            <w:r w:rsidR="00616622" w:rsidRPr="00BD0BFA">
              <w:rPr>
                <w:rStyle w:val="Hiperveza"/>
                <w:noProof/>
              </w:rPr>
              <w:t>ORGANIZACIJA UREĐIVANJA I PROVOĐENJA ZAŠTITE NA RADU</w:t>
            </w:r>
            <w:r w:rsidR="00616622">
              <w:rPr>
                <w:noProof/>
                <w:webHidden/>
              </w:rPr>
              <w:tab/>
            </w:r>
            <w:r w:rsidR="00616622">
              <w:rPr>
                <w:noProof/>
                <w:webHidden/>
              </w:rPr>
              <w:fldChar w:fldCharType="begin"/>
            </w:r>
            <w:r w:rsidR="00616622">
              <w:rPr>
                <w:noProof/>
                <w:webHidden/>
              </w:rPr>
              <w:instrText xml:space="preserve"> PAGEREF _Toc422766069 \h </w:instrText>
            </w:r>
            <w:r w:rsidR="00616622">
              <w:rPr>
                <w:noProof/>
                <w:webHidden/>
              </w:rPr>
            </w:r>
            <w:r w:rsidR="00616622">
              <w:rPr>
                <w:noProof/>
                <w:webHidden/>
              </w:rPr>
              <w:fldChar w:fldCharType="separate"/>
            </w:r>
            <w:r w:rsidR="00526F89">
              <w:rPr>
                <w:noProof/>
                <w:webHidden/>
              </w:rPr>
              <w:t>7</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070" w:history="1">
            <w:r w:rsidR="00616622" w:rsidRPr="00BD0BFA">
              <w:rPr>
                <w:rStyle w:val="Hiperveza"/>
                <w:noProof/>
              </w:rPr>
              <w:t>3</w:t>
            </w:r>
            <w:r w:rsidR="00616622">
              <w:rPr>
                <w:rFonts w:asciiTheme="minorHAnsi" w:eastAsiaTheme="minorEastAsia" w:hAnsiTheme="minorHAnsi" w:cstheme="minorBidi"/>
                <w:noProof/>
                <w:sz w:val="22"/>
                <w:szCs w:val="22"/>
              </w:rPr>
              <w:tab/>
            </w:r>
            <w:r w:rsidR="00616622" w:rsidRPr="00BD0BFA">
              <w:rPr>
                <w:rStyle w:val="Hiperveza"/>
                <w:noProof/>
              </w:rPr>
              <w:t>PRAVILA ZAŠTITE NA RADU</w:t>
            </w:r>
            <w:r w:rsidR="00616622">
              <w:rPr>
                <w:noProof/>
                <w:webHidden/>
              </w:rPr>
              <w:tab/>
            </w:r>
            <w:r w:rsidR="00616622">
              <w:rPr>
                <w:noProof/>
                <w:webHidden/>
              </w:rPr>
              <w:fldChar w:fldCharType="begin"/>
            </w:r>
            <w:r w:rsidR="00616622">
              <w:rPr>
                <w:noProof/>
                <w:webHidden/>
              </w:rPr>
              <w:instrText xml:space="preserve"> PAGEREF _Toc422766070 \h </w:instrText>
            </w:r>
            <w:r w:rsidR="00616622">
              <w:rPr>
                <w:noProof/>
                <w:webHidden/>
              </w:rPr>
            </w:r>
            <w:r w:rsidR="00616622">
              <w:rPr>
                <w:noProof/>
                <w:webHidden/>
              </w:rPr>
              <w:fldChar w:fldCharType="separate"/>
            </w:r>
            <w:r w:rsidR="00526F89">
              <w:rPr>
                <w:noProof/>
                <w:webHidden/>
              </w:rPr>
              <w:t>11</w:t>
            </w:r>
            <w:r w:rsidR="00616622">
              <w:rPr>
                <w:noProof/>
                <w:webHidden/>
              </w:rPr>
              <w:fldChar w:fldCharType="end"/>
            </w:r>
          </w:hyperlink>
        </w:p>
        <w:p w:rsidR="00616622" w:rsidRDefault="00A1795A">
          <w:pPr>
            <w:pStyle w:val="Sadraj2"/>
            <w:tabs>
              <w:tab w:val="left" w:pos="880"/>
              <w:tab w:val="right" w:leader="dot" w:pos="9062"/>
            </w:tabs>
            <w:rPr>
              <w:rFonts w:asciiTheme="minorHAnsi" w:eastAsiaTheme="minorEastAsia" w:hAnsiTheme="minorHAnsi" w:cstheme="minorBidi"/>
              <w:noProof/>
              <w:sz w:val="22"/>
              <w:szCs w:val="22"/>
            </w:rPr>
          </w:pPr>
          <w:hyperlink w:anchor="_Toc422766071" w:history="1">
            <w:r w:rsidR="00616622" w:rsidRPr="00BD0BFA">
              <w:rPr>
                <w:rStyle w:val="Hiperveza"/>
                <w:noProof/>
              </w:rPr>
              <w:t>3.1</w:t>
            </w:r>
            <w:r w:rsidR="00616622">
              <w:rPr>
                <w:rFonts w:asciiTheme="minorHAnsi" w:eastAsiaTheme="minorEastAsia" w:hAnsiTheme="minorHAnsi" w:cstheme="minorBidi"/>
                <w:noProof/>
                <w:sz w:val="22"/>
                <w:szCs w:val="22"/>
              </w:rPr>
              <w:tab/>
            </w:r>
            <w:r w:rsidR="00616622" w:rsidRPr="00BD0BFA">
              <w:rPr>
                <w:rStyle w:val="Hiperveza"/>
                <w:noProof/>
              </w:rPr>
              <w:t>Osposobljavanje radnika iz zaštite na radu</w:t>
            </w:r>
            <w:r w:rsidR="00616622">
              <w:rPr>
                <w:noProof/>
                <w:webHidden/>
              </w:rPr>
              <w:tab/>
            </w:r>
            <w:r w:rsidR="00616622">
              <w:rPr>
                <w:noProof/>
                <w:webHidden/>
              </w:rPr>
              <w:fldChar w:fldCharType="begin"/>
            </w:r>
            <w:r w:rsidR="00616622">
              <w:rPr>
                <w:noProof/>
                <w:webHidden/>
              </w:rPr>
              <w:instrText xml:space="preserve"> PAGEREF _Toc422766071 \h </w:instrText>
            </w:r>
            <w:r w:rsidR="00616622">
              <w:rPr>
                <w:noProof/>
                <w:webHidden/>
              </w:rPr>
            </w:r>
            <w:r w:rsidR="00616622">
              <w:rPr>
                <w:noProof/>
                <w:webHidden/>
              </w:rPr>
              <w:fldChar w:fldCharType="separate"/>
            </w:r>
            <w:r w:rsidR="00526F89">
              <w:rPr>
                <w:noProof/>
                <w:webHidden/>
              </w:rPr>
              <w:t>11</w:t>
            </w:r>
            <w:r w:rsidR="00616622">
              <w:rPr>
                <w:noProof/>
                <w:webHidden/>
              </w:rPr>
              <w:fldChar w:fldCharType="end"/>
            </w:r>
          </w:hyperlink>
        </w:p>
        <w:p w:rsidR="00616622" w:rsidRDefault="00A1795A">
          <w:pPr>
            <w:pStyle w:val="Sadraj2"/>
            <w:tabs>
              <w:tab w:val="left" w:pos="880"/>
              <w:tab w:val="right" w:leader="dot" w:pos="9062"/>
            </w:tabs>
            <w:rPr>
              <w:rFonts w:asciiTheme="minorHAnsi" w:eastAsiaTheme="minorEastAsia" w:hAnsiTheme="minorHAnsi" w:cstheme="minorBidi"/>
              <w:noProof/>
              <w:sz w:val="22"/>
              <w:szCs w:val="22"/>
            </w:rPr>
          </w:pPr>
          <w:hyperlink w:anchor="_Toc422766072" w:history="1">
            <w:r w:rsidR="00616622" w:rsidRPr="00BD0BFA">
              <w:rPr>
                <w:rStyle w:val="Hiperveza"/>
                <w:noProof/>
              </w:rPr>
              <w:t>3.2</w:t>
            </w:r>
            <w:r w:rsidR="00616622">
              <w:rPr>
                <w:rFonts w:asciiTheme="minorHAnsi" w:eastAsiaTheme="minorEastAsia" w:hAnsiTheme="minorHAnsi" w:cstheme="minorBidi"/>
                <w:noProof/>
                <w:sz w:val="22"/>
                <w:szCs w:val="22"/>
              </w:rPr>
              <w:tab/>
            </w:r>
            <w:r w:rsidR="00616622" w:rsidRPr="00BD0BFA">
              <w:rPr>
                <w:rStyle w:val="Hiperveza"/>
                <w:noProof/>
              </w:rPr>
              <w:t>Obavještavanje</w:t>
            </w:r>
            <w:r w:rsidR="00616622">
              <w:rPr>
                <w:noProof/>
                <w:webHidden/>
              </w:rPr>
              <w:tab/>
            </w:r>
            <w:r w:rsidR="00616622">
              <w:rPr>
                <w:noProof/>
                <w:webHidden/>
              </w:rPr>
              <w:fldChar w:fldCharType="begin"/>
            </w:r>
            <w:r w:rsidR="00616622">
              <w:rPr>
                <w:noProof/>
                <w:webHidden/>
              </w:rPr>
              <w:instrText xml:space="preserve"> PAGEREF _Toc422766072 \h </w:instrText>
            </w:r>
            <w:r w:rsidR="00616622">
              <w:rPr>
                <w:noProof/>
                <w:webHidden/>
              </w:rPr>
            </w:r>
            <w:r w:rsidR="00616622">
              <w:rPr>
                <w:noProof/>
                <w:webHidden/>
              </w:rPr>
              <w:fldChar w:fldCharType="separate"/>
            </w:r>
            <w:r w:rsidR="00526F89">
              <w:rPr>
                <w:noProof/>
                <w:webHidden/>
              </w:rPr>
              <w:t>12</w:t>
            </w:r>
            <w:r w:rsidR="00616622">
              <w:rPr>
                <w:noProof/>
                <w:webHidden/>
              </w:rPr>
              <w:fldChar w:fldCharType="end"/>
            </w:r>
          </w:hyperlink>
        </w:p>
        <w:p w:rsidR="00616622" w:rsidRDefault="00A1795A">
          <w:pPr>
            <w:pStyle w:val="Sadraj2"/>
            <w:tabs>
              <w:tab w:val="left" w:pos="880"/>
              <w:tab w:val="right" w:leader="dot" w:pos="9062"/>
            </w:tabs>
            <w:rPr>
              <w:rFonts w:asciiTheme="minorHAnsi" w:eastAsiaTheme="minorEastAsia" w:hAnsiTheme="minorHAnsi" w:cstheme="minorBidi"/>
              <w:noProof/>
              <w:sz w:val="22"/>
              <w:szCs w:val="22"/>
            </w:rPr>
          </w:pPr>
          <w:hyperlink w:anchor="_Toc422766073" w:history="1">
            <w:r w:rsidR="00616622" w:rsidRPr="00BD0BFA">
              <w:rPr>
                <w:rStyle w:val="Hiperveza"/>
                <w:noProof/>
              </w:rPr>
              <w:t>3.3</w:t>
            </w:r>
            <w:r w:rsidR="00616622">
              <w:rPr>
                <w:rFonts w:asciiTheme="minorHAnsi" w:eastAsiaTheme="minorEastAsia" w:hAnsiTheme="minorHAnsi" w:cstheme="minorBidi"/>
                <w:noProof/>
                <w:sz w:val="22"/>
                <w:szCs w:val="22"/>
              </w:rPr>
              <w:tab/>
            </w:r>
            <w:r w:rsidR="00616622" w:rsidRPr="00BD0BFA">
              <w:rPr>
                <w:rStyle w:val="Hiperveza"/>
                <w:noProof/>
              </w:rPr>
              <w:t>Poslovi s posebnim uvjetima rada</w:t>
            </w:r>
            <w:r w:rsidR="00616622">
              <w:rPr>
                <w:noProof/>
                <w:webHidden/>
              </w:rPr>
              <w:tab/>
            </w:r>
            <w:r w:rsidR="00616622">
              <w:rPr>
                <w:noProof/>
                <w:webHidden/>
              </w:rPr>
              <w:fldChar w:fldCharType="begin"/>
            </w:r>
            <w:r w:rsidR="00616622">
              <w:rPr>
                <w:noProof/>
                <w:webHidden/>
              </w:rPr>
              <w:instrText xml:space="preserve"> PAGEREF _Toc422766073 \h </w:instrText>
            </w:r>
            <w:r w:rsidR="00616622">
              <w:rPr>
                <w:noProof/>
                <w:webHidden/>
              </w:rPr>
            </w:r>
            <w:r w:rsidR="00616622">
              <w:rPr>
                <w:noProof/>
                <w:webHidden/>
              </w:rPr>
              <w:fldChar w:fldCharType="separate"/>
            </w:r>
            <w:r w:rsidR="00526F89">
              <w:rPr>
                <w:noProof/>
                <w:webHidden/>
              </w:rPr>
              <w:t>12</w:t>
            </w:r>
            <w:r w:rsidR="00616622">
              <w:rPr>
                <w:noProof/>
                <w:webHidden/>
              </w:rPr>
              <w:fldChar w:fldCharType="end"/>
            </w:r>
          </w:hyperlink>
        </w:p>
        <w:p w:rsidR="00616622" w:rsidRDefault="00A1795A">
          <w:pPr>
            <w:pStyle w:val="Sadraj2"/>
            <w:tabs>
              <w:tab w:val="left" w:pos="880"/>
              <w:tab w:val="right" w:leader="dot" w:pos="9062"/>
            </w:tabs>
            <w:rPr>
              <w:rFonts w:asciiTheme="minorHAnsi" w:eastAsiaTheme="minorEastAsia" w:hAnsiTheme="minorHAnsi" w:cstheme="minorBidi"/>
              <w:noProof/>
              <w:sz w:val="22"/>
              <w:szCs w:val="22"/>
            </w:rPr>
          </w:pPr>
          <w:hyperlink w:anchor="_Toc422766074" w:history="1">
            <w:r w:rsidR="00616622" w:rsidRPr="00BD0BFA">
              <w:rPr>
                <w:rStyle w:val="Hiperveza"/>
                <w:noProof/>
              </w:rPr>
              <w:t>3.4</w:t>
            </w:r>
            <w:r w:rsidR="00616622">
              <w:rPr>
                <w:rFonts w:asciiTheme="minorHAnsi" w:eastAsiaTheme="minorEastAsia" w:hAnsiTheme="minorHAnsi" w:cstheme="minorBidi"/>
                <w:noProof/>
                <w:sz w:val="22"/>
                <w:szCs w:val="22"/>
              </w:rPr>
              <w:tab/>
            </w:r>
            <w:r w:rsidR="00616622" w:rsidRPr="00BD0BFA">
              <w:rPr>
                <w:rStyle w:val="Hiperveza"/>
                <w:noProof/>
              </w:rPr>
              <w:t>Sredstva rada i radni okoliš</w:t>
            </w:r>
            <w:r w:rsidR="00616622">
              <w:rPr>
                <w:noProof/>
                <w:webHidden/>
              </w:rPr>
              <w:tab/>
            </w:r>
            <w:r w:rsidR="00616622">
              <w:rPr>
                <w:noProof/>
                <w:webHidden/>
              </w:rPr>
              <w:fldChar w:fldCharType="begin"/>
            </w:r>
            <w:r w:rsidR="00616622">
              <w:rPr>
                <w:noProof/>
                <w:webHidden/>
              </w:rPr>
              <w:instrText xml:space="preserve"> PAGEREF _Toc422766074 \h </w:instrText>
            </w:r>
            <w:r w:rsidR="00616622">
              <w:rPr>
                <w:noProof/>
                <w:webHidden/>
              </w:rPr>
            </w:r>
            <w:r w:rsidR="00616622">
              <w:rPr>
                <w:noProof/>
                <w:webHidden/>
              </w:rPr>
              <w:fldChar w:fldCharType="separate"/>
            </w:r>
            <w:r w:rsidR="00526F89">
              <w:rPr>
                <w:noProof/>
                <w:webHidden/>
              </w:rPr>
              <w:t>12</w:t>
            </w:r>
            <w:r w:rsidR="00616622">
              <w:rPr>
                <w:noProof/>
                <w:webHidden/>
              </w:rPr>
              <w:fldChar w:fldCharType="end"/>
            </w:r>
          </w:hyperlink>
        </w:p>
        <w:p w:rsidR="00616622" w:rsidRDefault="00A1795A">
          <w:pPr>
            <w:pStyle w:val="Sadraj2"/>
            <w:tabs>
              <w:tab w:val="left" w:pos="880"/>
              <w:tab w:val="right" w:leader="dot" w:pos="9062"/>
            </w:tabs>
            <w:rPr>
              <w:rFonts w:asciiTheme="minorHAnsi" w:eastAsiaTheme="minorEastAsia" w:hAnsiTheme="minorHAnsi" w:cstheme="minorBidi"/>
              <w:noProof/>
              <w:sz w:val="22"/>
              <w:szCs w:val="22"/>
            </w:rPr>
          </w:pPr>
          <w:hyperlink w:anchor="_Toc422766075" w:history="1">
            <w:r w:rsidR="00616622" w:rsidRPr="00BD0BFA">
              <w:rPr>
                <w:rStyle w:val="Hiperveza"/>
                <w:noProof/>
              </w:rPr>
              <w:t>3.5</w:t>
            </w:r>
            <w:r w:rsidR="00616622">
              <w:rPr>
                <w:rFonts w:asciiTheme="minorHAnsi" w:eastAsiaTheme="minorEastAsia" w:hAnsiTheme="minorHAnsi" w:cstheme="minorBidi"/>
                <w:noProof/>
                <w:sz w:val="22"/>
                <w:szCs w:val="22"/>
              </w:rPr>
              <w:tab/>
            </w:r>
            <w:r w:rsidR="00616622" w:rsidRPr="00BD0BFA">
              <w:rPr>
                <w:rStyle w:val="Hiperveza"/>
                <w:noProof/>
              </w:rPr>
              <w:t>Osobna zaštitna sredstva</w:t>
            </w:r>
            <w:r w:rsidR="00616622">
              <w:rPr>
                <w:noProof/>
                <w:webHidden/>
              </w:rPr>
              <w:tab/>
            </w:r>
            <w:r w:rsidR="00616622">
              <w:rPr>
                <w:noProof/>
                <w:webHidden/>
              </w:rPr>
              <w:fldChar w:fldCharType="begin"/>
            </w:r>
            <w:r w:rsidR="00616622">
              <w:rPr>
                <w:noProof/>
                <w:webHidden/>
              </w:rPr>
              <w:instrText xml:space="preserve"> PAGEREF _Toc422766075 \h </w:instrText>
            </w:r>
            <w:r w:rsidR="00616622">
              <w:rPr>
                <w:noProof/>
                <w:webHidden/>
              </w:rPr>
            </w:r>
            <w:r w:rsidR="00616622">
              <w:rPr>
                <w:noProof/>
                <w:webHidden/>
              </w:rPr>
              <w:fldChar w:fldCharType="separate"/>
            </w:r>
            <w:r w:rsidR="00526F89">
              <w:rPr>
                <w:noProof/>
                <w:webHidden/>
              </w:rPr>
              <w:t>13</w:t>
            </w:r>
            <w:r w:rsidR="00616622">
              <w:rPr>
                <w:noProof/>
                <w:webHidden/>
              </w:rPr>
              <w:fldChar w:fldCharType="end"/>
            </w:r>
          </w:hyperlink>
        </w:p>
        <w:p w:rsidR="00616622" w:rsidRDefault="00A1795A">
          <w:pPr>
            <w:pStyle w:val="Sadraj2"/>
            <w:tabs>
              <w:tab w:val="left" w:pos="880"/>
              <w:tab w:val="right" w:leader="dot" w:pos="9062"/>
            </w:tabs>
            <w:rPr>
              <w:rFonts w:asciiTheme="minorHAnsi" w:eastAsiaTheme="minorEastAsia" w:hAnsiTheme="minorHAnsi" w:cstheme="minorBidi"/>
              <w:noProof/>
              <w:sz w:val="22"/>
              <w:szCs w:val="22"/>
            </w:rPr>
          </w:pPr>
          <w:hyperlink w:anchor="_Toc422766076" w:history="1">
            <w:r w:rsidR="00616622" w:rsidRPr="00BD0BFA">
              <w:rPr>
                <w:rStyle w:val="Hiperveza"/>
                <w:noProof/>
              </w:rPr>
              <w:t>3.6</w:t>
            </w:r>
            <w:r w:rsidR="00616622">
              <w:rPr>
                <w:rFonts w:asciiTheme="minorHAnsi" w:eastAsiaTheme="minorEastAsia" w:hAnsiTheme="minorHAnsi" w:cstheme="minorBidi"/>
                <w:noProof/>
                <w:sz w:val="22"/>
                <w:szCs w:val="22"/>
              </w:rPr>
              <w:tab/>
            </w:r>
            <w:r w:rsidR="00616622" w:rsidRPr="00BD0BFA">
              <w:rPr>
                <w:rStyle w:val="Hiperveza"/>
                <w:noProof/>
              </w:rPr>
              <w:t>Zaštita od požara, evakuacija i spašavanje</w:t>
            </w:r>
            <w:r w:rsidR="00616622">
              <w:rPr>
                <w:noProof/>
                <w:webHidden/>
              </w:rPr>
              <w:tab/>
            </w:r>
            <w:r w:rsidR="00616622">
              <w:rPr>
                <w:noProof/>
                <w:webHidden/>
              </w:rPr>
              <w:fldChar w:fldCharType="begin"/>
            </w:r>
            <w:r w:rsidR="00616622">
              <w:rPr>
                <w:noProof/>
                <w:webHidden/>
              </w:rPr>
              <w:instrText xml:space="preserve"> PAGEREF _Toc422766076 \h </w:instrText>
            </w:r>
            <w:r w:rsidR="00616622">
              <w:rPr>
                <w:noProof/>
                <w:webHidden/>
              </w:rPr>
            </w:r>
            <w:r w:rsidR="00616622">
              <w:rPr>
                <w:noProof/>
                <w:webHidden/>
              </w:rPr>
              <w:fldChar w:fldCharType="separate"/>
            </w:r>
            <w:r w:rsidR="00526F89">
              <w:rPr>
                <w:noProof/>
                <w:webHidden/>
              </w:rPr>
              <w:t>13</w:t>
            </w:r>
            <w:r w:rsidR="00616622">
              <w:rPr>
                <w:noProof/>
                <w:webHidden/>
              </w:rPr>
              <w:fldChar w:fldCharType="end"/>
            </w:r>
          </w:hyperlink>
        </w:p>
        <w:p w:rsidR="00616622" w:rsidRDefault="00A1795A">
          <w:pPr>
            <w:pStyle w:val="Sadraj2"/>
            <w:tabs>
              <w:tab w:val="left" w:pos="880"/>
              <w:tab w:val="right" w:leader="dot" w:pos="9062"/>
            </w:tabs>
            <w:rPr>
              <w:rFonts w:asciiTheme="minorHAnsi" w:eastAsiaTheme="minorEastAsia" w:hAnsiTheme="minorHAnsi" w:cstheme="minorBidi"/>
              <w:noProof/>
              <w:sz w:val="22"/>
              <w:szCs w:val="22"/>
            </w:rPr>
          </w:pPr>
          <w:hyperlink w:anchor="_Toc422766077" w:history="1">
            <w:r w:rsidR="00616622" w:rsidRPr="00BD0BFA">
              <w:rPr>
                <w:rStyle w:val="Hiperveza"/>
                <w:noProof/>
              </w:rPr>
              <w:t>3.7</w:t>
            </w:r>
            <w:r w:rsidR="00616622">
              <w:rPr>
                <w:rFonts w:asciiTheme="minorHAnsi" w:eastAsiaTheme="minorEastAsia" w:hAnsiTheme="minorHAnsi" w:cstheme="minorBidi"/>
                <w:noProof/>
                <w:sz w:val="22"/>
                <w:szCs w:val="22"/>
              </w:rPr>
              <w:tab/>
            </w:r>
            <w:r w:rsidR="00616622" w:rsidRPr="00BD0BFA">
              <w:rPr>
                <w:rStyle w:val="Hiperveza"/>
                <w:noProof/>
              </w:rPr>
              <w:t>Ozljede na radu i profesionalne bolesti</w:t>
            </w:r>
            <w:r w:rsidR="00616622">
              <w:rPr>
                <w:noProof/>
                <w:webHidden/>
              </w:rPr>
              <w:tab/>
            </w:r>
            <w:r w:rsidR="00616622">
              <w:rPr>
                <w:noProof/>
                <w:webHidden/>
              </w:rPr>
              <w:fldChar w:fldCharType="begin"/>
            </w:r>
            <w:r w:rsidR="00616622">
              <w:rPr>
                <w:noProof/>
                <w:webHidden/>
              </w:rPr>
              <w:instrText xml:space="preserve"> PAGEREF _Toc422766077 \h </w:instrText>
            </w:r>
            <w:r w:rsidR="00616622">
              <w:rPr>
                <w:noProof/>
                <w:webHidden/>
              </w:rPr>
            </w:r>
            <w:r w:rsidR="00616622">
              <w:rPr>
                <w:noProof/>
                <w:webHidden/>
              </w:rPr>
              <w:fldChar w:fldCharType="separate"/>
            </w:r>
            <w:r w:rsidR="00526F89">
              <w:rPr>
                <w:noProof/>
                <w:webHidden/>
              </w:rPr>
              <w:t>14</w:t>
            </w:r>
            <w:r w:rsidR="00616622">
              <w:rPr>
                <w:noProof/>
                <w:webHidden/>
              </w:rPr>
              <w:fldChar w:fldCharType="end"/>
            </w:r>
          </w:hyperlink>
        </w:p>
        <w:p w:rsidR="00616622" w:rsidRDefault="00A1795A">
          <w:pPr>
            <w:pStyle w:val="Sadraj2"/>
            <w:tabs>
              <w:tab w:val="left" w:pos="880"/>
              <w:tab w:val="right" w:leader="dot" w:pos="9062"/>
            </w:tabs>
            <w:rPr>
              <w:rFonts w:asciiTheme="minorHAnsi" w:eastAsiaTheme="minorEastAsia" w:hAnsiTheme="minorHAnsi" w:cstheme="minorBidi"/>
              <w:noProof/>
              <w:sz w:val="22"/>
              <w:szCs w:val="22"/>
            </w:rPr>
          </w:pPr>
          <w:hyperlink w:anchor="_Toc422766078" w:history="1">
            <w:r w:rsidR="00616622" w:rsidRPr="00BD0BFA">
              <w:rPr>
                <w:rStyle w:val="Hiperveza"/>
                <w:noProof/>
              </w:rPr>
              <w:t>3.8</w:t>
            </w:r>
            <w:r w:rsidR="00616622">
              <w:rPr>
                <w:rFonts w:asciiTheme="minorHAnsi" w:eastAsiaTheme="minorEastAsia" w:hAnsiTheme="minorHAnsi" w:cstheme="minorBidi"/>
                <w:noProof/>
                <w:sz w:val="22"/>
                <w:szCs w:val="22"/>
              </w:rPr>
              <w:tab/>
            </w:r>
            <w:r w:rsidR="00616622" w:rsidRPr="00BD0BFA">
              <w:rPr>
                <w:rStyle w:val="Hiperveza"/>
                <w:noProof/>
              </w:rPr>
              <w:t>Pružanje prve pomoći</w:t>
            </w:r>
            <w:r w:rsidR="00616622">
              <w:rPr>
                <w:noProof/>
                <w:webHidden/>
              </w:rPr>
              <w:tab/>
            </w:r>
            <w:r w:rsidR="00616622">
              <w:rPr>
                <w:noProof/>
                <w:webHidden/>
              </w:rPr>
              <w:fldChar w:fldCharType="begin"/>
            </w:r>
            <w:r w:rsidR="00616622">
              <w:rPr>
                <w:noProof/>
                <w:webHidden/>
              </w:rPr>
              <w:instrText xml:space="preserve"> PAGEREF _Toc422766078 \h </w:instrText>
            </w:r>
            <w:r w:rsidR="00616622">
              <w:rPr>
                <w:noProof/>
                <w:webHidden/>
              </w:rPr>
            </w:r>
            <w:r w:rsidR="00616622">
              <w:rPr>
                <w:noProof/>
                <w:webHidden/>
              </w:rPr>
              <w:fldChar w:fldCharType="separate"/>
            </w:r>
            <w:r w:rsidR="00526F89">
              <w:rPr>
                <w:noProof/>
                <w:webHidden/>
              </w:rPr>
              <w:t>14</w:t>
            </w:r>
            <w:r w:rsidR="00616622">
              <w:rPr>
                <w:noProof/>
                <w:webHidden/>
              </w:rPr>
              <w:fldChar w:fldCharType="end"/>
            </w:r>
          </w:hyperlink>
        </w:p>
        <w:p w:rsidR="00616622" w:rsidRDefault="00A1795A">
          <w:pPr>
            <w:pStyle w:val="Sadraj2"/>
            <w:tabs>
              <w:tab w:val="left" w:pos="880"/>
              <w:tab w:val="right" w:leader="dot" w:pos="9062"/>
            </w:tabs>
            <w:rPr>
              <w:rFonts w:asciiTheme="minorHAnsi" w:eastAsiaTheme="minorEastAsia" w:hAnsiTheme="minorHAnsi" w:cstheme="minorBidi"/>
              <w:noProof/>
              <w:sz w:val="22"/>
              <w:szCs w:val="22"/>
            </w:rPr>
          </w:pPr>
          <w:hyperlink w:anchor="_Toc422766079" w:history="1">
            <w:r w:rsidR="00616622" w:rsidRPr="00BD0BFA">
              <w:rPr>
                <w:rStyle w:val="Hiperveza"/>
                <w:noProof/>
              </w:rPr>
              <w:t>3.9</w:t>
            </w:r>
            <w:r w:rsidR="00616622">
              <w:rPr>
                <w:rFonts w:asciiTheme="minorHAnsi" w:eastAsiaTheme="minorEastAsia" w:hAnsiTheme="minorHAnsi" w:cstheme="minorBidi"/>
                <w:noProof/>
                <w:sz w:val="22"/>
                <w:szCs w:val="22"/>
              </w:rPr>
              <w:tab/>
            </w:r>
            <w:r w:rsidR="00616622" w:rsidRPr="00BD0BFA">
              <w:rPr>
                <w:rStyle w:val="Hiperveza"/>
                <w:noProof/>
              </w:rPr>
              <w:t>Zaštita nepušača</w:t>
            </w:r>
            <w:r w:rsidR="00616622">
              <w:rPr>
                <w:noProof/>
                <w:webHidden/>
              </w:rPr>
              <w:tab/>
            </w:r>
            <w:r w:rsidR="00616622">
              <w:rPr>
                <w:noProof/>
                <w:webHidden/>
              </w:rPr>
              <w:fldChar w:fldCharType="begin"/>
            </w:r>
            <w:r w:rsidR="00616622">
              <w:rPr>
                <w:noProof/>
                <w:webHidden/>
              </w:rPr>
              <w:instrText xml:space="preserve"> PAGEREF _Toc422766079 \h </w:instrText>
            </w:r>
            <w:r w:rsidR="00616622">
              <w:rPr>
                <w:noProof/>
                <w:webHidden/>
              </w:rPr>
            </w:r>
            <w:r w:rsidR="00616622">
              <w:rPr>
                <w:noProof/>
                <w:webHidden/>
              </w:rPr>
              <w:fldChar w:fldCharType="separate"/>
            </w:r>
            <w:r w:rsidR="00526F89">
              <w:rPr>
                <w:noProof/>
                <w:webHidden/>
              </w:rPr>
              <w:t>14</w:t>
            </w:r>
            <w:r w:rsidR="00616622">
              <w:rPr>
                <w:noProof/>
                <w:webHidden/>
              </w:rPr>
              <w:fldChar w:fldCharType="end"/>
            </w:r>
          </w:hyperlink>
        </w:p>
        <w:p w:rsidR="00616622" w:rsidRDefault="00A1795A">
          <w:pPr>
            <w:pStyle w:val="Sadraj2"/>
            <w:tabs>
              <w:tab w:val="left" w:pos="1100"/>
              <w:tab w:val="right" w:leader="dot" w:pos="9062"/>
            </w:tabs>
            <w:rPr>
              <w:rFonts w:asciiTheme="minorHAnsi" w:eastAsiaTheme="minorEastAsia" w:hAnsiTheme="minorHAnsi" w:cstheme="minorBidi"/>
              <w:noProof/>
              <w:sz w:val="22"/>
              <w:szCs w:val="22"/>
            </w:rPr>
          </w:pPr>
          <w:hyperlink w:anchor="_Toc422766080" w:history="1">
            <w:r w:rsidR="00616622" w:rsidRPr="00BD0BFA">
              <w:rPr>
                <w:rStyle w:val="Hiperveza"/>
                <w:noProof/>
              </w:rPr>
              <w:t>3.10</w:t>
            </w:r>
            <w:r w:rsidR="00616622">
              <w:rPr>
                <w:rFonts w:asciiTheme="minorHAnsi" w:eastAsiaTheme="minorEastAsia" w:hAnsiTheme="minorHAnsi" w:cstheme="minorBidi"/>
                <w:noProof/>
                <w:sz w:val="22"/>
                <w:szCs w:val="22"/>
              </w:rPr>
              <w:tab/>
            </w:r>
            <w:r w:rsidR="00616622" w:rsidRPr="00BD0BFA">
              <w:rPr>
                <w:rStyle w:val="Hiperveza"/>
                <w:noProof/>
              </w:rPr>
              <w:t>Zabrana  unošenja alkohola i drugih sredstava ovisnosti</w:t>
            </w:r>
            <w:r w:rsidR="00616622">
              <w:rPr>
                <w:noProof/>
                <w:webHidden/>
              </w:rPr>
              <w:tab/>
            </w:r>
            <w:r w:rsidR="00616622">
              <w:rPr>
                <w:noProof/>
                <w:webHidden/>
              </w:rPr>
              <w:fldChar w:fldCharType="begin"/>
            </w:r>
            <w:r w:rsidR="00616622">
              <w:rPr>
                <w:noProof/>
                <w:webHidden/>
              </w:rPr>
              <w:instrText xml:space="preserve"> PAGEREF _Toc422766080 \h </w:instrText>
            </w:r>
            <w:r w:rsidR="00616622">
              <w:rPr>
                <w:noProof/>
                <w:webHidden/>
              </w:rPr>
            </w:r>
            <w:r w:rsidR="00616622">
              <w:rPr>
                <w:noProof/>
                <w:webHidden/>
              </w:rPr>
              <w:fldChar w:fldCharType="separate"/>
            </w:r>
            <w:r w:rsidR="00526F89">
              <w:rPr>
                <w:noProof/>
                <w:webHidden/>
              </w:rPr>
              <w:t>14</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081" w:history="1">
            <w:r w:rsidR="00616622" w:rsidRPr="00BD0BFA">
              <w:rPr>
                <w:rStyle w:val="Hiperveza"/>
                <w:noProof/>
              </w:rPr>
              <w:t>4</w:t>
            </w:r>
            <w:r w:rsidR="00616622">
              <w:rPr>
                <w:rFonts w:asciiTheme="minorHAnsi" w:eastAsiaTheme="minorEastAsia" w:hAnsiTheme="minorHAnsi" w:cstheme="minorBidi"/>
                <w:noProof/>
                <w:sz w:val="22"/>
                <w:szCs w:val="22"/>
              </w:rPr>
              <w:tab/>
            </w:r>
            <w:r w:rsidR="00616622" w:rsidRPr="00BD0BFA">
              <w:rPr>
                <w:rStyle w:val="Hiperveza"/>
                <w:noProof/>
              </w:rPr>
              <w:t>ZAŠTITA  POSEBNIH KATEGORIJA RADNIKA</w:t>
            </w:r>
            <w:r w:rsidR="00616622">
              <w:rPr>
                <w:noProof/>
                <w:webHidden/>
              </w:rPr>
              <w:tab/>
            </w:r>
            <w:r w:rsidR="00616622">
              <w:rPr>
                <w:noProof/>
                <w:webHidden/>
              </w:rPr>
              <w:fldChar w:fldCharType="begin"/>
            </w:r>
            <w:r w:rsidR="00616622">
              <w:rPr>
                <w:noProof/>
                <w:webHidden/>
              </w:rPr>
              <w:instrText xml:space="preserve"> PAGEREF _Toc422766081 \h </w:instrText>
            </w:r>
            <w:r w:rsidR="00616622">
              <w:rPr>
                <w:noProof/>
                <w:webHidden/>
              </w:rPr>
            </w:r>
            <w:r w:rsidR="00616622">
              <w:rPr>
                <w:noProof/>
                <w:webHidden/>
              </w:rPr>
              <w:fldChar w:fldCharType="separate"/>
            </w:r>
            <w:r w:rsidR="00526F89">
              <w:rPr>
                <w:noProof/>
                <w:webHidden/>
              </w:rPr>
              <w:t>15</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082" w:history="1">
            <w:r w:rsidR="00616622" w:rsidRPr="00BD0BFA">
              <w:rPr>
                <w:rStyle w:val="Hiperveza"/>
                <w:noProof/>
              </w:rPr>
              <w:t>5</w:t>
            </w:r>
            <w:r w:rsidR="00616622">
              <w:rPr>
                <w:rFonts w:asciiTheme="minorHAnsi" w:eastAsiaTheme="minorEastAsia" w:hAnsiTheme="minorHAnsi" w:cstheme="minorBidi"/>
                <w:noProof/>
                <w:sz w:val="22"/>
                <w:szCs w:val="22"/>
              </w:rPr>
              <w:tab/>
            </w:r>
            <w:r w:rsidR="00616622" w:rsidRPr="00BD0BFA">
              <w:rPr>
                <w:rStyle w:val="Hiperveza"/>
                <w:noProof/>
              </w:rPr>
              <w:t>PRAVA OBVEZE I ODGOVORNOSTI  POSLODAVCA  I NJEGOVIH OVLAŠTENIKA</w:t>
            </w:r>
            <w:r w:rsidR="00616622">
              <w:rPr>
                <w:noProof/>
                <w:webHidden/>
              </w:rPr>
              <w:tab/>
            </w:r>
            <w:r w:rsidR="00616622">
              <w:rPr>
                <w:noProof/>
                <w:webHidden/>
              </w:rPr>
              <w:fldChar w:fldCharType="begin"/>
            </w:r>
            <w:r w:rsidR="00616622">
              <w:rPr>
                <w:noProof/>
                <w:webHidden/>
              </w:rPr>
              <w:instrText xml:space="preserve"> PAGEREF _Toc422766082 \h </w:instrText>
            </w:r>
            <w:r w:rsidR="00616622">
              <w:rPr>
                <w:noProof/>
                <w:webHidden/>
              </w:rPr>
            </w:r>
            <w:r w:rsidR="00616622">
              <w:rPr>
                <w:noProof/>
                <w:webHidden/>
              </w:rPr>
              <w:fldChar w:fldCharType="separate"/>
            </w:r>
            <w:r w:rsidR="00526F89">
              <w:rPr>
                <w:noProof/>
                <w:webHidden/>
              </w:rPr>
              <w:t>15</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083" w:history="1">
            <w:r w:rsidR="00616622" w:rsidRPr="00BD0BFA">
              <w:rPr>
                <w:rStyle w:val="Hiperveza"/>
                <w:noProof/>
              </w:rPr>
              <w:t>6</w:t>
            </w:r>
            <w:r w:rsidR="00616622">
              <w:rPr>
                <w:rFonts w:asciiTheme="minorHAnsi" w:eastAsiaTheme="minorEastAsia" w:hAnsiTheme="minorHAnsi" w:cstheme="minorBidi"/>
                <w:noProof/>
                <w:sz w:val="22"/>
                <w:szCs w:val="22"/>
              </w:rPr>
              <w:tab/>
            </w:r>
            <w:r w:rsidR="00616622" w:rsidRPr="00BD0BFA">
              <w:rPr>
                <w:rStyle w:val="Hiperveza"/>
                <w:noProof/>
              </w:rPr>
              <w:t>NADZOR</w:t>
            </w:r>
            <w:r w:rsidR="00616622">
              <w:rPr>
                <w:noProof/>
                <w:webHidden/>
              </w:rPr>
              <w:tab/>
            </w:r>
            <w:r w:rsidR="00616622">
              <w:rPr>
                <w:noProof/>
                <w:webHidden/>
              </w:rPr>
              <w:fldChar w:fldCharType="begin"/>
            </w:r>
            <w:r w:rsidR="00616622">
              <w:rPr>
                <w:noProof/>
                <w:webHidden/>
              </w:rPr>
              <w:instrText xml:space="preserve"> PAGEREF _Toc422766083 \h </w:instrText>
            </w:r>
            <w:r w:rsidR="00616622">
              <w:rPr>
                <w:noProof/>
                <w:webHidden/>
              </w:rPr>
            </w:r>
            <w:r w:rsidR="00616622">
              <w:rPr>
                <w:noProof/>
                <w:webHidden/>
              </w:rPr>
              <w:fldChar w:fldCharType="separate"/>
            </w:r>
            <w:r w:rsidR="00526F89">
              <w:rPr>
                <w:noProof/>
                <w:webHidden/>
              </w:rPr>
              <w:t>16</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084" w:history="1">
            <w:r w:rsidR="00616622" w:rsidRPr="00BD0BFA">
              <w:rPr>
                <w:rStyle w:val="Hiperveza"/>
                <w:noProof/>
              </w:rPr>
              <w:t>7</w:t>
            </w:r>
            <w:r w:rsidR="00616622">
              <w:rPr>
                <w:rFonts w:asciiTheme="minorHAnsi" w:eastAsiaTheme="minorEastAsia" w:hAnsiTheme="minorHAnsi" w:cstheme="minorBidi"/>
                <w:noProof/>
                <w:sz w:val="22"/>
                <w:szCs w:val="22"/>
              </w:rPr>
              <w:tab/>
            </w:r>
            <w:r w:rsidR="00616622" w:rsidRPr="00BD0BFA">
              <w:rPr>
                <w:rStyle w:val="Hiperveza"/>
                <w:noProof/>
              </w:rPr>
              <w:t>ISPRAVE, EVIDENCIJE I IZVJEŠTAJI</w:t>
            </w:r>
            <w:r w:rsidR="00616622">
              <w:rPr>
                <w:noProof/>
                <w:webHidden/>
              </w:rPr>
              <w:tab/>
            </w:r>
            <w:r w:rsidR="00616622">
              <w:rPr>
                <w:noProof/>
                <w:webHidden/>
              </w:rPr>
              <w:fldChar w:fldCharType="begin"/>
            </w:r>
            <w:r w:rsidR="00616622">
              <w:rPr>
                <w:noProof/>
                <w:webHidden/>
              </w:rPr>
              <w:instrText xml:space="preserve"> PAGEREF _Toc422766084 \h </w:instrText>
            </w:r>
            <w:r w:rsidR="00616622">
              <w:rPr>
                <w:noProof/>
                <w:webHidden/>
              </w:rPr>
            </w:r>
            <w:r w:rsidR="00616622">
              <w:rPr>
                <w:noProof/>
                <w:webHidden/>
              </w:rPr>
              <w:fldChar w:fldCharType="separate"/>
            </w:r>
            <w:r w:rsidR="00526F89">
              <w:rPr>
                <w:noProof/>
                <w:webHidden/>
              </w:rPr>
              <w:t>16</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085" w:history="1">
            <w:r w:rsidR="00616622" w:rsidRPr="00BD0BFA">
              <w:rPr>
                <w:rStyle w:val="Hiperveza"/>
                <w:noProof/>
              </w:rPr>
              <w:t>8</w:t>
            </w:r>
            <w:r w:rsidR="00616622">
              <w:rPr>
                <w:rFonts w:asciiTheme="minorHAnsi" w:eastAsiaTheme="minorEastAsia" w:hAnsiTheme="minorHAnsi" w:cstheme="minorBidi"/>
                <w:noProof/>
                <w:sz w:val="22"/>
                <w:szCs w:val="22"/>
              </w:rPr>
              <w:tab/>
            </w:r>
            <w:r w:rsidR="00616622" w:rsidRPr="00BD0BFA">
              <w:rPr>
                <w:rStyle w:val="Hiperveza"/>
                <w:noProof/>
              </w:rPr>
              <w:t>PRAVA, OBVEZE I ODGOVORNOSTI RADNIKA</w:t>
            </w:r>
            <w:r w:rsidR="00616622">
              <w:rPr>
                <w:noProof/>
                <w:webHidden/>
              </w:rPr>
              <w:tab/>
            </w:r>
            <w:r w:rsidR="00616622">
              <w:rPr>
                <w:noProof/>
                <w:webHidden/>
              </w:rPr>
              <w:fldChar w:fldCharType="begin"/>
            </w:r>
            <w:r w:rsidR="00616622">
              <w:rPr>
                <w:noProof/>
                <w:webHidden/>
              </w:rPr>
              <w:instrText xml:space="preserve"> PAGEREF _Toc422766085 \h </w:instrText>
            </w:r>
            <w:r w:rsidR="00616622">
              <w:rPr>
                <w:noProof/>
                <w:webHidden/>
              </w:rPr>
            </w:r>
            <w:r w:rsidR="00616622">
              <w:rPr>
                <w:noProof/>
                <w:webHidden/>
              </w:rPr>
              <w:fldChar w:fldCharType="separate"/>
            </w:r>
            <w:r w:rsidR="00526F89">
              <w:rPr>
                <w:noProof/>
                <w:webHidden/>
              </w:rPr>
              <w:t>16</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086" w:history="1">
            <w:r w:rsidR="00616622" w:rsidRPr="00BD0BFA">
              <w:rPr>
                <w:rStyle w:val="Hiperveza"/>
                <w:noProof/>
              </w:rPr>
              <w:t>9</w:t>
            </w:r>
            <w:r w:rsidR="00616622">
              <w:rPr>
                <w:rFonts w:asciiTheme="minorHAnsi" w:eastAsiaTheme="minorEastAsia" w:hAnsiTheme="minorHAnsi" w:cstheme="minorBidi"/>
                <w:noProof/>
                <w:sz w:val="22"/>
                <w:szCs w:val="22"/>
              </w:rPr>
              <w:tab/>
            </w:r>
            <w:r w:rsidR="00616622" w:rsidRPr="00BD0BFA">
              <w:rPr>
                <w:rStyle w:val="Hiperveza"/>
                <w:noProof/>
              </w:rPr>
              <w:t>PRIJELAZNE I ZAVRŠNE ODREDBE</w:t>
            </w:r>
            <w:r w:rsidR="00616622">
              <w:rPr>
                <w:noProof/>
                <w:webHidden/>
              </w:rPr>
              <w:tab/>
            </w:r>
            <w:r w:rsidR="00616622">
              <w:rPr>
                <w:noProof/>
                <w:webHidden/>
              </w:rPr>
              <w:fldChar w:fldCharType="begin"/>
            </w:r>
            <w:r w:rsidR="00616622">
              <w:rPr>
                <w:noProof/>
                <w:webHidden/>
              </w:rPr>
              <w:instrText xml:space="preserve"> PAGEREF _Toc422766086 \h </w:instrText>
            </w:r>
            <w:r w:rsidR="00616622">
              <w:rPr>
                <w:noProof/>
                <w:webHidden/>
              </w:rPr>
            </w:r>
            <w:r w:rsidR="00616622">
              <w:rPr>
                <w:noProof/>
                <w:webHidden/>
              </w:rPr>
              <w:fldChar w:fldCharType="separate"/>
            </w:r>
            <w:r w:rsidR="00526F89">
              <w:rPr>
                <w:noProof/>
                <w:webHidden/>
              </w:rPr>
              <w:t>18</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087" w:history="1">
            <w:r w:rsidR="00616622" w:rsidRPr="00BD0BFA">
              <w:rPr>
                <w:rStyle w:val="Hiperveza"/>
                <w:noProof/>
                <w:snapToGrid w:val="0"/>
              </w:rPr>
              <w:t>Prilog 1. Vrste, raspored i postavljanje znakova sigurnosti i sigunosnih uputa</w:t>
            </w:r>
            <w:r w:rsidR="00616622">
              <w:rPr>
                <w:noProof/>
                <w:webHidden/>
              </w:rPr>
              <w:tab/>
            </w:r>
            <w:r w:rsidR="00616622">
              <w:rPr>
                <w:noProof/>
                <w:webHidden/>
              </w:rPr>
              <w:fldChar w:fldCharType="begin"/>
            </w:r>
            <w:r w:rsidR="00616622">
              <w:rPr>
                <w:noProof/>
                <w:webHidden/>
              </w:rPr>
              <w:instrText xml:space="preserve"> PAGEREF _Toc422766087 \h </w:instrText>
            </w:r>
            <w:r w:rsidR="00616622">
              <w:rPr>
                <w:noProof/>
                <w:webHidden/>
              </w:rPr>
            </w:r>
            <w:r w:rsidR="00616622">
              <w:rPr>
                <w:noProof/>
                <w:webHidden/>
              </w:rPr>
              <w:fldChar w:fldCharType="separate"/>
            </w:r>
            <w:r w:rsidR="00526F89">
              <w:rPr>
                <w:noProof/>
                <w:webHidden/>
              </w:rPr>
              <w:t>22</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088" w:history="1">
            <w:r w:rsidR="00616622" w:rsidRPr="00BD0BFA">
              <w:rPr>
                <w:rStyle w:val="Hiperveza"/>
                <w:noProof/>
                <w:snapToGrid w:val="0"/>
              </w:rPr>
              <w:t>10</w:t>
            </w:r>
            <w:r w:rsidR="00616622">
              <w:rPr>
                <w:rFonts w:asciiTheme="minorHAnsi" w:eastAsiaTheme="minorEastAsia" w:hAnsiTheme="minorHAnsi" w:cstheme="minorBidi"/>
                <w:noProof/>
                <w:sz w:val="22"/>
                <w:szCs w:val="22"/>
              </w:rPr>
              <w:tab/>
            </w:r>
            <w:r w:rsidR="00616622" w:rsidRPr="00BD0BFA">
              <w:rPr>
                <w:rStyle w:val="Hiperveza"/>
                <w:noProof/>
                <w:snapToGrid w:val="0"/>
              </w:rPr>
              <w:t>Pregled znakova</w:t>
            </w:r>
            <w:r w:rsidR="00616622">
              <w:rPr>
                <w:noProof/>
                <w:webHidden/>
              </w:rPr>
              <w:tab/>
            </w:r>
            <w:r w:rsidR="00616622">
              <w:rPr>
                <w:noProof/>
                <w:webHidden/>
              </w:rPr>
              <w:fldChar w:fldCharType="begin"/>
            </w:r>
            <w:r w:rsidR="00616622">
              <w:rPr>
                <w:noProof/>
                <w:webHidden/>
              </w:rPr>
              <w:instrText xml:space="preserve"> PAGEREF _Toc422766088 \h </w:instrText>
            </w:r>
            <w:r w:rsidR="00616622">
              <w:rPr>
                <w:noProof/>
                <w:webHidden/>
              </w:rPr>
            </w:r>
            <w:r w:rsidR="00616622">
              <w:rPr>
                <w:noProof/>
                <w:webHidden/>
              </w:rPr>
              <w:fldChar w:fldCharType="separate"/>
            </w:r>
            <w:r w:rsidR="00526F89">
              <w:rPr>
                <w:noProof/>
                <w:webHidden/>
              </w:rPr>
              <w:t>22</w:t>
            </w:r>
            <w:r w:rsidR="00616622">
              <w:rPr>
                <w:noProof/>
                <w:webHidden/>
              </w:rPr>
              <w:fldChar w:fldCharType="end"/>
            </w:r>
          </w:hyperlink>
        </w:p>
        <w:p w:rsidR="00616622" w:rsidRDefault="00A1795A">
          <w:pPr>
            <w:pStyle w:val="Sadraj2"/>
            <w:tabs>
              <w:tab w:val="left" w:pos="1100"/>
              <w:tab w:val="right" w:leader="dot" w:pos="9062"/>
            </w:tabs>
            <w:rPr>
              <w:rFonts w:asciiTheme="minorHAnsi" w:eastAsiaTheme="minorEastAsia" w:hAnsiTheme="minorHAnsi" w:cstheme="minorBidi"/>
              <w:noProof/>
              <w:sz w:val="22"/>
              <w:szCs w:val="22"/>
            </w:rPr>
          </w:pPr>
          <w:hyperlink w:anchor="_Toc422766089" w:history="1">
            <w:r w:rsidR="00616622" w:rsidRPr="00BD0BFA">
              <w:rPr>
                <w:rStyle w:val="Hiperveza"/>
                <w:noProof/>
              </w:rPr>
              <w:t>10.1</w:t>
            </w:r>
            <w:r w:rsidR="00616622">
              <w:rPr>
                <w:rFonts w:asciiTheme="minorHAnsi" w:eastAsiaTheme="minorEastAsia" w:hAnsiTheme="minorHAnsi" w:cstheme="minorBidi"/>
                <w:noProof/>
                <w:sz w:val="22"/>
                <w:szCs w:val="22"/>
              </w:rPr>
              <w:tab/>
            </w:r>
            <w:r w:rsidR="00616622" w:rsidRPr="00BD0BFA">
              <w:rPr>
                <w:rStyle w:val="Hiperveza"/>
                <w:noProof/>
                <w:snapToGrid w:val="0"/>
              </w:rPr>
              <w:t>Prometni znakovi</w:t>
            </w:r>
            <w:r w:rsidR="00616622">
              <w:rPr>
                <w:noProof/>
                <w:webHidden/>
              </w:rPr>
              <w:tab/>
            </w:r>
            <w:r w:rsidR="00616622">
              <w:rPr>
                <w:noProof/>
                <w:webHidden/>
              </w:rPr>
              <w:fldChar w:fldCharType="begin"/>
            </w:r>
            <w:r w:rsidR="00616622">
              <w:rPr>
                <w:noProof/>
                <w:webHidden/>
              </w:rPr>
              <w:instrText xml:space="preserve"> PAGEREF _Toc422766089 \h </w:instrText>
            </w:r>
            <w:r w:rsidR="00616622">
              <w:rPr>
                <w:noProof/>
                <w:webHidden/>
              </w:rPr>
            </w:r>
            <w:r w:rsidR="00616622">
              <w:rPr>
                <w:noProof/>
                <w:webHidden/>
              </w:rPr>
              <w:fldChar w:fldCharType="separate"/>
            </w:r>
            <w:r w:rsidR="00526F89">
              <w:rPr>
                <w:noProof/>
                <w:webHidden/>
              </w:rPr>
              <w:t>22</w:t>
            </w:r>
            <w:r w:rsidR="00616622">
              <w:rPr>
                <w:noProof/>
                <w:webHidden/>
              </w:rPr>
              <w:fldChar w:fldCharType="end"/>
            </w:r>
          </w:hyperlink>
        </w:p>
        <w:p w:rsidR="00616622" w:rsidRDefault="00A1795A">
          <w:pPr>
            <w:pStyle w:val="Sadraj2"/>
            <w:tabs>
              <w:tab w:val="left" w:pos="1100"/>
              <w:tab w:val="right" w:leader="dot" w:pos="9062"/>
            </w:tabs>
            <w:rPr>
              <w:rFonts w:asciiTheme="minorHAnsi" w:eastAsiaTheme="minorEastAsia" w:hAnsiTheme="minorHAnsi" w:cstheme="minorBidi"/>
              <w:noProof/>
              <w:sz w:val="22"/>
              <w:szCs w:val="22"/>
            </w:rPr>
          </w:pPr>
          <w:hyperlink w:anchor="_Toc422766090" w:history="1">
            <w:r w:rsidR="00616622" w:rsidRPr="00BD0BFA">
              <w:rPr>
                <w:rStyle w:val="Hiperveza"/>
                <w:noProof/>
                <w:snapToGrid w:val="0"/>
              </w:rPr>
              <w:t>10.2</w:t>
            </w:r>
            <w:r w:rsidR="00616622">
              <w:rPr>
                <w:rFonts w:asciiTheme="minorHAnsi" w:eastAsiaTheme="minorEastAsia" w:hAnsiTheme="minorHAnsi" w:cstheme="minorBidi"/>
                <w:noProof/>
                <w:sz w:val="22"/>
                <w:szCs w:val="22"/>
              </w:rPr>
              <w:tab/>
            </w:r>
            <w:r w:rsidR="00616622" w:rsidRPr="00BD0BFA">
              <w:rPr>
                <w:rStyle w:val="Hiperveza"/>
                <w:noProof/>
                <w:snapToGrid w:val="0"/>
              </w:rPr>
              <w:t>Znakovi sigurnosti</w:t>
            </w:r>
            <w:r w:rsidR="00616622">
              <w:rPr>
                <w:noProof/>
                <w:webHidden/>
              </w:rPr>
              <w:tab/>
            </w:r>
            <w:r w:rsidR="00616622">
              <w:rPr>
                <w:noProof/>
                <w:webHidden/>
              </w:rPr>
              <w:fldChar w:fldCharType="begin"/>
            </w:r>
            <w:r w:rsidR="00616622">
              <w:rPr>
                <w:noProof/>
                <w:webHidden/>
              </w:rPr>
              <w:instrText xml:space="preserve"> PAGEREF _Toc422766090 \h </w:instrText>
            </w:r>
            <w:r w:rsidR="00616622">
              <w:rPr>
                <w:noProof/>
                <w:webHidden/>
              </w:rPr>
            </w:r>
            <w:r w:rsidR="00616622">
              <w:rPr>
                <w:noProof/>
                <w:webHidden/>
              </w:rPr>
              <w:fldChar w:fldCharType="separate"/>
            </w:r>
            <w:r w:rsidR="00526F89">
              <w:rPr>
                <w:noProof/>
                <w:webHidden/>
              </w:rPr>
              <w:t>22</w:t>
            </w:r>
            <w:r w:rsidR="00616622">
              <w:rPr>
                <w:noProof/>
                <w:webHidden/>
              </w:rPr>
              <w:fldChar w:fldCharType="end"/>
            </w:r>
          </w:hyperlink>
        </w:p>
        <w:p w:rsidR="00616622" w:rsidRDefault="00A1795A">
          <w:pPr>
            <w:pStyle w:val="Sadraj3"/>
            <w:tabs>
              <w:tab w:val="left" w:pos="1320"/>
              <w:tab w:val="right" w:leader="dot" w:pos="9062"/>
            </w:tabs>
            <w:rPr>
              <w:rFonts w:asciiTheme="minorHAnsi" w:eastAsiaTheme="minorEastAsia" w:hAnsiTheme="minorHAnsi" w:cstheme="minorBidi"/>
              <w:noProof/>
              <w:sz w:val="22"/>
              <w:szCs w:val="22"/>
            </w:rPr>
          </w:pPr>
          <w:hyperlink w:anchor="_Toc422766091" w:history="1">
            <w:r w:rsidR="00616622" w:rsidRPr="00BD0BFA">
              <w:rPr>
                <w:rStyle w:val="Hiperveza"/>
                <w:i/>
                <w:noProof/>
              </w:rPr>
              <w:t>10.2.1</w:t>
            </w:r>
            <w:r w:rsidR="00616622">
              <w:rPr>
                <w:rFonts w:asciiTheme="minorHAnsi" w:eastAsiaTheme="minorEastAsia" w:hAnsiTheme="minorHAnsi" w:cstheme="minorBidi"/>
                <w:noProof/>
                <w:sz w:val="22"/>
                <w:szCs w:val="22"/>
              </w:rPr>
              <w:tab/>
            </w:r>
            <w:r w:rsidR="00616622" w:rsidRPr="00BD0BFA">
              <w:rPr>
                <w:rStyle w:val="Hiperveza"/>
                <w:noProof/>
              </w:rPr>
              <w:t>Znakovi zabrane</w:t>
            </w:r>
            <w:r w:rsidR="00616622">
              <w:rPr>
                <w:noProof/>
                <w:webHidden/>
              </w:rPr>
              <w:tab/>
            </w:r>
            <w:r w:rsidR="00616622">
              <w:rPr>
                <w:noProof/>
                <w:webHidden/>
              </w:rPr>
              <w:fldChar w:fldCharType="begin"/>
            </w:r>
            <w:r w:rsidR="00616622">
              <w:rPr>
                <w:noProof/>
                <w:webHidden/>
              </w:rPr>
              <w:instrText xml:space="preserve"> PAGEREF _Toc422766091 \h </w:instrText>
            </w:r>
            <w:r w:rsidR="00616622">
              <w:rPr>
                <w:noProof/>
                <w:webHidden/>
              </w:rPr>
            </w:r>
            <w:r w:rsidR="00616622">
              <w:rPr>
                <w:noProof/>
                <w:webHidden/>
              </w:rPr>
              <w:fldChar w:fldCharType="separate"/>
            </w:r>
            <w:r w:rsidR="00526F89">
              <w:rPr>
                <w:noProof/>
                <w:webHidden/>
              </w:rPr>
              <w:t>22</w:t>
            </w:r>
            <w:r w:rsidR="00616622">
              <w:rPr>
                <w:noProof/>
                <w:webHidden/>
              </w:rPr>
              <w:fldChar w:fldCharType="end"/>
            </w:r>
          </w:hyperlink>
        </w:p>
        <w:p w:rsidR="00616622" w:rsidRDefault="00A1795A">
          <w:pPr>
            <w:pStyle w:val="Sadraj3"/>
            <w:tabs>
              <w:tab w:val="left" w:pos="1320"/>
              <w:tab w:val="right" w:leader="dot" w:pos="9062"/>
            </w:tabs>
            <w:rPr>
              <w:rFonts w:asciiTheme="minorHAnsi" w:eastAsiaTheme="minorEastAsia" w:hAnsiTheme="minorHAnsi" w:cstheme="minorBidi"/>
              <w:noProof/>
              <w:sz w:val="22"/>
              <w:szCs w:val="22"/>
            </w:rPr>
          </w:pPr>
          <w:hyperlink w:anchor="_Toc422766092" w:history="1">
            <w:r w:rsidR="00616622" w:rsidRPr="00BD0BFA">
              <w:rPr>
                <w:rStyle w:val="Hiperveza"/>
                <w:i/>
                <w:noProof/>
                <w:snapToGrid w:val="0"/>
              </w:rPr>
              <w:t>10.2.2</w:t>
            </w:r>
            <w:r w:rsidR="00616622">
              <w:rPr>
                <w:rFonts w:asciiTheme="minorHAnsi" w:eastAsiaTheme="minorEastAsia" w:hAnsiTheme="minorHAnsi" w:cstheme="minorBidi"/>
                <w:noProof/>
                <w:sz w:val="22"/>
                <w:szCs w:val="22"/>
              </w:rPr>
              <w:tab/>
            </w:r>
            <w:r w:rsidR="00616622" w:rsidRPr="00BD0BFA">
              <w:rPr>
                <w:rStyle w:val="Hiperveza"/>
                <w:noProof/>
                <w:snapToGrid w:val="0"/>
              </w:rPr>
              <w:t>Znakovi opasnosti</w:t>
            </w:r>
            <w:r w:rsidR="00616622">
              <w:rPr>
                <w:noProof/>
                <w:webHidden/>
              </w:rPr>
              <w:tab/>
            </w:r>
            <w:r w:rsidR="00616622">
              <w:rPr>
                <w:noProof/>
                <w:webHidden/>
              </w:rPr>
              <w:fldChar w:fldCharType="begin"/>
            </w:r>
            <w:r w:rsidR="00616622">
              <w:rPr>
                <w:noProof/>
                <w:webHidden/>
              </w:rPr>
              <w:instrText xml:space="preserve"> PAGEREF _Toc422766092 \h </w:instrText>
            </w:r>
            <w:r w:rsidR="00616622">
              <w:rPr>
                <w:noProof/>
                <w:webHidden/>
              </w:rPr>
            </w:r>
            <w:r w:rsidR="00616622">
              <w:rPr>
                <w:noProof/>
                <w:webHidden/>
              </w:rPr>
              <w:fldChar w:fldCharType="separate"/>
            </w:r>
            <w:r w:rsidR="00526F89">
              <w:rPr>
                <w:noProof/>
                <w:webHidden/>
              </w:rPr>
              <w:t>22</w:t>
            </w:r>
            <w:r w:rsidR="00616622">
              <w:rPr>
                <w:noProof/>
                <w:webHidden/>
              </w:rPr>
              <w:fldChar w:fldCharType="end"/>
            </w:r>
          </w:hyperlink>
        </w:p>
        <w:p w:rsidR="00616622" w:rsidRDefault="00A1795A">
          <w:pPr>
            <w:pStyle w:val="Sadraj3"/>
            <w:tabs>
              <w:tab w:val="left" w:pos="1320"/>
              <w:tab w:val="right" w:leader="dot" w:pos="9062"/>
            </w:tabs>
            <w:rPr>
              <w:rFonts w:asciiTheme="minorHAnsi" w:eastAsiaTheme="minorEastAsia" w:hAnsiTheme="minorHAnsi" w:cstheme="minorBidi"/>
              <w:noProof/>
              <w:sz w:val="22"/>
              <w:szCs w:val="22"/>
            </w:rPr>
          </w:pPr>
          <w:hyperlink w:anchor="_Toc422766093" w:history="1">
            <w:r w:rsidR="00616622" w:rsidRPr="00BD0BFA">
              <w:rPr>
                <w:rStyle w:val="Hiperveza"/>
                <w:noProof/>
              </w:rPr>
              <w:t>10.2.3</w:t>
            </w:r>
            <w:r w:rsidR="00616622">
              <w:rPr>
                <w:rFonts w:asciiTheme="minorHAnsi" w:eastAsiaTheme="minorEastAsia" w:hAnsiTheme="minorHAnsi" w:cstheme="minorBidi"/>
                <w:noProof/>
                <w:sz w:val="22"/>
                <w:szCs w:val="22"/>
              </w:rPr>
              <w:tab/>
            </w:r>
            <w:r w:rsidR="00616622" w:rsidRPr="00BD0BFA">
              <w:rPr>
                <w:rStyle w:val="Hiperveza"/>
                <w:noProof/>
              </w:rPr>
              <w:t>Obavijesni znakovi</w:t>
            </w:r>
            <w:r w:rsidR="00616622">
              <w:rPr>
                <w:noProof/>
                <w:webHidden/>
              </w:rPr>
              <w:tab/>
            </w:r>
            <w:r w:rsidR="00616622">
              <w:rPr>
                <w:noProof/>
                <w:webHidden/>
              </w:rPr>
              <w:fldChar w:fldCharType="begin"/>
            </w:r>
            <w:r w:rsidR="00616622">
              <w:rPr>
                <w:noProof/>
                <w:webHidden/>
              </w:rPr>
              <w:instrText xml:space="preserve"> PAGEREF _Toc422766093 \h </w:instrText>
            </w:r>
            <w:r w:rsidR="00616622">
              <w:rPr>
                <w:noProof/>
                <w:webHidden/>
              </w:rPr>
            </w:r>
            <w:r w:rsidR="00616622">
              <w:rPr>
                <w:noProof/>
                <w:webHidden/>
              </w:rPr>
              <w:fldChar w:fldCharType="separate"/>
            </w:r>
            <w:r w:rsidR="00526F89">
              <w:rPr>
                <w:noProof/>
                <w:webHidden/>
              </w:rPr>
              <w:t>22</w:t>
            </w:r>
            <w:r w:rsidR="00616622">
              <w:rPr>
                <w:noProof/>
                <w:webHidden/>
              </w:rPr>
              <w:fldChar w:fldCharType="end"/>
            </w:r>
          </w:hyperlink>
        </w:p>
        <w:p w:rsidR="00616622" w:rsidRDefault="00A1795A">
          <w:pPr>
            <w:pStyle w:val="Sadraj3"/>
            <w:tabs>
              <w:tab w:val="left" w:pos="1320"/>
              <w:tab w:val="right" w:leader="dot" w:pos="9062"/>
            </w:tabs>
            <w:rPr>
              <w:rFonts w:asciiTheme="minorHAnsi" w:eastAsiaTheme="minorEastAsia" w:hAnsiTheme="minorHAnsi" w:cstheme="minorBidi"/>
              <w:noProof/>
              <w:sz w:val="22"/>
              <w:szCs w:val="22"/>
            </w:rPr>
          </w:pPr>
          <w:hyperlink w:anchor="_Toc422766094" w:history="1">
            <w:r w:rsidR="00616622" w:rsidRPr="00BD0BFA">
              <w:rPr>
                <w:rStyle w:val="Hiperveza"/>
                <w:noProof/>
              </w:rPr>
              <w:t>10.2.4</w:t>
            </w:r>
            <w:r w:rsidR="00616622">
              <w:rPr>
                <w:rFonts w:asciiTheme="minorHAnsi" w:eastAsiaTheme="minorEastAsia" w:hAnsiTheme="minorHAnsi" w:cstheme="minorBidi"/>
                <w:noProof/>
                <w:sz w:val="22"/>
                <w:szCs w:val="22"/>
              </w:rPr>
              <w:tab/>
            </w:r>
            <w:r w:rsidR="00616622" w:rsidRPr="00BD0BFA">
              <w:rPr>
                <w:rStyle w:val="Hiperveza"/>
                <w:noProof/>
              </w:rPr>
              <w:t>Označavanje opasnih tvari (otrova, zapaljivih, nagrizajućih i štetnih tvari</w:t>
            </w:r>
            <w:r w:rsidR="00616622">
              <w:rPr>
                <w:noProof/>
                <w:webHidden/>
              </w:rPr>
              <w:tab/>
            </w:r>
            <w:r w:rsidR="00616622">
              <w:rPr>
                <w:noProof/>
                <w:webHidden/>
              </w:rPr>
              <w:fldChar w:fldCharType="begin"/>
            </w:r>
            <w:r w:rsidR="00616622">
              <w:rPr>
                <w:noProof/>
                <w:webHidden/>
              </w:rPr>
              <w:instrText xml:space="preserve"> PAGEREF _Toc422766094 \h </w:instrText>
            </w:r>
            <w:r w:rsidR="00616622">
              <w:rPr>
                <w:noProof/>
                <w:webHidden/>
              </w:rPr>
            </w:r>
            <w:r w:rsidR="00616622">
              <w:rPr>
                <w:noProof/>
                <w:webHidden/>
              </w:rPr>
              <w:fldChar w:fldCharType="separate"/>
            </w:r>
            <w:r w:rsidR="00526F89">
              <w:rPr>
                <w:noProof/>
                <w:webHidden/>
              </w:rPr>
              <w:t>23</w:t>
            </w:r>
            <w:r w:rsidR="00616622">
              <w:rPr>
                <w:noProof/>
                <w:webHidden/>
              </w:rPr>
              <w:fldChar w:fldCharType="end"/>
            </w:r>
          </w:hyperlink>
        </w:p>
        <w:p w:rsidR="00616622" w:rsidRDefault="00A1795A">
          <w:pPr>
            <w:pStyle w:val="Sadraj3"/>
            <w:tabs>
              <w:tab w:val="left" w:pos="1320"/>
              <w:tab w:val="right" w:leader="dot" w:pos="9062"/>
            </w:tabs>
            <w:rPr>
              <w:rFonts w:asciiTheme="minorHAnsi" w:eastAsiaTheme="minorEastAsia" w:hAnsiTheme="minorHAnsi" w:cstheme="minorBidi"/>
              <w:noProof/>
              <w:sz w:val="22"/>
              <w:szCs w:val="22"/>
            </w:rPr>
          </w:pPr>
          <w:hyperlink w:anchor="_Toc422766095" w:history="1">
            <w:r w:rsidR="00616622" w:rsidRPr="00BD0BFA">
              <w:rPr>
                <w:rStyle w:val="Hiperveza"/>
                <w:noProof/>
              </w:rPr>
              <w:t>10.2.5</w:t>
            </w:r>
            <w:r w:rsidR="00616622">
              <w:rPr>
                <w:rFonts w:asciiTheme="minorHAnsi" w:eastAsiaTheme="minorEastAsia" w:hAnsiTheme="minorHAnsi" w:cstheme="minorBidi"/>
                <w:noProof/>
                <w:sz w:val="22"/>
                <w:szCs w:val="22"/>
              </w:rPr>
              <w:tab/>
            </w:r>
            <w:r w:rsidR="00616622" w:rsidRPr="00BD0BFA">
              <w:rPr>
                <w:rStyle w:val="Hiperveza"/>
                <w:noProof/>
              </w:rPr>
              <w:t>Opće upute</w:t>
            </w:r>
            <w:r w:rsidR="00616622">
              <w:rPr>
                <w:noProof/>
                <w:webHidden/>
              </w:rPr>
              <w:tab/>
            </w:r>
            <w:r w:rsidR="00616622">
              <w:rPr>
                <w:noProof/>
                <w:webHidden/>
              </w:rPr>
              <w:fldChar w:fldCharType="begin"/>
            </w:r>
            <w:r w:rsidR="00616622">
              <w:rPr>
                <w:noProof/>
                <w:webHidden/>
              </w:rPr>
              <w:instrText xml:space="preserve"> PAGEREF _Toc422766095 \h </w:instrText>
            </w:r>
            <w:r w:rsidR="00616622">
              <w:rPr>
                <w:noProof/>
                <w:webHidden/>
              </w:rPr>
            </w:r>
            <w:r w:rsidR="00616622">
              <w:rPr>
                <w:noProof/>
                <w:webHidden/>
              </w:rPr>
              <w:fldChar w:fldCharType="separate"/>
            </w:r>
            <w:r w:rsidR="00526F89">
              <w:rPr>
                <w:noProof/>
                <w:webHidden/>
              </w:rPr>
              <w:t>23</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096" w:history="1">
            <w:r w:rsidR="00616622" w:rsidRPr="00BD0BFA">
              <w:rPr>
                <w:rStyle w:val="Hiperveza"/>
                <w:noProof/>
              </w:rPr>
              <w:t>Sigurnosne upute</w:t>
            </w:r>
            <w:r w:rsidR="00616622">
              <w:rPr>
                <w:noProof/>
                <w:webHidden/>
              </w:rPr>
              <w:tab/>
            </w:r>
            <w:r w:rsidR="00616622">
              <w:rPr>
                <w:noProof/>
                <w:webHidden/>
              </w:rPr>
              <w:fldChar w:fldCharType="begin"/>
            </w:r>
            <w:r w:rsidR="00616622">
              <w:rPr>
                <w:noProof/>
                <w:webHidden/>
              </w:rPr>
              <w:instrText xml:space="preserve"> PAGEREF _Toc422766096 \h </w:instrText>
            </w:r>
            <w:r w:rsidR="00616622">
              <w:rPr>
                <w:noProof/>
                <w:webHidden/>
              </w:rPr>
            </w:r>
            <w:r w:rsidR="00616622">
              <w:rPr>
                <w:noProof/>
                <w:webHidden/>
              </w:rPr>
              <w:fldChar w:fldCharType="separate"/>
            </w:r>
            <w:r w:rsidR="00526F89">
              <w:rPr>
                <w:noProof/>
                <w:webHidden/>
              </w:rPr>
              <w:t>23</w:t>
            </w:r>
            <w:r w:rsidR="00616622">
              <w:rPr>
                <w:noProof/>
                <w:webHidden/>
              </w:rPr>
              <w:fldChar w:fldCharType="end"/>
            </w:r>
          </w:hyperlink>
        </w:p>
        <w:p w:rsidR="00616622" w:rsidRDefault="00A1795A">
          <w:pPr>
            <w:pStyle w:val="Sadraj2"/>
            <w:tabs>
              <w:tab w:val="left" w:pos="1100"/>
              <w:tab w:val="right" w:leader="dot" w:pos="9062"/>
            </w:tabs>
            <w:rPr>
              <w:rFonts w:asciiTheme="minorHAnsi" w:eastAsiaTheme="minorEastAsia" w:hAnsiTheme="minorHAnsi" w:cstheme="minorBidi"/>
              <w:noProof/>
              <w:sz w:val="22"/>
              <w:szCs w:val="22"/>
            </w:rPr>
          </w:pPr>
          <w:hyperlink w:anchor="_Toc422766097" w:history="1">
            <w:r w:rsidR="00616622" w:rsidRPr="00BD0BFA">
              <w:rPr>
                <w:rStyle w:val="Hiperveza"/>
                <w:noProof/>
              </w:rPr>
              <w:t>10.3</w:t>
            </w:r>
            <w:r w:rsidR="00616622">
              <w:rPr>
                <w:rFonts w:asciiTheme="minorHAnsi" w:eastAsiaTheme="minorEastAsia" w:hAnsiTheme="minorHAnsi" w:cstheme="minorBidi"/>
                <w:noProof/>
                <w:sz w:val="22"/>
                <w:szCs w:val="22"/>
              </w:rPr>
              <w:tab/>
            </w:r>
            <w:r w:rsidR="00616622" w:rsidRPr="00BD0BFA">
              <w:rPr>
                <w:rStyle w:val="Hiperveza"/>
                <w:noProof/>
              </w:rPr>
              <w:t>Pregled sigurnosnih uputa</w:t>
            </w:r>
            <w:r w:rsidR="00616622">
              <w:rPr>
                <w:noProof/>
                <w:webHidden/>
              </w:rPr>
              <w:tab/>
            </w:r>
            <w:r w:rsidR="00616622">
              <w:rPr>
                <w:noProof/>
                <w:webHidden/>
              </w:rPr>
              <w:fldChar w:fldCharType="begin"/>
            </w:r>
            <w:r w:rsidR="00616622">
              <w:rPr>
                <w:noProof/>
                <w:webHidden/>
              </w:rPr>
              <w:instrText xml:space="preserve"> PAGEREF _Toc422766097 \h </w:instrText>
            </w:r>
            <w:r w:rsidR="00616622">
              <w:rPr>
                <w:noProof/>
                <w:webHidden/>
              </w:rPr>
            </w:r>
            <w:r w:rsidR="00616622">
              <w:rPr>
                <w:noProof/>
                <w:webHidden/>
              </w:rPr>
              <w:fldChar w:fldCharType="separate"/>
            </w:r>
            <w:r w:rsidR="00526F89">
              <w:rPr>
                <w:noProof/>
                <w:webHidden/>
              </w:rPr>
              <w:t>23</w:t>
            </w:r>
            <w:r w:rsidR="00616622">
              <w:rPr>
                <w:noProof/>
                <w:webHidden/>
              </w:rPr>
              <w:fldChar w:fldCharType="end"/>
            </w:r>
          </w:hyperlink>
        </w:p>
        <w:p w:rsidR="00616622" w:rsidRDefault="00A1795A">
          <w:pPr>
            <w:pStyle w:val="Sadraj2"/>
            <w:tabs>
              <w:tab w:val="left" w:pos="1100"/>
              <w:tab w:val="right" w:leader="dot" w:pos="9062"/>
            </w:tabs>
            <w:rPr>
              <w:rFonts w:asciiTheme="minorHAnsi" w:eastAsiaTheme="minorEastAsia" w:hAnsiTheme="minorHAnsi" w:cstheme="minorBidi"/>
              <w:noProof/>
              <w:sz w:val="22"/>
              <w:szCs w:val="22"/>
            </w:rPr>
          </w:pPr>
          <w:hyperlink w:anchor="_Toc422766098" w:history="1">
            <w:r w:rsidR="00616622" w:rsidRPr="00BD0BFA">
              <w:rPr>
                <w:rStyle w:val="Hiperveza"/>
                <w:noProof/>
              </w:rPr>
              <w:t>10.4</w:t>
            </w:r>
            <w:r w:rsidR="00616622">
              <w:rPr>
                <w:rFonts w:asciiTheme="minorHAnsi" w:eastAsiaTheme="minorEastAsia" w:hAnsiTheme="minorHAnsi" w:cstheme="minorBidi"/>
                <w:noProof/>
                <w:sz w:val="22"/>
                <w:szCs w:val="22"/>
              </w:rPr>
              <w:tab/>
            </w:r>
            <w:r w:rsidR="00616622" w:rsidRPr="00BD0BFA">
              <w:rPr>
                <w:rStyle w:val="Hiperveza"/>
                <w:noProof/>
              </w:rPr>
              <w:t>Raspored uputa po vrstama i objektima</w:t>
            </w:r>
            <w:r w:rsidR="00616622">
              <w:rPr>
                <w:noProof/>
                <w:webHidden/>
              </w:rPr>
              <w:tab/>
            </w:r>
            <w:r w:rsidR="00616622">
              <w:rPr>
                <w:noProof/>
                <w:webHidden/>
              </w:rPr>
              <w:fldChar w:fldCharType="begin"/>
            </w:r>
            <w:r w:rsidR="00616622">
              <w:rPr>
                <w:noProof/>
                <w:webHidden/>
              </w:rPr>
              <w:instrText xml:space="preserve"> PAGEREF _Toc422766098 \h </w:instrText>
            </w:r>
            <w:r w:rsidR="00616622">
              <w:rPr>
                <w:noProof/>
                <w:webHidden/>
              </w:rPr>
            </w:r>
            <w:r w:rsidR="00616622">
              <w:rPr>
                <w:noProof/>
                <w:webHidden/>
              </w:rPr>
              <w:fldChar w:fldCharType="separate"/>
            </w:r>
            <w:r w:rsidR="00526F89">
              <w:rPr>
                <w:noProof/>
                <w:webHidden/>
              </w:rPr>
              <w:t>24</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099" w:history="1">
            <w:r w:rsidR="00616622" w:rsidRPr="00BD0BFA">
              <w:rPr>
                <w:rStyle w:val="Hiperveza"/>
                <w:noProof/>
                <w:snapToGrid w:val="0"/>
              </w:rPr>
              <w:t>Prilog 2.  Popis poslova s posebnim uvjetima rada i uvjeta za rad na njima</w:t>
            </w:r>
            <w:r w:rsidR="00616622">
              <w:rPr>
                <w:noProof/>
                <w:webHidden/>
              </w:rPr>
              <w:tab/>
            </w:r>
            <w:r w:rsidR="00616622">
              <w:rPr>
                <w:noProof/>
                <w:webHidden/>
              </w:rPr>
              <w:fldChar w:fldCharType="begin"/>
            </w:r>
            <w:r w:rsidR="00616622">
              <w:rPr>
                <w:noProof/>
                <w:webHidden/>
              </w:rPr>
              <w:instrText xml:space="preserve"> PAGEREF _Toc422766099 \h </w:instrText>
            </w:r>
            <w:r w:rsidR="00616622">
              <w:rPr>
                <w:noProof/>
                <w:webHidden/>
              </w:rPr>
            </w:r>
            <w:r w:rsidR="00616622">
              <w:rPr>
                <w:noProof/>
                <w:webHidden/>
              </w:rPr>
              <w:fldChar w:fldCharType="separate"/>
            </w:r>
            <w:r w:rsidR="00526F89">
              <w:rPr>
                <w:noProof/>
                <w:webHidden/>
              </w:rPr>
              <w:t>25</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00" w:history="1">
            <w:r w:rsidR="00616622" w:rsidRPr="00BD0BFA">
              <w:rPr>
                <w:rStyle w:val="Hiperveza"/>
                <w:noProof/>
              </w:rPr>
              <w:t>1.  Pregled mjesta s posebnim uvjetima rada</w:t>
            </w:r>
            <w:r w:rsidR="00616622">
              <w:rPr>
                <w:noProof/>
                <w:webHidden/>
              </w:rPr>
              <w:tab/>
            </w:r>
            <w:r w:rsidR="00616622">
              <w:rPr>
                <w:noProof/>
                <w:webHidden/>
              </w:rPr>
              <w:fldChar w:fldCharType="begin"/>
            </w:r>
            <w:r w:rsidR="00616622">
              <w:rPr>
                <w:noProof/>
                <w:webHidden/>
              </w:rPr>
              <w:instrText xml:space="preserve"> PAGEREF _Toc422766100 \h </w:instrText>
            </w:r>
            <w:r w:rsidR="00616622">
              <w:rPr>
                <w:noProof/>
                <w:webHidden/>
              </w:rPr>
            </w:r>
            <w:r w:rsidR="00616622">
              <w:rPr>
                <w:noProof/>
                <w:webHidden/>
              </w:rPr>
              <w:fldChar w:fldCharType="separate"/>
            </w:r>
            <w:r w:rsidR="00526F89">
              <w:rPr>
                <w:noProof/>
                <w:webHidden/>
              </w:rPr>
              <w:t>25</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01" w:history="1">
            <w:r w:rsidR="00616622" w:rsidRPr="00BD0BFA">
              <w:rPr>
                <w:rStyle w:val="Hiperveza"/>
                <w:noProof/>
              </w:rPr>
              <w:t>2.  Uvjeti za ta radna mjesta</w:t>
            </w:r>
            <w:r w:rsidR="00616622">
              <w:rPr>
                <w:noProof/>
                <w:webHidden/>
              </w:rPr>
              <w:tab/>
            </w:r>
            <w:r w:rsidR="00616622">
              <w:rPr>
                <w:noProof/>
                <w:webHidden/>
              </w:rPr>
              <w:fldChar w:fldCharType="begin"/>
            </w:r>
            <w:r w:rsidR="00616622">
              <w:rPr>
                <w:noProof/>
                <w:webHidden/>
              </w:rPr>
              <w:instrText xml:space="preserve"> PAGEREF _Toc422766101 \h </w:instrText>
            </w:r>
            <w:r w:rsidR="00616622">
              <w:rPr>
                <w:noProof/>
                <w:webHidden/>
              </w:rPr>
            </w:r>
            <w:r w:rsidR="00616622">
              <w:rPr>
                <w:noProof/>
                <w:webHidden/>
              </w:rPr>
              <w:fldChar w:fldCharType="separate"/>
            </w:r>
            <w:r w:rsidR="00526F89">
              <w:rPr>
                <w:noProof/>
                <w:webHidden/>
              </w:rPr>
              <w:t>25</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02" w:history="1">
            <w:r w:rsidR="00616622" w:rsidRPr="00BD0BFA">
              <w:rPr>
                <w:rStyle w:val="Hiperveza"/>
                <w:noProof/>
              </w:rPr>
              <w:t>Uvjeti za ta radna mjesta</w:t>
            </w:r>
            <w:r w:rsidR="00616622">
              <w:rPr>
                <w:noProof/>
                <w:webHidden/>
              </w:rPr>
              <w:tab/>
            </w:r>
            <w:r w:rsidR="00616622">
              <w:rPr>
                <w:noProof/>
                <w:webHidden/>
              </w:rPr>
              <w:fldChar w:fldCharType="begin"/>
            </w:r>
            <w:r w:rsidR="00616622">
              <w:rPr>
                <w:noProof/>
                <w:webHidden/>
              </w:rPr>
              <w:instrText xml:space="preserve"> PAGEREF _Toc422766102 \h </w:instrText>
            </w:r>
            <w:r w:rsidR="00616622">
              <w:rPr>
                <w:noProof/>
                <w:webHidden/>
              </w:rPr>
            </w:r>
            <w:r w:rsidR="00616622">
              <w:rPr>
                <w:noProof/>
                <w:webHidden/>
              </w:rPr>
              <w:fldChar w:fldCharType="separate"/>
            </w:r>
            <w:r w:rsidR="00526F89">
              <w:rPr>
                <w:noProof/>
                <w:webHidden/>
              </w:rPr>
              <w:t>25</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03" w:history="1">
            <w:r w:rsidR="00616622" w:rsidRPr="00BD0BFA">
              <w:rPr>
                <w:rStyle w:val="Hiperveza"/>
                <w:noProof/>
              </w:rPr>
              <w:t>Točka 4. Rukovanje kotlovskim postrojenjima, kompresorskim stanicama i drugim  energetskim postrojenjima, stanicama i posudama s komprimiranim plinovima</w:t>
            </w:r>
            <w:r w:rsidR="00616622">
              <w:rPr>
                <w:noProof/>
                <w:webHidden/>
              </w:rPr>
              <w:tab/>
            </w:r>
            <w:r w:rsidR="00616622">
              <w:rPr>
                <w:noProof/>
                <w:webHidden/>
              </w:rPr>
              <w:fldChar w:fldCharType="begin"/>
            </w:r>
            <w:r w:rsidR="00616622">
              <w:rPr>
                <w:noProof/>
                <w:webHidden/>
              </w:rPr>
              <w:instrText xml:space="preserve"> PAGEREF _Toc422766103 \h </w:instrText>
            </w:r>
            <w:r w:rsidR="00616622">
              <w:rPr>
                <w:noProof/>
                <w:webHidden/>
              </w:rPr>
            </w:r>
            <w:r w:rsidR="00616622">
              <w:rPr>
                <w:noProof/>
                <w:webHidden/>
              </w:rPr>
              <w:fldChar w:fldCharType="separate"/>
            </w:r>
            <w:r w:rsidR="00526F89">
              <w:rPr>
                <w:b/>
                <w:bCs/>
                <w:noProof/>
                <w:webHidden/>
              </w:rPr>
              <w:t>Pogreška! Knjižna oznaka nije definirana.</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04" w:history="1">
            <w:r w:rsidR="00616622" w:rsidRPr="00BD0BFA">
              <w:rPr>
                <w:rStyle w:val="Hiperveza"/>
                <w:noProof/>
              </w:rPr>
              <w:t>Rad s računalom</w:t>
            </w:r>
            <w:r w:rsidR="00616622">
              <w:rPr>
                <w:noProof/>
                <w:webHidden/>
              </w:rPr>
              <w:tab/>
            </w:r>
            <w:r w:rsidR="00616622">
              <w:rPr>
                <w:noProof/>
                <w:webHidden/>
              </w:rPr>
              <w:fldChar w:fldCharType="begin"/>
            </w:r>
            <w:r w:rsidR="00616622">
              <w:rPr>
                <w:noProof/>
                <w:webHidden/>
              </w:rPr>
              <w:instrText xml:space="preserve"> PAGEREF _Toc422766104 \h </w:instrText>
            </w:r>
            <w:r w:rsidR="00616622">
              <w:rPr>
                <w:noProof/>
                <w:webHidden/>
              </w:rPr>
            </w:r>
            <w:r w:rsidR="00616622">
              <w:rPr>
                <w:noProof/>
                <w:webHidden/>
              </w:rPr>
              <w:fldChar w:fldCharType="separate"/>
            </w:r>
            <w:r w:rsidR="00526F89">
              <w:rPr>
                <w:noProof/>
                <w:webHidden/>
              </w:rPr>
              <w:t>26</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05" w:history="1">
            <w:r w:rsidR="00616622" w:rsidRPr="00BD0BFA">
              <w:rPr>
                <w:rStyle w:val="Hiperveza"/>
                <w:noProof/>
                <w:snapToGrid w:val="0"/>
              </w:rPr>
              <w:t>Prilog</w:t>
            </w:r>
            <w:r w:rsidR="00616622" w:rsidRPr="00BD0BFA">
              <w:rPr>
                <w:rStyle w:val="Hiperveza"/>
                <w:noProof/>
              </w:rPr>
              <w:t xml:space="preserve"> 3. Popis poslova koje ne smiju obavljati posebne kategorije zaposlenika</w:t>
            </w:r>
            <w:r w:rsidR="00616622">
              <w:rPr>
                <w:noProof/>
                <w:webHidden/>
              </w:rPr>
              <w:tab/>
            </w:r>
            <w:r w:rsidR="00616622">
              <w:rPr>
                <w:noProof/>
                <w:webHidden/>
              </w:rPr>
              <w:fldChar w:fldCharType="begin"/>
            </w:r>
            <w:r w:rsidR="00616622">
              <w:rPr>
                <w:noProof/>
                <w:webHidden/>
              </w:rPr>
              <w:instrText xml:space="preserve"> PAGEREF _Toc422766105 \h </w:instrText>
            </w:r>
            <w:r w:rsidR="00616622">
              <w:rPr>
                <w:noProof/>
                <w:webHidden/>
              </w:rPr>
            </w:r>
            <w:r w:rsidR="00616622">
              <w:rPr>
                <w:noProof/>
                <w:webHidden/>
              </w:rPr>
              <w:fldChar w:fldCharType="separate"/>
            </w:r>
            <w:r w:rsidR="00526F89">
              <w:rPr>
                <w:noProof/>
                <w:webHidden/>
              </w:rPr>
              <w:t>27</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06" w:history="1">
            <w:r w:rsidR="00616622" w:rsidRPr="00BD0BFA">
              <w:rPr>
                <w:rStyle w:val="Hiperveza"/>
                <w:noProof/>
              </w:rPr>
              <w:t>11</w:t>
            </w:r>
            <w:r w:rsidR="00616622">
              <w:rPr>
                <w:rFonts w:asciiTheme="minorHAnsi" w:eastAsiaTheme="minorEastAsia" w:hAnsiTheme="minorHAnsi" w:cstheme="minorBidi"/>
                <w:noProof/>
                <w:sz w:val="22"/>
                <w:szCs w:val="22"/>
              </w:rPr>
              <w:tab/>
            </w:r>
            <w:r w:rsidR="00616622" w:rsidRPr="00BD0BFA">
              <w:rPr>
                <w:rStyle w:val="Hiperveza"/>
                <w:noProof/>
              </w:rPr>
              <w:t>Poslovi koje ne mogu obavljati žene</w:t>
            </w:r>
            <w:r w:rsidR="00616622">
              <w:rPr>
                <w:noProof/>
                <w:webHidden/>
              </w:rPr>
              <w:tab/>
            </w:r>
            <w:r w:rsidR="00616622">
              <w:rPr>
                <w:noProof/>
                <w:webHidden/>
              </w:rPr>
              <w:fldChar w:fldCharType="begin"/>
            </w:r>
            <w:r w:rsidR="00616622">
              <w:rPr>
                <w:noProof/>
                <w:webHidden/>
              </w:rPr>
              <w:instrText xml:space="preserve"> PAGEREF _Toc422766106 \h </w:instrText>
            </w:r>
            <w:r w:rsidR="00616622">
              <w:rPr>
                <w:noProof/>
                <w:webHidden/>
              </w:rPr>
            </w:r>
            <w:r w:rsidR="00616622">
              <w:rPr>
                <w:noProof/>
                <w:webHidden/>
              </w:rPr>
              <w:fldChar w:fldCharType="separate"/>
            </w:r>
            <w:r w:rsidR="00526F89">
              <w:rPr>
                <w:noProof/>
                <w:webHidden/>
              </w:rPr>
              <w:t>27</w:t>
            </w:r>
            <w:r w:rsidR="00616622">
              <w:rPr>
                <w:noProof/>
                <w:webHidden/>
              </w:rPr>
              <w:fldChar w:fldCharType="end"/>
            </w:r>
          </w:hyperlink>
        </w:p>
        <w:p w:rsidR="00616622" w:rsidRDefault="00A1795A">
          <w:pPr>
            <w:pStyle w:val="Sadraj1"/>
            <w:tabs>
              <w:tab w:val="left" w:pos="660"/>
              <w:tab w:val="right" w:leader="dot" w:pos="9062"/>
            </w:tabs>
            <w:rPr>
              <w:rFonts w:asciiTheme="minorHAnsi" w:eastAsiaTheme="minorEastAsia" w:hAnsiTheme="minorHAnsi" w:cstheme="minorBidi"/>
              <w:noProof/>
              <w:sz w:val="22"/>
              <w:szCs w:val="22"/>
            </w:rPr>
          </w:pPr>
          <w:hyperlink w:anchor="_Toc422766107" w:history="1">
            <w:r w:rsidR="00616622" w:rsidRPr="00BD0BFA">
              <w:rPr>
                <w:rStyle w:val="Hiperveza"/>
                <w:rFonts w:ascii="Tahoma" w:hAnsi="Tahoma" w:cs="Tahoma"/>
                <w:noProof/>
              </w:rPr>
              <w:t>12</w:t>
            </w:r>
            <w:r w:rsidR="00616622">
              <w:rPr>
                <w:rFonts w:asciiTheme="minorHAnsi" w:eastAsiaTheme="minorEastAsia" w:hAnsiTheme="minorHAnsi" w:cstheme="minorBidi"/>
                <w:noProof/>
                <w:sz w:val="22"/>
                <w:szCs w:val="22"/>
              </w:rPr>
              <w:tab/>
            </w:r>
            <w:r w:rsidR="00616622" w:rsidRPr="00BD0BFA">
              <w:rPr>
                <w:rStyle w:val="Hiperveza"/>
                <w:rFonts w:ascii="Tahoma" w:hAnsi="Tahoma" w:cs="Tahoma"/>
                <w:noProof/>
              </w:rPr>
              <w:t>Poslovi koje ne smiju obavljati trudnice</w:t>
            </w:r>
            <w:r w:rsidR="00616622">
              <w:rPr>
                <w:noProof/>
                <w:webHidden/>
              </w:rPr>
              <w:tab/>
            </w:r>
            <w:r w:rsidR="00616622">
              <w:rPr>
                <w:noProof/>
                <w:webHidden/>
              </w:rPr>
              <w:fldChar w:fldCharType="begin"/>
            </w:r>
            <w:r w:rsidR="00616622">
              <w:rPr>
                <w:noProof/>
                <w:webHidden/>
              </w:rPr>
              <w:instrText xml:space="preserve"> PAGEREF _Toc422766107 \h </w:instrText>
            </w:r>
            <w:r w:rsidR="00616622">
              <w:rPr>
                <w:noProof/>
                <w:webHidden/>
              </w:rPr>
            </w:r>
            <w:r w:rsidR="00616622">
              <w:rPr>
                <w:noProof/>
                <w:webHidden/>
              </w:rPr>
              <w:fldChar w:fldCharType="separate"/>
            </w:r>
            <w:r w:rsidR="00526F89">
              <w:rPr>
                <w:noProof/>
                <w:webHidden/>
              </w:rPr>
              <w:t>27</w:t>
            </w:r>
            <w:r w:rsidR="00616622">
              <w:rPr>
                <w:noProof/>
                <w:webHidden/>
              </w:rPr>
              <w:fldChar w:fldCharType="end"/>
            </w:r>
          </w:hyperlink>
        </w:p>
        <w:p w:rsidR="00616622" w:rsidRDefault="00A1795A">
          <w:pPr>
            <w:pStyle w:val="Sadraj1"/>
            <w:tabs>
              <w:tab w:val="left" w:pos="660"/>
              <w:tab w:val="right" w:leader="dot" w:pos="9062"/>
            </w:tabs>
            <w:rPr>
              <w:rFonts w:asciiTheme="minorHAnsi" w:eastAsiaTheme="minorEastAsia" w:hAnsiTheme="minorHAnsi" w:cstheme="minorBidi"/>
              <w:noProof/>
              <w:sz w:val="22"/>
              <w:szCs w:val="22"/>
            </w:rPr>
          </w:pPr>
          <w:hyperlink w:anchor="_Toc422766108" w:history="1">
            <w:r w:rsidR="00616622" w:rsidRPr="00BD0BFA">
              <w:rPr>
                <w:rStyle w:val="Hiperveza"/>
                <w:rFonts w:ascii="Tahoma" w:hAnsi="Tahoma" w:cs="Tahoma"/>
                <w:noProof/>
              </w:rPr>
              <w:t>13</w:t>
            </w:r>
            <w:r w:rsidR="00616622">
              <w:rPr>
                <w:rFonts w:asciiTheme="minorHAnsi" w:eastAsiaTheme="minorEastAsia" w:hAnsiTheme="minorHAnsi" w:cstheme="minorBidi"/>
                <w:noProof/>
                <w:sz w:val="22"/>
                <w:szCs w:val="22"/>
              </w:rPr>
              <w:tab/>
            </w:r>
            <w:r w:rsidR="00616622" w:rsidRPr="00BD0BFA">
              <w:rPr>
                <w:rStyle w:val="Hiperveza"/>
                <w:rFonts w:ascii="Tahoma" w:hAnsi="Tahoma" w:cs="Tahoma"/>
                <w:noProof/>
              </w:rPr>
              <w:t>Poslovi koje ne smiju obavljati žene tijekom dojenja</w:t>
            </w:r>
            <w:r w:rsidR="00616622">
              <w:rPr>
                <w:noProof/>
                <w:webHidden/>
              </w:rPr>
              <w:tab/>
            </w:r>
            <w:r w:rsidR="00616622">
              <w:rPr>
                <w:noProof/>
                <w:webHidden/>
              </w:rPr>
              <w:fldChar w:fldCharType="begin"/>
            </w:r>
            <w:r w:rsidR="00616622">
              <w:rPr>
                <w:noProof/>
                <w:webHidden/>
              </w:rPr>
              <w:instrText xml:space="preserve"> PAGEREF _Toc422766108 \h </w:instrText>
            </w:r>
            <w:r w:rsidR="00616622">
              <w:rPr>
                <w:noProof/>
                <w:webHidden/>
              </w:rPr>
            </w:r>
            <w:r w:rsidR="00616622">
              <w:rPr>
                <w:noProof/>
                <w:webHidden/>
              </w:rPr>
              <w:fldChar w:fldCharType="separate"/>
            </w:r>
            <w:r w:rsidR="00526F89">
              <w:rPr>
                <w:noProof/>
                <w:webHidden/>
              </w:rPr>
              <w:t>27</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09" w:history="1">
            <w:r w:rsidR="00616622" w:rsidRPr="00BD0BFA">
              <w:rPr>
                <w:rStyle w:val="Hiperveza"/>
                <w:noProof/>
                <w:snapToGrid w:val="0"/>
              </w:rPr>
              <w:t>Prilog 4.  Popis radnih mjesta na kojima se koriSte osobna zaštitna sredstva s oznakom sredstva</w:t>
            </w:r>
            <w:r w:rsidR="00616622">
              <w:rPr>
                <w:noProof/>
                <w:webHidden/>
              </w:rPr>
              <w:tab/>
            </w:r>
            <w:r w:rsidR="00616622">
              <w:rPr>
                <w:noProof/>
                <w:webHidden/>
              </w:rPr>
              <w:fldChar w:fldCharType="begin"/>
            </w:r>
            <w:r w:rsidR="00616622">
              <w:rPr>
                <w:noProof/>
                <w:webHidden/>
              </w:rPr>
              <w:instrText xml:space="preserve"> PAGEREF _Toc422766109 \h </w:instrText>
            </w:r>
            <w:r w:rsidR="00616622">
              <w:rPr>
                <w:noProof/>
                <w:webHidden/>
              </w:rPr>
            </w:r>
            <w:r w:rsidR="00616622">
              <w:rPr>
                <w:noProof/>
                <w:webHidden/>
              </w:rPr>
              <w:fldChar w:fldCharType="separate"/>
            </w:r>
            <w:r w:rsidR="00526F89">
              <w:rPr>
                <w:noProof/>
                <w:webHidden/>
              </w:rPr>
              <w:t>28</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10" w:history="1">
            <w:r w:rsidR="00616622" w:rsidRPr="00BD0BFA">
              <w:rPr>
                <w:rStyle w:val="Hiperveza"/>
                <w:noProof/>
              </w:rPr>
              <w:t>14</w:t>
            </w:r>
            <w:r w:rsidR="00616622">
              <w:rPr>
                <w:rFonts w:asciiTheme="minorHAnsi" w:eastAsiaTheme="minorEastAsia" w:hAnsiTheme="minorHAnsi" w:cstheme="minorBidi"/>
                <w:noProof/>
                <w:sz w:val="22"/>
                <w:szCs w:val="22"/>
              </w:rPr>
              <w:tab/>
            </w:r>
            <w:r w:rsidR="00616622" w:rsidRPr="00BD0BFA">
              <w:rPr>
                <w:rStyle w:val="Hiperveza"/>
                <w:noProof/>
              </w:rPr>
              <w:t>Pregled</w:t>
            </w:r>
            <w:r w:rsidR="00616622">
              <w:rPr>
                <w:noProof/>
                <w:webHidden/>
              </w:rPr>
              <w:tab/>
            </w:r>
            <w:r w:rsidR="00616622">
              <w:rPr>
                <w:noProof/>
                <w:webHidden/>
              </w:rPr>
              <w:fldChar w:fldCharType="begin"/>
            </w:r>
            <w:r w:rsidR="00616622">
              <w:rPr>
                <w:noProof/>
                <w:webHidden/>
              </w:rPr>
              <w:instrText xml:space="preserve"> PAGEREF _Toc422766110 \h </w:instrText>
            </w:r>
            <w:r w:rsidR="00616622">
              <w:rPr>
                <w:noProof/>
                <w:webHidden/>
              </w:rPr>
            </w:r>
            <w:r w:rsidR="00616622">
              <w:rPr>
                <w:noProof/>
                <w:webHidden/>
              </w:rPr>
              <w:fldChar w:fldCharType="separate"/>
            </w:r>
            <w:r w:rsidR="00526F89">
              <w:rPr>
                <w:noProof/>
                <w:webHidden/>
              </w:rPr>
              <w:t>28</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11" w:history="1">
            <w:r w:rsidR="00616622" w:rsidRPr="00BD0BFA">
              <w:rPr>
                <w:rStyle w:val="Hiperveza"/>
                <w:noProof/>
              </w:rPr>
              <w:t>2.   Pravila vezana uz uporabu osobnih sredstava zaštite</w:t>
            </w:r>
            <w:r w:rsidR="00616622">
              <w:rPr>
                <w:noProof/>
                <w:webHidden/>
              </w:rPr>
              <w:tab/>
            </w:r>
            <w:r w:rsidR="00616622">
              <w:rPr>
                <w:noProof/>
                <w:webHidden/>
              </w:rPr>
              <w:fldChar w:fldCharType="begin"/>
            </w:r>
            <w:r w:rsidR="00616622">
              <w:rPr>
                <w:noProof/>
                <w:webHidden/>
              </w:rPr>
              <w:instrText xml:space="preserve"> PAGEREF _Toc422766111 \h </w:instrText>
            </w:r>
            <w:r w:rsidR="00616622">
              <w:rPr>
                <w:noProof/>
                <w:webHidden/>
              </w:rPr>
            </w:r>
            <w:r w:rsidR="00616622">
              <w:rPr>
                <w:noProof/>
                <w:webHidden/>
              </w:rPr>
              <w:fldChar w:fldCharType="separate"/>
            </w:r>
            <w:r w:rsidR="00526F89">
              <w:rPr>
                <w:noProof/>
                <w:webHidden/>
              </w:rPr>
              <w:t>29</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12" w:history="1">
            <w:r w:rsidR="00616622" w:rsidRPr="00BD0BFA">
              <w:rPr>
                <w:rStyle w:val="Hiperveza"/>
                <w:noProof/>
                <w:snapToGrid w:val="0"/>
              </w:rPr>
              <w:t>Prilog 5.  Popis opasnih radnih tvari s utvrđenim oznakama, naznakama opasnosti i propisima primjene</w:t>
            </w:r>
            <w:r w:rsidR="00616622">
              <w:rPr>
                <w:noProof/>
                <w:webHidden/>
              </w:rPr>
              <w:tab/>
            </w:r>
            <w:r w:rsidR="00616622">
              <w:rPr>
                <w:noProof/>
                <w:webHidden/>
              </w:rPr>
              <w:fldChar w:fldCharType="begin"/>
            </w:r>
            <w:r w:rsidR="00616622">
              <w:rPr>
                <w:noProof/>
                <w:webHidden/>
              </w:rPr>
              <w:instrText xml:space="preserve"> PAGEREF _Toc422766112 \h </w:instrText>
            </w:r>
            <w:r w:rsidR="00616622">
              <w:rPr>
                <w:noProof/>
                <w:webHidden/>
              </w:rPr>
            </w:r>
            <w:r w:rsidR="00616622">
              <w:rPr>
                <w:noProof/>
                <w:webHidden/>
              </w:rPr>
              <w:fldChar w:fldCharType="separate"/>
            </w:r>
            <w:r w:rsidR="00526F89">
              <w:rPr>
                <w:noProof/>
                <w:webHidden/>
              </w:rPr>
              <w:t>29</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13" w:history="1">
            <w:r w:rsidR="00616622" w:rsidRPr="00BD0BFA">
              <w:rPr>
                <w:rStyle w:val="Hiperveza"/>
                <w:noProof/>
              </w:rPr>
              <w:t>15</w:t>
            </w:r>
            <w:r w:rsidR="00616622">
              <w:rPr>
                <w:rFonts w:asciiTheme="minorHAnsi" w:eastAsiaTheme="minorEastAsia" w:hAnsiTheme="minorHAnsi" w:cstheme="minorBidi"/>
                <w:noProof/>
                <w:sz w:val="22"/>
                <w:szCs w:val="22"/>
              </w:rPr>
              <w:tab/>
            </w:r>
            <w:r w:rsidR="00616622" w:rsidRPr="00BD0BFA">
              <w:rPr>
                <w:rStyle w:val="Hiperveza"/>
                <w:noProof/>
              </w:rPr>
              <w:t>Pregled opasnih tvari</w:t>
            </w:r>
            <w:r w:rsidR="00616622">
              <w:rPr>
                <w:noProof/>
                <w:webHidden/>
              </w:rPr>
              <w:tab/>
            </w:r>
            <w:r w:rsidR="00616622">
              <w:rPr>
                <w:noProof/>
                <w:webHidden/>
              </w:rPr>
              <w:fldChar w:fldCharType="begin"/>
            </w:r>
            <w:r w:rsidR="00616622">
              <w:rPr>
                <w:noProof/>
                <w:webHidden/>
              </w:rPr>
              <w:instrText xml:space="preserve"> PAGEREF _Toc422766113 \h </w:instrText>
            </w:r>
            <w:r w:rsidR="00616622">
              <w:rPr>
                <w:noProof/>
                <w:webHidden/>
              </w:rPr>
            </w:r>
            <w:r w:rsidR="00616622">
              <w:rPr>
                <w:noProof/>
                <w:webHidden/>
              </w:rPr>
              <w:fldChar w:fldCharType="separate"/>
            </w:r>
            <w:r w:rsidR="00526F89">
              <w:rPr>
                <w:noProof/>
                <w:webHidden/>
              </w:rPr>
              <w:t>30</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14" w:history="1">
            <w:r w:rsidR="00616622" w:rsidRPr="00BD0BFA">
              <w:rPr>
                <w:rStyle w:val="Hiperveza"/>
                <w:noProof/>
                <w:snapToGrid w:val="0"/>
              </w:rPr>
              <w:t>Prilog</w:t>
            </w:r>
            <w:r w:rsidR="00616622" w:rsidRPr="00BD0BFA">
              <w:rPr>
                <w:rStyle w:val="Hiperveza"/>
                <w:noProof/>
              </w:rPr>
              <w:t xml:space="preserve"> 6.  Popis prostora u kojima treba obavljati obvezna ispitivanja i rokove ispitivanja</w:t>
            </w:r>
            <w:r w:rsidR="00616622">
              <w:rPr>
                <w:noProof/>
                <w:webHidden/>
              </w:rPr>
              <w:tab/>
            </w:r>
            <w:r w:rsidR="00616622">
              <w:rPr>
                <w:noProof/>
                <w:webHidden/>
              </w:rPr>
              <w:fldChar w:fldCharType="begin"/>
            </w:r>
            <w:r w:rsidR="00616622">
              <w:rPr>
                <w:noProof/>
                <w:webHidden/>
              </w:rPr>
              <w:instrText xml:space="preserve"> PAGEREF _Toc422766114 \h </w:instrText>
            </w:r>
            <w:r w:rsidR="00616622">
              <w:rPr>
                <w:noProof/>
                <w:webHidden/>
              </w:rPr>
            </w:r>
            <w:r w:rsidR="00616622">
              <w:rPr>
                <w:noProof/>
                <w:webHidden/>
              </w:rPr>
              <w:fldChar w:fldCharType="separate"/>
            </w:r>
            <w:r w:rsidR="00526F89">
              <w:rPr>
                <w:noProof/>
                <w:webHidden/>
              </w:rPr>
              <w:t>30</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15" w:history="1">
            <w:r w:rsidR="00616622" w:rsidRPr="00BD0BFA">
              <w:rPr>
                <w:rStyle w:val="Hiperveza"/>
                <w:noProof/>
              </w:rPr>
              <w:t>16</w:t>
            </w:r>
            <w:r w:rsidR="00616622">
              <w:rPr>
                <w:rFonts w:asciiTheme="minorHAnsi" w:eastAsiaTheme="minorEastAsia" w:hAnsiTheme="minorHAnsi" w:cstheme="minorBidi"/>
                <w:noProof/>
                <w:sz w:val="22"/>
                <w:szCs w:val="22"/>
              </w:rPr>
              <w:tab/>
            </w:r>
            <w:r w:rsidR="00616622" w:rsidRPr="00BD0BFA">
              <w:rPr>
                <w:rStyle w:val="Hiperveza"/>
                <w:noProof/>
              </w:rPr>
              <w:t>Pregled mjesta</w:t>
            </w:r>
            <w:r w:rsidR="00616622">
              <w:rPr>
                <w:noProof/>
                <w:webHidden/>
              </w:rPr>
              <w:tab/>
            </w:r>
            <w:r w:rsidR="00616622">
              <w:rPr>
                <w:noProof/>
                <w:webHidden/>
              </w:rPr>
              <w:fldChar w:fldCharType="begin"/>
            </w:r>
            <w:r w:rsidR="00616622">
              <w:rPr>
                <w:noProof/>
                <w:webHidden/>
              </w:rPr>
              <w:instrText xml:space="preserve"> PAGEREF _Toc422766115 \h </w:instrText>
            </w:r>
            <w:r w:rsidR="00616622">
              <w:rPr>
                <w:noProof/>
                <w:webHidden/>
              </w:rPr>
            </w:r>
            <w:r w:rsidR="00616622">
              <w:rPr>
                <w:noProof/>
                <w:webHidden/>
              </w:rPr>
              <w:fldChar w:fldCharType="separate"/>
            </w:r>
            <w:r w:rsidR="00526F89">
              <w:rPr>
                <w:noProof/>
                <w:webHidden/>
              </w:rPr>
              <w:t>31</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16" w:history="1">
            <w:r w:rsidR="00616622" w:rsidRPr="00BD0BFA">
              <w:rPr>
                <w:rStyle w:val="Hiperveza"/>
                <w:noProof/>
              </w:rPr>
              <w:t>17</w:t>
            </w:r>
            <w:r w:rsidR="00616622">
              <w:rPr>
                <w:rFonts w:asciiTheme="minorHAnsi" w:eastAsiaTheme="minorEastAsia" w:hAnsiTheme="minorHAnsi" w:cstheme="minorBidi"/>
                <w:noProof/>
                <w:sz w:val="22"/>
                <w:szCs w:val="22"/>
              </w:rPr>
              <w:tab/>
            </w:r>
            <w:r w:rsidR="00616622" w:rsidRPr="00BD0BFA">
              <w:rPr>
                <w:rStyle w:val="Hiperveza"/>
                <w:noProof/>
              </w:rPr>
              <w:t>Obveze glede ispitivanja okoliša</w:t>
            </w:r>
            <w:r w:rsidR="00616622">
              <w:rPr>
                <w:noProof/>
                <w:webHidden/>
              </w:rPr>
              <w:tab/>
            </w:r>
            <w:r w:rsidR="00616622">
              <w:rPr>
                <w:noProof/>
                <w:webHidden/>
              </w:rPr>
              <w:fldChar w:fldCharType="begin"/>
            </w:r>
            <w:r w:rsidR="00616622">
              <w:rPr>
                <w:noProof/>
                <w:webHidden/>
              </w:rPr>
              <w:instrText xml:space="preserve"> PAGEREF _Toc422766116 \h </w:instrText>
            </w:r>
            <w:r w:rsidR="00616622">
              <w:rPr>
                <w:noProof/>
                <w:webHidden/>
              </w:rPr>
            </w:r>
            <w:r w:rsidR="00616622">
              <w:rPr>
                <w:noProof/>
                <w:webHidden/>
              </w:rPr>
              <w:fldChar w:fldCharType="separate"/>
            </w:r>
            <w:r w:rsidR="00526F89">
              <w:rPr>
                <w:noProof/>
                <w:webHidden/>
              </w:rPr>
              <w:t>31</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17" w:history="1">
            <w:r w:rsidR="00616622" w:rsidRPr="00BD0BFA">
              <w:rPr>
                <w:rStyle w:val="Hiperveza"/>
                <w:noProof/>
                <w:snapToGrid w:val="0"/>
              </w:rPr>
              <w:t>Prilog</w:t>
            </w:r>
            <w:r w:rsidR="00616622" w:rsidRPr="00BD0BFA">
              <w:rPr>
                <w:rStyle w:val="Hiperveza"/>
                <w:noProof/>
              </w:rPr>
              <w:t xml:space="preserve"> 7.  Popis strojeva koji podliježu ispitivanjima s utvrđenim rokovima pregleda i ispitivanja</w:t>
            </w:r>
            <w:r w:rsidR="00616622">
              <w:rPr>
                <w:noProof/>
                <w:webHidden/>
              </w:rPr>
              <w:tab/>
            </w:r>
            <w:r w:rsidR="00616622">
              <w:rPr>
                <w:noProof/>
                <w:webHidden/>
              </w:rPr>
              <w:fldChar w:fldCharType="begin"/>
            </w:r>
            <w:r w:rsidR="00616622">
              <w:rPr>
                <w:noProof/>
                <w:webHidden/>
              </w:rPr>
              <w:instrText xml:space="preserve"> PAGEREF _Toc422766117 \h </w:instrText>
            </w:r>
            <w:r w:rsidR="00616622">
              <w:rPr>
                <w:noProof/>
                <w:webHidden/>
              </w:rPr>
            </w:r>
            <w:r w:rsidR="00616622">
              <w:rPr>
                <w:noProof/>
                <w:webHidden/>
              </w:rPr>
              <w:fldChar w:fldCharType="separate"/>
            </w:r>
            <w:r w:rsidR="00526F89">
              <w:rPr>
                <w:noProof/>
                <w:webHidden/>
              </w:rPr>
              <w:t>32</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18" w:history="1">
            <w:r w:rsidR="00616622" w:rsidRPr="00BD0BFA">
              <w:rPr>
                <w:rStyle w:val="Hiperveza"/>
                <w:noProof/>
              </w:rPr>
              <w:t>18</w:t>
            </w:r>
            <w:r w:rsidR="00616622">
              <w:rPr>
                <w:rFonts w:asciiTheme="minorHAnsi" w:eastAsiaTheme="minorEastAsia" w:hAnsiTheme="minorHAnsi" w:cstheme="minorBidi"/>
                <w:noProof/>
                <w:sz w:val="22"/>
                <w:szCs w:val="22"/>
              </w:rPr>
              <w:tab/>
            </w:r>
            <w:r w:rsidR="00616622" w:rsidRPr="00BD0BFA">
              <w:rPr>
                <w:rStyle w:val="Hiperveza"/>
                <w:noProof/>
              </w:rPr>
              <w:t>Pregled strojeva</w:t>
            </w:r>
            <w:r w:rsidR="00616622">
              <w:rPr>
                <w:noProof/>
                <w:webHidden/>
              </w:rPr>
              <w:tab/>
            </w:r>
            <w:r w:rsidR="00616622">
              <w:rPr>
                <w:noProof/>
                <w:webHidden/>
              </w:rPr>
              <w:fldChar w:fldCharType="begin"/>
            </w:r>
            <w:r w:rsidR="00616622">
              <w:rPr>
                <w:noProof/>
                <w:webHidden/>
              </w:rPr>
              <w:instrText xml:space="preserve"> PAGEREF _Toc422766118 \h </w:instrText>
            </w:r>
            <w:r w:rsidR="00616622">
              <w:rPr>
                <w:noProof/>
                <w:webHidden/>
              </w:rPr>
            </w:r>
            <w:r w:rsidR="00616622">
              <w:rPr>
                <w:noProof/>
                <w:webHidden/>
              </w:rPr>
              <w:fldChar w:fldCharType="separate"/>
            </w:r>
            <w:r w:rsidR="00526F89">
              <w:rPr>
                <w:noProof/>
                <w:webHidden/>
              </w:rPr>
              <w:t>32</w:t>
            </w:r>
            <w:r w:rsidR="00616622">
              <w:rPr>
                <w:noProof/>
                <w:webHidden/>
              </w:rPr>
              <w:fldChar w:fldCharType="end"/>
            </w:r>
          </w:hyperlink>
        </w:p>
        <w:p w:rsidR="00616622" w:rsidRDefault="00A1795A">
          <w:pPr>
            <w:pStyle w:val="Sadraj2"/>
            <w:tabs>
              <w:tab w:val="left" w:pos="880"/>
              <w:tab w:val="right" w:leader="dot" w:pos="9062"/>
            </w:tabs>
            <w:rPr>
              <w:rFonts w:asciiTheme="minorHAnsi" w:eastAsiaTheme="minorEastAsia" w:hAnsiTheme="minorHAnsi" w:cstheme="minorBidi"/>
              <w:noProof/>
              <w:sz w:val="22"/>
              <w:szCs w:val="22"/>
            </w:rPr>
          </w:pPr>
          <w:hyperlink w:anchor="_Toc422766119" w:history="1">
            <w:r w:rsidR="00616622" w:rsidRPr="00BD0BFA">
              <w:rPr>
                <w:rStyle w:val="Hiperveza"/>
                <w:noProof/>
              </w:rPr>
              <w:t>1.1.</w:t>
            </w:r>
            <w:r w:rsidR="00616622">
              <w:rPr>
                <w:rFonts w:asciiTheme="minorHAnsi" w:eastAsiaTheme="minorEastAsia" w:hAnsiTheme="minorHAnsi" w:cstheme="minorBidi"/>
                <w:noProof/>
                <w:sz w:val="22"/>
                <w:szCs w:val="22"/>
              </w:rPr>
              <w:tab/>
            </w:r>
            <w:r w:rsidR="00616622" w:rsidRPr="00BD0BFA">
              <w:rPr>
                <w:rStyle w:val="Hiperveza"/>
                <w:noProof/>
              </w:rPr>
              <w:t>Pregled strojeva</w:t>
            </w:r>
            <w:r w:rsidR="00616622">
              <w:rPr>
                <w:noProof/>
                <w:webHidden/>
              </w:rPr>
              <w:tab/>
            </w:r>
            <w:r w:rsidR="00616622">
              <w:rPr>
                <w:noProof/>
                <w:webHidden/>
              </w:rPr>
              <w:fldChar w:fldCharType="begin"/>
            </w:r>
            <w:r w:rsidR="00616622">
              <w:rPr>
                <w:noProof/>
                <w:webHidden/>
              </w:rPr>
              <w:instrText xml:space="preserve"> PAGEREF _Toc422766119 \h </w:instrText>
            </w:r>
            <w:r w:rsidR="00616622">
              <w:rPr>
                <w:noProof/>
                <w:webHidden/>
              </w:rPr>
            </w:r>
            <w:r w:rsidR="00616622">
              <w:rPr>
                <w:noProof/>
                <w:webHidden/>
              </w:rPr>
              <w:fldChar w:fldCharType="separate"/>
            </w:r>
            <w:r w:rsidR="00526F89">
              <w:rPr>
                <w:noProof/>
                <w:webHidden/>
              </w:rPr>
              <w:t>32</w:t>
            </w:r>
            <w:r w:rsidR="00616622">
              <w:rPr>
                <w:noProof/>
                <w:webHidden/>
              </w:rPr>
              <w:fldChar w:fldCharType="end"/>
            </w:r>
          </w:hyperlink>
        </w:p>
        <w:p w:rsidR="00616622" w:rsidRDefault="00A1795A">
          <w:pPr>
            <w:pStyle w:val="Sadraj2"/>
            <w:tabs>
              <w:tab w:val="left" w:pos="1100"/>
              <w:tab w:val="right" w:leader="dot" w:pos="9062"/>
            </w:tabs>
            <w:rPr>
              <w:rFonts w:asciiTheme="minorHAnsi" w:eastAsiaTheme="minorEastAsia" w:hAnsiTheme="minorHAnsi" w:cstheme="minorBidi"/>
              <w:noProof/>
              <w:sz w:val="22"/>
              <w:szCs w:val="22"/>
            </w:rPr>
          </w:pPr>
          <w:hyperlink w:anchor="_Toc422766120" w:history="1">
            <w:r w:rsidR="00616622" w:rsidRPr="00BD0BFA">
              <w:rPr>
                <w:rStyle w:val="Hiperveza"/>
                <w:noProof/>
              </w:rPr>
              <w:t>18.1</w:t>
            </w:r>
            <w:r w:rsidR="00616622">
              <w:rPr>
                <w:rFonts w:asciiTheme="minorHAnsi" w:eastAsiaTheme="minorEastAsia" w:hAnsiTheme="minorHAnsi" w:cstheme="minorBidi"/>
                <w:noProof/>
                <w:sz w:val="22"/>
                <w:szCs w:val="22"/>
              </w:rPr>
              <w:tab/>
            </w:r>
            <w:r w:rsidR="00616622" w:rsidRPr="00BD0BFA">
              <w:rPr>
                <w:rStyle w:val="Hiperveza"/>
                <w:noProof/>
              </w:rPr>
              <w:t>Pregled instalacija panik-rasvjete</w:t>
            </w:r>
            <w:r w:rsidR="00616622">
              <w:rPr>
                <w:noProof/>
                <w:webHidden/>
              </w:rPr>
              <w:tab/>
            </w:r>
            <w:r w:rsidR="00616622">
              <w:rPr>
                <w:noProof/>
                <w:webHidden/>
              </w:rPr>
              <w:fldChar w:fldCharType="begin"/>
            </w:r>
            <w:r w:rsidR="00616622">
              <w:rPr>
                <w:noProof/>
                <w:webHidden/>
              </w:rPr>
              <w:instrText xml:space="preserve"> PAGEREF _Toc422766120 \h </w:instrText>
            </w:r>
            <w:r w:rsidR="00616622">
              <w:rPr>
                <w:noProof/>
                <w:webHidden/>
              </w:rPr>
            </w:r>
            <w:r w:rsidR="00616622">
              <w:rPr>
                <w:noProof/>
                <w:webHidden/>
              </w:rPr>
              <w:fldChar w:fldCharType="separate"/>
            </w:r>
            <w:r w:rsidR="00526F89">
              <w:rPr>
                <w:noProof/>
                <w:webHidden/>
              </w:rPr>
              <w:t>32</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21" w:history="1">
            <w:r w:rsidR="00616622" w:rsidRPr="00BD0BFA">
              <w:rPr>
                <w:rStyle w:val="Hiperveza"/>
                <w:noProof/>
              </w:rPr>
              <w:t>2.1.  Pregled električnih i gromobranskih instalacija</w:t>
            </w:r>
            <w:r w:rsidR="00616622">
              <w:rPr>
                <w:noProof/>
                <w:webHidden/>
              </w:rPr>
              <w:tab/>
            </w:r>
            <w:r w:rsidR="00616622">
              <w:rPr>
                <w:noProof/>
                <w:webHidden/>
              </w:rPr>
              <w:fldChar w:fldCharType="begin"/>
            </w:r>
            <w:r w:rsidR="00616622">
              <w:rPr>
                <w:noProof/>
                <w:webHidden/>
              </w:rPr>
              <w:instrText xml:space="preserve"> PAGEREF _Toc422766121 \h </w:instrText>
            </w:r>
            <w:r w:rsidR="00616622">
              <w:rPr>
                <w:noProof/>
                <w:webHidden/>
              </w:rPr>
            </w:r>
            <w:r w:rsidR="00616622">
              <w:rPr>
                <w:noProof/>
                <w:webHidden/>
              </w:rPr>
              <w:fldChar w:fldCharType="separate"/>
            </w:r>
            <w:r w:rsidR="00526F89">
              <w:rPr>
                <w:noProof/>
                <w:webHidden/>
              </w:rPr>
              <w:t>32</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22" w:history="1">
            <w:r w:rsidR="00616622" w:rsidRPr="00BD0BFA">
              <w:rPr>
                <w:rStyle w:val="Hiperveza"/>
                <w:noProof/>
              </w:rPr>
              <w:t>2.3.   Obveze glede strojeva</w:t>
            </w:r>
            <w:r w:rsidR="00616622">
              <w:rPr>
                <w:noProof/>
                <w:webHidden/>
              </w:rPr>
              <w:tab/>
            </w:r>
            <w:r w:rsidR="00616622">
              <w:rPr>
                <w:noProof/>
                <w:webHidden/>
              </w:rPr>
              <w:fldChar w:fldCharType="begin"/>
            </w:r>
            <w:r w:rsidR="00616622">
              <w:rPr>
                <w:noProof/>
                <w:webHidden/>
              </w:rPr>
              <w:instrText xml:space="preserve"> PAGEREF _Toc422766122 \h </w:instrText>
            </w:r>
            <w:r w:rsidR="00616622">
              <w:rPr>
                <w:noProof/>
                <w:webHidden/>
              </w:rPr>
            </w:r>
            <w:r w:rsidR="00616622">
              <w:rPr>
                <w:noProof/>
                <w:webHidden/>
              </w:rPr>
              <w:fldChar w:fldCharType="separate"/>
            </w:r>
            <w:r w:rsidR="00526F89">
              <w:rPr>
                <w:noProof/>
                <w:webHidden/>
              </w:rPr>
              <w:t>33</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23" w:history="1">
            <w:r w:rsidR="00616622" w:rsidRPr="00BD0BFA">
              <w:rPr>
                <w:rStyle w:val="Hiperveza"/>
                <w:noProof/>
                <w:snapToGrid w:val="0"/>
              </w:rPr>
              <w:t>Prilog 8.  Sustav, plan i programe osposobljavanja za rad na siguran način</w:t>
            </w:r>
            <w:r w:rsidR="00616622">
              <w:rPr>
                <w:noProof/>
                <w:webHidden/>
              </w:rPr>
              <w:tab/>
            </w:r>
            <w:r w:rsidR="00616622">
              <w:rPr>
                <w:noProof/>
                <w:webHidden/>
              </w:rPr>
              <w:fldChar w:fldCharType="begin"/>
            </w:r>
            <w:r w:rsidR="00616622">
              <w:rPr>
                <w:noProof/>
                <w:webHidden/>
              </w:rPr>
              <w:instrText xml:space="preserve"> PAGEREF _Toc422766123 \h </w:instrText>
            </w:r>
            <w:r w:rsidR="00616622">
              <w:rPr>
                <w:noProof/>
                <w:webHidden/>
              </w:rPr>
            </w:r>
            <w:r w:rsidR="00616622">
              <w:rPr>
                <w:noProof/>
                <w:webHidden/>
              </w:rPr>
              <w:fldChar w:fldCharType="separate"/>
            </w:r>
            <w:r w:rsidR="00526F89">
              <w:rPr>
                <w:noProof/>
                <w:webHidden/>
              </w:rPr>
              <w:t>34</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24" w:history="1">
            <w:r w:rsidR="00616622" w:rsidRPr="00BD0BFA">
              <w:rPr>
                <w:rStyle w:val="Hiperveza"/>
                <w:noProof/>
                <w:snapToGrid w:val="0"/>
              </w:rPr>
              <w:t>1.  Sustav osposobljavanja</w:t>
            </w:r>
            <w:r w:rsidR="00616622">
              <w:rPr>
                <w:noProof/>
                <w:webHidden/>
              </w:rPr>
              <w:tab/>
            </w:r>
            <w:r w:rsidR="00616622">
              <w:rPr>
                <w:noProof/>
                <w:webHidden/>
              </w:rPr>
              <w:fldChar w:fldCharType="begin"/>
            </w:r>
            <w:r w:rsidR="00616622">
              <w:rPr>
                <w:noProof/>
                <w:webHidden/>
              </w:rPr>
              <w:instrText xml:space="preserve"> PAGEREF _Toc422766124 \h </w:instrText>
            </w:r>
            <w:r w:rsidR="00616622">
              <w:rPr>
                <w:noProof/>
                <w:webHidden/>
              </w:rPr>
            </w:r>
            <w:r w:rsidR="00616622">
              <w:rPr>
                <w:noProof/>
                <w:webHidden/>
              </w:rPr>
              <w:fldChar w:fldCharType="separate"/>
            </w:r>
            <w:r w:rsidR="00526F89">
              <w:rPr>
                <w:noProof/>
                <w:webHidden/>
              </w:rPr>
              <w:t>34</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25" w:history="1">
            <w:r w:rsidR="00616622" w:rsidRPr="00BD0BFA">
              <w:rPr>
                <w:rStyle w:val="Hiperveza"/>
                <w:noProof/>
                <w:snapToGrid w:val="0"/>
              </w:rPr>
              <w:t>1.1.  Karakteristike s</w:t>
            </w:r>
            <w:r w:rsidR="00616622" w:rsidRPr="00BD0BFA">
              <w:rPr>
                <w:rStyle w:val="Hiperveza"/>
                <w:noProof/>
              </w:rPr>
              <w:t>u</w:t>
            </w:r>
            <w:r w:rsidR="00616622" w:rsidRPr="00BD0BFA">
              <w:rPr>
                <w:rStyle w:val="Hiperveza"/>
                <w:noProof/>
                <w:snapToGrid w:val="0"/>
              </w:rPr>
              <w:t>stava</w:t>
            </w:r>
            <w:r w:rsidR="00616622">
              <w:rPr>
                <w:noProof/>
                <w:webHidden/>
              </w:rPr>
              <w:tab/>
            </w:r>
            <w:r w:rsidR="00616622">
              <w:rPr>
                <w:noProof/>
                <w:webHidden/>
              </w:rPr>
              <w:fldChar w:fldCharType="begin"/>
            </w:r>
            <w:r w:rsidR="00616622">
              <w:rPr>
                <w:noProof/>
                <w:webHidden/>
              </w:rPr>
              <w:instrText xml:space="preserve"> PAGEREF _Toc422766125 \h </w:instrText>
            </w:r>
            <w:r w:rsidR="00616622">
              <w:rPr>
                <w:noProof/>
                <w:webHidden/>
              </w:rPr>
            </w:r>
            <w:r w:rsidR="00616622">
              <w:rPr>
                <w:noProof/>
                <w:webHidden/>
              </w:rPr>
              <w:fldChar w:fldCharType="separate"/>
            </w:r>
            <w:r w:rsidR="00526F89">
              <w:rPr>
                <w:noProof/>
                <w:webHidden/>
              </w:rPr>
              <w:t>34</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26" w:history="1">
            <w:r w:rsidR="00616622" w:rsidRPr="00BD0BFA">
              <w:rPr>
                <w:rStyle w:val="Hiperveza"/>
                <w:noProof/>
                <w:snapToGrid w:val="0"/>
              </w:rPr>
              <w:t>1.2.  Sudionici osposobljavanja</w:t>
            </w:r>
            <w:r w:rsidR="00616622">
              <w:rPr>
                <w:noProof/>
                <w:webHidden/>
              </w:rPr>
              <w:tab/>
            </w:r>
            <w:r w:rsidR="00616622">
              <w:rPr>
                <w:noProof/>
                <w:webHidden/>
              </w:rPr>
              <w:fldChar w:fldCharType="begin"/>
            </w:r>
            <w:r w:rsidR="00616622">
              <w:rPr>
                <w:noProof/>
                <w:webHidden/>
              </w:rPr>
              <w:instrText xml:space="preserve"> PAGEREF _Toc422766126 \h </w:instrText>
            </w:r>
            <w:r w:rsidR="00616622">
              <w:rPr>
                <w:noProof/>
                <w:webHidden/>
              </w:rPr>
            </w:r>
            <w:r w:rsidR="00616622">
              <w:rPr>
                <w:noProof/>
                <w:webHidden/>
              </w:rPr>
              <w:fldChar w:fldCharType="separate"/>
            </w:r>
            <w:r w:rsidR="00526F89">
              <w:rPr>
                <w:noProof/>
                <w:webHidden/>
              </w:rPr>
              <w:t>34</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27" w:history="1">
            <w:r w:rsidR="00616622" w:rsidRPr="00BD0BFA">
              <w:rPr>
                <w:rStyle w:val="Hiperveza"/>
                <w:noProof/>
                <w:snapToGrid w:val="0"/>
              </w:rPr>
              <w:t>1.3.  Organizacijski oblik i trajanje osposobljavanja</w:t>
            </w:r>
            <w:r w:rsidR="00616622">
              <w:rPr>
                <w:noProof/>
                <w:webHidden/>
              </w:rPr>
              <w:tab/>
            </w:r>
            <w:r w:rsidR="00616622">
              <w:rPr>
                <w:noProof/>
                <w:webHidden/>
              </w:rPr>
              <w:fldChar w:fldCharType="begin"/>
            </w:r>
            <w:r w:rsidR="00616622">
              <w:rPr>
                <w:noProof/>
                <w:webHidden/>
              </w:rPr>
              <w:instrText xml:space="preserve"> PAGEREF _Toc422766127 \h </w:instrText>
            </w:r>
            <w:r w:rsidR="00616622">
              <w:rPr>
                <w:noProof/>
                <w:webHidden/>
              </w:rPr>
            </w:r>
            <w:r w:rsidR="00616622">
              <w:rPr>
                <w:noProof/>
                <w:webHidden/>
              </w:rPr>
              <w:fldChar w:fldCharType="separate"/>
            </w:r>
            <w:r w:rsidR="00526F89">
              <w:rPr>
                <w:noProof/>
                <w:webHidden/>
              </w:rPr>
              <w:t>34</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28" w:history="1">
            <w:r w:rsidR="00616622" w:rsidRPr="00BD0BFA">
              <w:rPr>
                <w:rStyle w:val="Hiperveza"/>
                <w:noProof/>
                <w:snapToGrid w:val="0"/>
              </w:rPr>
              <w:t>1.4.  Dokumentacija za osposobljavanje</w:t>
            </w:r>
            <w:r w:rsidR="00616622">
              <w:rPr>
                <w:noProof/>
                <w:webHidden/>
              </w:rPr>
              <w:tab/>
            </w:r>
            <w:r w:rsidR="00616622">
              <w:rPr>
                <w:noProof/>
                <w:webHidden/>
              </w:rPr>
              <w:fldChar w:fldCharType="begin"/>
            </w:r>
            <w:r w:rsidR="00616622">
              <w:rPr>
                <w:noProof/>
                <w:webHidden/>
              </w:rPr>
              <w:instrText xml:space="preserve"> PAGEREF _Toc422766128 \h </w:instrText>
            </w:r>
            <w:r w:rsidR="00616622">
              <w:rPr>
                <w:noProof/>
                <w:webHidden/>
              </w:rPr>
            </w:r>
            <w:r w:rsidR="00616622">
              <w:rPr>
                <w:noProof/>
                <w:webHidden/>
              </w:rPr>
              <w:fldChar w:fldCharType="separate"/>
            </w:r>
            <w:r w:rsidR="00526F89">
              <w:rPr>
                <w:noProof/>
                <w:webHidden/>
              </w:rPr>
              <w:t>34</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29" w:history="1">
            <w:r w:rsidR="00616622" w:rsidRPr="00BD0BFA">
              <w:rPr>
                <w:rStyle w:val="Hiperveza"/>
                <w:noProof/>
                <w:snapToGrid w:val="0"/>
              </w:rPr>
              <w:t>1.5.  Provjera znanja</w:t>
            </w:r>
            <w:r w:rsidR="00616622">
              <w:rPr>
                <w:noProof/>
                <w:webHidden/>
              </w:rPr>
              <w:tab/>
            </w:r>
            <w:r w:rsidR="00616622">
              <w:rPr>
                <w:noProof/>
                <w:webHidden/>
              </w:rPr>
              <w:fldChar w:fldCharType="begin"/>
            </w:r>
            <w:r w:rsidR="00616622">
              <w:rPr>
                <w:noProof/>
                <w:webHidden/>
              </w:rPr>
              <w:instrText xml:space="preserve"> PAGEREF _Toc422766129 \h </w:instrText>
            </w:r>
            <w:r w:rsidR="00616622">
              <w:rPr>
                <w:noProof/>
                <w:webHidden/>
              </w:rPr>
            </w:r>
            <w:r w:rsidR="00616622">
              <w:rPr>
                <w:noProof/>
                <w:webHidden/>
              </w:rPr>
              <w:fldChar w:fldCharType="separate"/>
            </w:r>
            <w:r w:rsidR="00526F89">
              <w:rPr>
                <w:noProof/>
                <w:webHidden/>
              </w:rPr>
              <w:t>35</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30" w:history="1">
            <w:r w:rsidR="00616622" w:rsidRPr="00BD0BFA">
              <w:rPr>
                <w:rStyle w:val="Hiperveza"/>
                <w:noProof/>
                <w:snapToGrid w:val="0"/>
              </w:rPr>
              <w:t>1.6.  Praktično osposobljavanje</w:t>
            </w:r>
            <w:r w:rsidR="00616622">
              <w:rPr>
                <w:noProof/>
                <w:webHidden/>
              </w:rPr>
              <w:tab/>
            </w:r>
            <w:r w:rsidR="00616622">
              <w:rPr>
                <w:noProof/>
                <w:webHidden/>
              </w:rPr>
              <w:fldChar w:fldCharType="begin"/>
            </w:r>
            <w:r w:rsidR="00616622">
              <w:rPr>
                <w:noProof/>
                <w:webHidden/>
              </w:rPr>
              <w:instrText xml:space="preserve"> PAGEREF _Toc422766130 \h </w:instrText>
            </w:r>
            <w:r w:rsidR="00616622">
              <w:rPr>
                <w:noProof/>
                <w:webHidden/>
              </w:rPr>
            </w:r>
            <w:r w:rsidR="00616622">
              <w:rPr>
                <w:noProof/>
                <w:webHidden/>
              </w:rPr>
              <w:fldChar w:fldCharType="separate"/>
            </w:r>
            <w:r w:rsidR="00526F89">
              <w:rPr>
                <w:noProof/>
                <w:webHidden/>
              </w:rPr>
              <w:t>35</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31" w:history="1">
            <w:r w:rsidR="00616622" w:rsidRPr="00BD0BFA">
              <w:rPr>
                <w:rStyle w:val="Hiperveza"/>
                <w:noProof/>
              </w:rPr>
              <w:t>1.6.1.  Tijek praktičnog osposobljavanja</w:t>
            </w:r>
            <w:r w:rsidR="00616622">
              <w:rPr>
                <w:noProof/>
                <w:webHidden/>
              </w:rPr>
              <w:tab/>
            </w:r>
            <w:r w:rsidR="00616622">
              <w:rPr>
                <w:noProof/>
                <w:webHidden/>
              </w:rPr>
              <w:fldChar w:fldCharType="begin"/>
            </w:r>
            <w:r w:rsidR="00616622">
              <w:rPr>
                <w:noProof/>
                <w:webHidden/>
              </w:rPr>
              <w:instrText xml:space="preserve"> PAGEREF _Toc422766131 \h </w:instrText>
            </w:r>
            <w:r w:rsidR="00616622">
              <w:rPr>
                <w:noProof/>
                <w:webHidden/>
              </w:rPr>
            </w:r>
            <w:r w:rsidR="00616622">
              <w:rPr>
                <w:noProof/>
                <w:webHidden/>
              </w:rPr>
              <w:fldChar w:fldCharType="separate"/>
            </w:r>
            <w:r w:rsidR="00526F89">
              <w:rPr>
                <w:noProof/>
                <w:webHidden/>
              </w:rPr>
              <w:t>35</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32" w:history="1">
            <w:r w:rsidR="00616622" w:rsidRPr="00BD0BFA">
              <w:rPr>
                <w:rStyle w:val="Hiperveza"/>
                <w:noProof/>
                <w:snapToGrid w:val="0"/>
              </w:rPr>
              <w:t>1.6.2.  Provjera praktične osposobljenosti</w:t>
            </w:r>
            <w:r w:rsidR="00616622">
              <w:rPr>
                <w:noProof/>
                <w:webHidden/>
              </w:rPr>
              <w:tab/>
            </w:r>
            <w:r w:rsidR="00616622">
              <w:rPr>
                <w:noProof/>
                <w:webHidden/>
              </w:rPr>
              <w:fldChar w:fldCharType="begin"/>
            </w:r>
            <w:r w:rsidR="00616622">
              <w:rPr>
                <w:noProof/>
                <w:webHidden/>
              </w:rPr>
              <w:instrText xml:space="preserve"> PAGEREF _Toc422766132 \h </w:instrText>
            </w:r>
            <w:r w:rsidR="00616622">
              <w:rPr>
                <w:noProof/>
                <w:webHidden/>
              </w:rPr>
            </w:r>
            <w:r w:rsidR="00616622">
              <w:rPr>
                <w:noProof/>
                <w:webHidden/>
              </w:rPr>
              <w:fldChar w:fldCharType="separate"/>
            </w:r>
            <w:r w:rsidR="00526F89">
              <w:rPr>
                <w:noProof/>
                <w:webHidden/>
              </w:rPr>
              <w:t>36</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33" w:history="1">
            <w:r w:rsidR="00616622" w:rsidRPr="00BD0BFA">
              <w:rPr>
                <w:rStyle w:val="Hiperveza"/>
                <w:noProof/>
                <w:snapToGrid w:val="0"/>
              </w:rPr>
              <w:t>2.  Programi osposobljavanja</w:t>
            </w:r>
            <w:r w:rsidR="00616622">
              <w:rPr>
                <w:noProof/>
                <w:webHidden/>
              </w:rPr>
              <w:tab/>
            </w:r>
            <w:r w:rsidR="00616622">
              <w:rPr>
                <w:noProof/>
                <w:webHidden/>
              </w:rPr>
              <w:fldChar w:fldCharType="begin"/>
            </w:r>
            <w:r w:rsidR="00616622">
              <w:rPr>
                <w:noProof/>
                <w:webHidden/>
              </w:rPr>
              <w:instrText xml:space="preserve"> PAGEREF _Toc422766133 \h </w:instrText>
            </w:r>
            <w:r w:rsidR="00616622">
              <w:rPr>
                <w:noProof/>
                <w:webHidden/>
              </w:rPr>
            </w:r>
            <w:r w:rsidR="00616622">
              <w:rPr>
                <w:noProof/>
                <w:webHidden/>
              </w:rPr>
              <w:fldChar w:fldCharType="separate"/>
            </w:r>
            <w:r w:rsidR="00526F89">
              <w:rPr>
                <w:noProof/>
                <w:webHidden/>
              </w:rPr>
              <w:t>37</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34" w:history="1">
            <w:r w:rsidR="00616622" w:rsidRPr="00BD0BFA">
              <w:rPr>
                <w:rStyle w:val="Hiperveza"/>
                <w:rFonts w:ascii="Tahoma" w:hAnsi="Tahoma" w:cs="Tahoma"/>
                <w:noProof/>
                <w:snapToGrid w:val="0"/>
              </w:rPr>
              <w:t>2.1.  Program O-1 Opći program iz zaštite na radu</w:t>
            </w:r>
            <w:r w:rsidR="00616622">
              <w:rPr>
                <w:noProof/>
                <w:webHidden/>
              </w:rPr>
              <w:tab/>
            </w:r>
            <w:r w:rsidR="00616622">
              <w:rPr>
                <w:noProof/>
                <w:webHidden/>
              </w:rPr>
              <w:fldChar w:fldCharType="begin"/>
            </w:r>
            <w:r w:rsidR="00616622">
              <w:rPr>
                <w:noProof/>
                <w:webHidden/>
              </w:rPr>
              <w:instrText xml:space="preserve"> PAGEREF _Toc422766134 \h </w:instrText>
            </w:r>
            <w:r w:rsidR="00616622">
              <w:rPr>
                <w:noProof/>
                <w:webHidden/>
              </w:rPr>
            </w:r>
            <w:r w:rsidR="00616622">
              <w:rPr>
                <w:noProof/>
                <w:webHidden/>
              </w:rPr>
              <w:fldChar w:fldCharType="separate"/>
            </w:r>
            <w:r w:rsidR="00526F89">
              <w:rPr>
                <w:noProof/>
                <w:webHidden/>
              </w:rPr>
              <w:t>37</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35" w:history="1">
            <w:r w:rsidR="00616622" w:rsidRPr="00BD0BFA">
              <w:rPr>
                <w:rStyle w:val="Hiperveza"/>
                <w:rFonts w:ascii="Tahoma" w:hAnsi="Tahoma" w:cs="Tahoma"/>
                <w:noProof/>
              </w:rPr>
              <w:t>2.1.1.  Namjena programa</w:t>
            </w:r>
            <w:r w:rsidR="00616622">
              <w:rPr>
                <w:noProof/>
                <w:webHidden/>
              </w:rPr>
              <w:tab/>
            </w:r>
            <w:r w:rsidR="00616622">
              <w:rPr>
                <w:noProof/>
                <w:webHidden/>
              </w:rPr>
              <w:fldChar w:fldCharType="begin"/>
            </w:r>
            <w:r w:rsidR="00616622">
              <w:rPr>
                <w:noProof/>
                <w:webHidden/>
              </w:rPr>
              <w:instrText xml:space="preserve"> PAGEREF _Toc422766135 \h </w:instrText>
            </w:r>
            <w:r w:rsidR="00616622">
              <w:rPr>
                <w:noProof/>
                <w:webHidden/>
              </w:rPr>
            </w:r>
            <w:r w:rsidR="00616622">
              <w:rPr>
                <w:noProof/>
                <w:webHidden/>
              </w:rPr>
              <w:fldChar w:fldCharType="separate"/>
            </w:r>
            <w:r w:rsidR="00526F89">
              <w:rPr>
                <w:noProof/>
                <w:webHidden/>
              </w:rPr>
              <w:t>37</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36" w:history="1">
            <w:r w:rsidR="00616622" w:rsidRPr="00BD0BFA">
              <w:rPr>
                <w:rStyle w:val="Hiperveza"/>
                <w:noProof/>
              </w:rPr>
              <w:t>2.1.2.  Cilj programa</w:t>
            </w:r>
            <w:r w:rsidR="00616622">
              <w:rPr>
                <w:noProof/>
                <w:webHidden/>
              </w:rPr>
              <w:tab/>
            </w:r>
            <w:r w:rsidR="00616622">
              <w:rPr>
                <w:noProof/>
                <w:webHidden/>
              </w:rPr>
              <w:fldChar w:fldCharType="begin"/>
            </w:r>
            <w:r w:rsidR="00616622">
              <w:rPr>
                <w:noProof/>
                <w:webHidden/>
              </w:rPr>
              <w:instrText xml:space="preserve"> PAGEREF _Toc422766136 \h </w:instrText>
            </w:r>
            <w:r w:rsidR="00616622">
              <w:rPr>
                <w:noProof/>
                <w:webHidden/>
              </w:rPr>
            </w:r>
            <w:r w:rsidR="00616622">
              <w:rPr>
                <w:noProof/>
                <w:webHidden/>
              </w:rPr>
              <w:fldChar w:fldCharType="separate"/>
            </w:r>
            <w:r w:rsidR="00526F89">
              <w:rPr>
                <w:noProof/>
                <w:webHidden/>
              </w:rPr>
              <w:t>37</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37" w:history="1">
            <w:r w:rsidR="00616622" w:rsidRPr="00BD0BFA">
              <w:rPr>
                <w:rStyle w:val="Hiperveza"/>
                <w:noProof/>
              </w:rPr>
              <w:t>2.1.3.  Teme programa</w:t>
            </w:r>
            <w:r w:rsidR="00616622">
              <w:rPr>
                <w:noProof/>
                <w:webHidden/>
              </w:rPr>
              <w:tab/>
            </w:r>
            <w:r w:rsidR="00616622">
              <w:rPr>
                <w:noProof/>
                <w:webHidden/>
              </w:rPr>
              <w:fldChar w:fldCharType="begin"/>
            </w:r>
            <w:r w:rsidR="00616622">
              <w:rPr>
                <w:noProof/>
                <w:webHidden/>
              </w:rPr>
              <w:instrText xml:space="preserve"> PAGEREF _Toc422766137 \h </w:instrText>
            </w:r>
            <w:r w:rsidR="00616622">
              <w:rPr>
                <w:noProof/>
                <w:webHidden/>
              </w:rPr>
            </w:r>
            <w:r w:rsidR="00616622">
              <w:rPr>
                <w:noProof/>
                <w:webHidden/>
              </w:rPr>
              <w:fldChar w:fldCharType="separate"/>
            </w:r>
            <w:r w:rsidR="00526F89">
              <w:rPr>
                <w:noProof/>
                <w:webHidden/>
              </w:rPr>
              <w:t>37</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38" w:history="1">
            <w:r w:rsidR="00616622" w:rsidRPr="00BD0BFA">
              <w:rPr>
                <w:rStyle w:val="Hiperveza"/>
                <w:noProof/>
              </w:rPr>
              <w:t>2.1.4.  Provedba programa</w:t>
            </w:r>
            <w:r w:rsidR="00616622">
              <w:rPr>
                <w:noProof/>
                <w:webHidden/>
              </w:rPr>
              <w:tab/>
            </w:r>
            <w:r w:rsidR="00616622">
              <w:rPr>
                <w:noProof/>
                <w:webHidden/>
              </w:rPr>
              <w:fldChar w:fldCharType="begin"/>
            </w:r>
            <w:r w:rsidR="00616622">
              <w:rPr>
                <w:noProof/>
                <w:webHidden/>
              </w:rPr>
              <w:instrText xml:space="preserve"> PAGEREF _Toc422766138 \h </w:instrText>
            </w:r>
            <w:r w:rsidR="00616622">
              <w:rPr>
                <w:noProof/>
                <w:webHidden/>
              </w:rPr>
            </w:r>
            <w:r w:rsidR="00616622">
              <w:rPr>
                <w:noProof/>
                <w:webHidden/>
              </w:rPr>
              <w:fldChar w:fldCharType="separate"/>
            </w:r>
            <w:r w:rsidR="00526F89">
              <w:rPr>
                <w:noProof/>
                <w:webHidden/>
              </w:rPr>
              <w:t>38</w:t>
            </w:r>
            <w:r w:rsidR="00616622">
              <w:rPr>
                <w:noProof/>
                <w:webHidden/>
              </w:rPr>
              <w:fldChar w:fldCharType="end"/>
            </w:r>
          </w:hyperlink>
        </w:p>
        <w:p w:rsidR="00616622" w:rsidRDefault="00A1795A">
          <w:pPr>
            <w:pStyle w:val="Sadraj2"/>
            <w:tabs>
              <w:tab w:val="right" w:leader="dot" w:pos="9062"/>
            </w:tabs>
            <w:rPr>
              <w:rFonts w:asciiTheme="minorHAnsi" w:eastAsiaTheme="minorEastAsia" w:hAnsiTheme="minorHAnsi" w:cstheme="minorBidi"/>
              <w:noProof/>
              <w:sz w:val="22"/>
              <w:szCs w:val="22"/>
            </w:rPr>
          </w:pPr>
          <w:hyperlink w:anchor="_Toc422766139" w:history="1">
            <w:r w:rsidR="00616622" w:rsidRPr="00BD0BFA">
              <w:rPr>
                <w:rStyle w:val="Hiperveza"/>
                <w:rFonts w:ascii="Tahoma" w:hAnsi="Tahoma" w:cs="Tahoma"/>
                <w:noProof/>
              </w:rPr>
              <w:t>2.2.  Program O-3  Osposobljavanje povjerenika i ovlaštenika</w:t>
            </w:r>
            <w:r w:rsidR="00616622">
              <w:rPr>
                <w:noProof/>
                <w:webHidden/>
              </w:rPr>
              <w:tab/>
            </w:r>
            <w:r w:rsidR="00616622">
              <w:rPr>
                <w:noProof/>
                <w:webHidden/>
              </w:rPr>
              <w:fldChar w:fldCharType="begin"/>
            </w:r>
            <w:r w:rsidR="00616622">
              <w:rPr>
                <w:noProof/>
                <w:webHidden/>
              </w:rPr>
              <w:instrText xml:space="preserve"> PAGEREF _Toc422766139 \h </w:instrText>
            </w:r>
            <w:r w:rsidR="00616622">
              <w:rPr>
                <w:noProof/>
                <w:webHidden/>
              </w:rPr>
            </w:r>
            <w:r w:rsidR="00616622">
              <w:rPr>
                <w:noProof/>
                <w:webHidden/>
              </w:rPr>
              <w:fldChar w:fldCharType="separate"/>
            </w:r>
            <w:r w:rsidR="00526F89">
              <w:rPr>
                <w:noProof/>
                <w:webHidden/>
              </w:rPr>
              <w:t>39</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40" w:history="1">
            <w:r w:rsidR="00616622" w:rsidRPr="00BD0BFA">
              <w:rPr>
                <w:rStyle w:val="Hiperveza"/>
                <w:rFonts w:ascii="Tahoma" w:hAnsi="Tahoma" w:cs="Tahoma"/>
                <w:noProof/>
              </w:rPr>
              <w:t>2.2.1.  Namjena programa</w:t>
            </w:r>
            <w:r w:rsidR="00616622">
              <w:rPr>
                <w:noProof/>
                <w:webHidden/>
              </w:rPr>
              <w:tab/>
            </w:r>
            <w:r w:rsidR="00616622">
              <w:rPr>
                <w:noProof/>
                <w:webHidden/>
              </w:rPr>
              <w:fldChar w:fldCharType="begin"/>
            </w:r>
            <w:r w:rsidR="00616622">
              <w:rPr>
                <w:noProof/>
                <w:webHidden/>
              </w:rPr>
              <w:instrText xml:space="preserve"> PAGEREF _Toc422766140 \h </w:instrText>
            </w:r>
            <w:r w:rsidR="00616622">
              <w:rPr>
                <w:noProof/>
                <w:webHidden/>
              </w:rPr>
            </w:r>
            <w:r w:rsidR="00616622">
              <w:rPr>
                <w:noProof/>
                <w:webHidden/>
              </w:rPr>
              <w:fldChar w:fldCharType="separate"/>
            </w:r>
            <w:r w:rsidR="00526F89">
              <w:rPr>
                <w:noProof/>
                <w:webHidden/>
              </w:rPr>
              <w:t>39</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41" w:history="1">
            <w:r w:rsidR="00616622" w:rsidRPr="00BD0BFA">
              <w:rPr>
                <w:rStyle w:val="Hiperveza"/>
                <w:noProof/>
              </w:rPr>
              <w:t>2.2.2.  Cilj programa</w:t>
            </w:r>
            <w:r w:rsidR="00616622">
              <w:rPr>
                <w:noProof/>
                <w:webHidden/>
              </w:rPr>
              <w:tab/>
            </w:r>
            <w:r w:rsidR="00616622">
              <w:rPr>
                <w:noProof/>
                <w:webHidden/>
              </w:rPr>
              <w:fldChar w:fldCharType="begin"/>
            </w:r>
            <w:r w:rsidR="00616622">
              <w:rPr>
                <w:noProof/>
                <w:webHidden/>
              </w:rPr>
              <w:instrText xml:space="preserve"> PAGEREF _Toc422766141 \h </w:instrText>
            </w:r>
            <w:r w:rsidR="00616622">
              <w:rPr>
                <w:noProof/>
                <w:webHidden/>
              </w:rPr>
            </w:r>
            <w:r w:rsidR="00616622">
              <w:rPr>
                <w:noProof/>
                <w:webHidden/>
              </w:rPr>
              <w:fldChar w:fldCharType="separate"/>
            </w:r>
            <w:r w:rsidR="00526F89">
              <w:rPr>
                <w:noProof/>
                <w:webHidden/>
              </w:rPr>
              <w:t>39</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42" w:history="1">
            <w:r w:rsidR="00616622" w:rsidRPr="00BD0BFA">
              <w:rPr>
                <w:rStyle w:val="Hiperveza"/>
                <w:noProof/>
              </w:rPr>
              <w:t>2.2.3.  Teme programa</w:t>
            </w:r>
            <w:r w:rsidR="00616622">
              <w:rPr>
                <w:noProof/>
                <w:webHidden/>
              </w:rPr>
              <w:tab/>
            </w:r>
            <w:r w:rsidR="00616622">
              <w:rPr>
                <w:noProof/>
                <w:webHidden/>
              </w:rPr>
              <w:fldChar w:fldCharType="begin"/>
            </w:r>
            <w:r w:rsidR="00616622">
              <w:rPr>
                <w:noProof/>
                <w:webHidden/>
              </w:rPr>
              <w:instrText xml:space="preserve"> PAGEREF _Toc422766142 \h </w:instrText>
            </w:r>
            <w:r w:rsidR="00616622">
              <w:rPr>
                <w:noProof/>
                <w:webHidden/>
              </w:rPr>
            </w:r>
            <w:r w:rsidR="00616622">
              <w:rPr>
                <w:noProof/>
                <w:webHidden/>
              </w:rPr>
              <w:fldChar w:fldCharType="separate"/>
            </w:r>
            <w:r w:rsidR="00526F89">
              <w:rPr>
                <w:noProof/>
                <w:webHidden/>
              </w:rPr>
              <w:t>39</w:t>
            </w:r>
            <w:r w:rsidR="00616622">
              <w:rPr>
                <w:noProof/>
                <w:webHidden/>
              </w:rPr>
              <w:fldChar w:fldCharType="end"/>
            </w:r>
          </w:hyperlink>
        </w:p>
        <w:p w:rsidR="00616622" w:rsidRDefault="00A1795A">
          <w:pPr>
            <w:pStyle w:val="Sadraj3"/>
            <w:tabs>
              <w:tab w:val="right" w:leader="dot" w:pos="9062"/>
            </w:tabs>
            <w:rPr>
              <w:rFonts w:asciiTheme="minorHAnsi" w:eastAsiaTheme="minorEastAsia" w:hAnsiTheme="minorHAnsi" w:cstheme="minorBidi"/>
              <w:noProof/>
              <w:sz w:val="22"/>
              <w:szCs w:val="22"/>
            </w:rPr>
          </w:pPr>
          <w:hyperlink w:anchor="_Toc422766143" w:history="1">
            <w:r w:rsidR="00616622" w:rsidRPr="00BD0BFA">
              <w:rPr>
                <w:rStyle w:val="Hiperveza"/>
                <w:noProof/>
              </w:rPr>
              <w:t>2.2.4.  Način realizacije</w:t>
            </w:r>
            <w:r w:rsidR="00616622">
              <w:rPr>
                <w:noProof/>
                <w:webHidden/>
              </w:rPr>
              <w:tab/>
            </w:r>
            <w:r w:rsidR="00616622">
              <w:rPr>
                <w:noProof/>
                <w:webHidden/>
              </w:rPr>
              <w:fldChar w:fldCharType="begin"/>
            </w:r>
            <w:r w:rsidR="00616622">
              <w:rPr>
                <w:noProof/>
                <w:webHidden/>
              </w:rPr>
              <w:instrText xml:space="preserve"> PAGEREF _Toc422766143 \h </w:instrText>
            </w:r>
            <w:r w:rsidR="00616622">
              <w:rPr>
                <w:noProof/>
                <w:webHidden/>
              </w:rPr>
            </w:r>
            <w:r w:rsidR="00616622">
              <w:rPr>
                <w:noProof/>
                <w:webHidden/>
              </w:rPr>
              <w:fldChar w:fldCharType="separate"/>
            </w:r>
            <w:r w:rsidR="00526F89">
              <w:rPr>
                <w:noProof/>
                <w:webHidden/>
              </w:rPr>
              <w:t>40</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44" w:history="1">
            <w:r w:rsidR="00616622" w:rsidRPr="00BD0BFA">
              <w:rPr>
                <w:rStyle w:val="Hiperveza"/>
                <w:noProof/>
                <w:snapToGrid w:val="0"/>
              </w:rPr>
              <w:t>Prilog</w:t>
            </w:r>
            <w:r w:rsidR="00616622" w:rsidRPr="00BD0BFA">
              <w:rPr>
                <w:rStyle w:val="Hiperveza"/>
                <w:noProof/>
              </w:rPr>
              <w:t xml:space="preserve"> 9.  Katalog poslova zaštite</w:t>
            </w:r>
            <w:r w:rsidR="00616622">
              <w:rPr>
                <w:noProof/>
                <w:webHidden/>
              </w:rPr>
              <w:tab/>
            </w:r>
            <w:r w:rsidR="00616622">
              <w:rPr>
                <w:noProof/>
                <w:webHidden/>
              </w:rPr>
              <w:fldChar w:fldCharType="begin"/>
            </w:r>
            <w:r w:rsidR="00616622">
              <w:rPr>
                <w:noProof/>
                <w:webHidden/>
              </w:rPr>
              <w:instrText xml:space="preserve"> PAGEREF _Toc422766144 \h </w:instrText>
            </w:r>
            <w:r w:rsidR="00616622">
              <w:rPr>
                <w:noProof/>
                <w:webHidden/>
              </w:rPr>
            </w:r>
            <w:r w:rsidR="00616622">
              <w:rPr>
                <w:noProof/>
                <w:webHidden/>
              </w:rPr>
              <w:fldChar w:fldCharType="separate"/>
            </w:r>
            <w:r w:rsidR="00526F89">
              <w:rPr>
                <w:noProof/>
                <w:webHidden/>
              </w:rPr>
              <w:t>41</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45" w:history="1">
            <w:r w:rsidR="00616622" w:rsidRPr="00BD0BFA">
              <w:rPr>
                <w:rStyle w:val="Hiperveza"/>
                <w:noProof/>
                <w:snapToGrid w:val="0"/>
              </w:rPr>
              <w:t>19</w:t>
            </w:r>
            <w:r w:rsidR="00616622">
              <w:rPr>
                <w:rFonts w:asciiTheme="minorHAnsi" w:eastAsiaTheme="minorEastAsia" w:hAnsiTheme="minorHAnsi" w:cstheme="minorBidi"/>
                <w:noProof/>
                <w:sz w:val="22"/>
                <w:szCs w:val="22"/>
              </w:rPr>
              <w:tab/>
            </w:r>
            <w:r w:rsidR="00616622" w:rsidRPr="00BD0BFA">
              <w:rPr>
                <w:rStyle w:val="Hiperveza"/>
                <w:noProof/>
                <w:snapToGrid w:val="0"/>
              </w:rPr>
              <w:t>Poslovi uređivanja zaštite na radu</w:t>
            </w:r>
            <w:r w:rsidR="00616622">
              <w:rPr>
                <w:noProof/>
                <w:webHidden/>
              </w:rPr>
              <w:tab/>
            </w:r>
            <w:r w:rsidR="00616622">
              <w:rPr>
                <w:noProof/>
                <w:webHidden/>
              </w:rPr>
              <w:fldChar w:fldCharType="begin"/>
            </w:r>
            <w:r w:rsidR="00616622">
              <w:rPr>
                <w:noProof/>
                <w:webHidden/>
              </w:rPr>
              <w:instrText xml:space="preserve"> PAGEREF _Toc422766145 \h </w:instrText>
            </w:r>
            <w:r w:rsidR="00616622">
              <w:rPr>
                <w:noProof/>
                <w:webHidden/>
              </w:rPr>
            </w:r>
            <w:r w:rsidR="00616622">
              <w:rPr>
                <w:noProof/>
                <w:webHidden/>
              </w:rPr>
              <w:fldChar w:fldCharType="separate"/>
            </w:r>
            <w:r w:rsidR="00526F89">
              <w:rPr>
                <w:noProof/>
                <w:webHidden/>
              </w:rPr>
              <w:t>41</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46" w:history="1">
            <w:r w:rsidR="00616622" w:rsidRPr="00BD0BFA">
              <w:rPr>
                <w:rStyle w:val="Hiperveza"/>
                <w:noProof/>
                <w:snapToGrid w:val="0"/>
              </w:rPr>
              <w:t>20</w:t>
            </w:r>
            <w:r w:rsidR="00616622">
              <w:rPr>
                <w:rFonts w:asciiTheme="minorHAnsi" w:eastAsiaTheme="minorEastAsia" w:hAnsiTheme="minorHAnsi" w:cstheme="minorBidi"/>
                <w:noProof/>
                <w:sz w:val="22"/>
                <w:szCs w:val="22"/>
              </w:rPr>
              <w:tab/>
            </w:r>
            <w:r w:rsidR="00616622" w:rsidRPr="00BD0BFA">
              <w:rPr>
                <w:rStyle w:val="Hiperveza"/>
                <w:noProof/>
                <w:snapToGrid w:val="0"/>
              </w:rPr>
              <w:t>Poslovi provedbe zaštite na radu</w:t>
            </w:r>
            <w:r w:rsidR="00616622">
              <w:rPr>
                <w:noProof/>
                <w:webHidden/>
              </w:rPr>
              <w:tab/>
            </w:r>
            <w:r w:rsidR="00616622">
              <w:rPr>
                <w:noProof/>
                <w:webHidden/>
              </w:rPr>
              <w:fldChar w:fldCharType="begin"/>
            </w:r>
            <w:r w:rsidR="00616622">
              <w:rPr>
                <w:noProof/>
                <w:webHidden/>
              </w:rPr>
              <w:instrText xml:space="preserve"> PAGEREF _Toc422766146 \h </w:instrText>
            </w:r>
            <w:r w:rsidR="00616622">
              <w:rPr>
                <w:noProof/>
                <w:webHidden/>
              </w:rPr>
            </w:r>
            <w:r w:rsidR="00616622">
              <w:rPr>
                <w:noProof/>
                <w:webHidden/>
              </w:rPr>
              <w:fldChar w:fldCharType="separate"/>
            </w:r>
            <w:r w:rsidR="00526F89">
              <w:rPr>
                <w:noProof/>
                <w:webHidden/>
              </w:rPr>
              <w:t>41</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47" w:history="1">
            <w:r w:rsidR="00616622" w:rsidRPr="00BD0BFA">
              <w:rPr>
                <w:rStyle w:val="Hiperveza"/>
                <w:noProof/>
                <w:snapToGrid w:val="0"/>
              </w:rPr>
              <w:t>21</w:t>
            </w:r>
            <w:r w:rsidR="00616622">
              <w:rPr>
                <w:rFonts w:asciiTheme="minorHAnsi" w:eastAsiaTheme="minorEastAsia" w:hAnsiTheme="minorHAnsi" w:cstheme="minorBidi"/>
                <w:noProof/>
                <w:sz w:val="22"/>
                <w:szCs w:val="22"/>
              </w:rPr>
              <w:tab/>
            </w:r>
            <w:r w:rsidR="00616622" w:rsidRPr="00BD0BFA">
              <w:rPr>
                <w:rStyle w:val="Hiperveza"/>
                <w:noProof/>
                <w:snapToGrid w:val="0"/>
              </w:rPr>
              <w:t>Poslovi unutarnjeg nadzora nad primjenom pravila zaštite na radu.</w:t>
            </w:r>
            <w:r w:rsidR="00616622">
              <w:rPr>
                <w:noProof/>
                <w:webHidden/>
              </w:rPr>
              <w:tab/>
            </w:r>
            <w:r w:rsidR="00616622">
              <w:rPr>
                <w:noProof/>
                <w:webHidden/>
              </w:rPr>
              <w:fldChar w:fldCharType="begin"/>
            </w:r>
            <w:r w:rsidR="00616622">
              <w:rPr>
                <w:noProof/>
                <w:webHidden/>
              </w:rPr>
              <w:instrText xml:space="preserve"> PAGEREF _Toc422766147 \h </w:instrText>
            </w:r>
            <w:r w:rsidR="00616622">
              <w:rPr>
                <w:noProof/>
                <w:webHidden/>
              </w:rPr>
            </w:r>
            <w:r w:rsidR="00616622">
              <w:rPr>
                <w:noProof/>
                <w:webHidden/>
              </w:rPr>
              <w:fldChar w:fldCharType="separate"/>
            </w:r>
            <w:r w:rsidR="00526F89">
              <w:rPr>
                <w:noProof/>
                <w:webHidden/>
              </w:rPr>
              <w:t>43</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48" w:history="1">
            <w:r w:rsidR="00616622" w:rsidRPr="00BD0BFA">
              <w:rPr>
                <w:rStyle w:val="Hiperveza"/>
                <w:noProof/>
                <w:snapToGrid w:val="0"/>
              </w:rPr>
              <w:t>22</w:t>
            </w:r>
            <w:r w:rsidR="00616622">
              <w:rPr>
                <w:rFonts w:asciiTheme="minorHAnsi" w:eastAsiaTheme="minorEastAsia" w:hAnsiTheme="minorHAnsi" w:cstheme="minorBidi"/>
                <w:noProof/>
                <w:sz w:val="22"/>
                <w:szCs w:val="22"/>
              </w:rPr>
              <w:tab/>
            </w:r>
            <w:r w:rsidR="00616622" w:rsidRPr="00BD0BFA">
              <w:rPr>
                <w:rStyle w:val="Hiperveza"/>
                <w:noProof/>
                <w:snapToGrid w:val="0"/>
              </w:rPr>
              <w:t>Poslovi unapređivanja zaštite na radu</w:t>
            </w:r>
            <w:r w:rsidR="00616622">
              <w:rPr>
                <w:noProof/>
                <w:webHidden/>
              </w:rPr>
              <w:tab/>
            </w:r>
            <w:r w:rsidR="00616622">
              <w:rPr>
                <w:noProof/>
                <w:webHidden/>
              </w:rPr>
              <w:fldChar w:fldCharType="begin"/>
            </w:r>
            <w:r w:rsidR="00616622">
              <w:rPr>
                <w:noProof/>
                <w:webHidden/>
              </w:rPr>
              <w:instrText xml:space="preserve"> PAGEREF _Toc422766148 \h </w:instrText>
            </w:r>
            <w:r w:rsidR="00616622">
              <w:rPr>
                <w:noProof/>
                <w:webHidden/>
              </w:rPr>
            </w:r>
            <w:r w:rsidR="00616622">
              <w:rPr>
                <w:noProof/>
                <w:webHidden/>
              </w:rPr>
              <w:fldChar w:fldCharType="separate"/>
            </w:r>
            <w:r w:rsidR="00526F89">
              <w:rPr>
                <w:noProof/>
                <w:webHidden/>
              </w:rPr>
              <w:t>43</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49" w:history="1">
            <w:r w:rsidR="00616622" w:rsidRPr="00BD0BFA">
              <w:rPr>
                <w:rStyle w:val="Hiperveza"/>
                <w:noProof/>
                <w:snapToGrid w:val="0"/>
              </w:rPr>
              <w:t>23</w:t>
            </w:r>
            <w:r w:rsidR="00616622">
              <w:rPr>
                <w:rFonts w:asciiTheme="minorHAnsi" w:eastAsiaTheme="minorEastAsia" w:hAnsiTheme="minorHAnsi" w:cstheme="minorBidi"/>
                <w:noProof/>
                <w:sz w:val="22"/>
                <w:szCs w:val="22"/>
              </w:rPr>
              <w:tab/>
            </w:r>
            <w:r w:rsidR="00616622" w:rsidRPr="00BD0BFA">
              <w:rPr>
                <w:rStyle w:val="Hiperveza"/>
                <w:noProof/>
                <w:snapToGrid w:val="0"/>
              </w:rPr>
              <w:t>Poslovi čuvanja isprava, vođenja evidencija i izrada izvještaja</w:t>
            </w:r>
            <w:r w:rsidR="00616622">
              <w:rPr>
                <w:noProof/>
                <w:webHidden/>
              </w:rPr>
              <w:tab/>
            </w:r>
            <w:r w:rsidR="00616622">
              <w:rPr>
                <w:noProof/>
                <w:webHidden/>
              </w:rPr>
              <w:fldChar w:fldCharType="begin"/>
            </w:r>
            <w:r w:rsidR="00616622">
              <w:rPr>
                <w:noProof/>
                <w:webHidden/>
              </w:rPr>
              <w:instrText xml:space="preserve"> PAGEREF _Toc422766149 \h </w:instrText>
            </w:r>
            <w:r w:rsidR="00616622">
              <w:rPr>
                <w:noProof/>
                <w:webHidden/>
              </w:rPr>
            </w:r>
            <w:r w:rsidR="00616622">
              <w:rPr>
                <w:noProof/>
                <w:webHidden/>
              </w:rPr>
              <w:fldChar w:fldCharType="separate"/>
            </w:r>
            <w:r w:rsidR="00526F89">
              <w:rPr>
                <w:noProof/>
                <w:webHidden/>
              </w:rPr>
              <w:t>44</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50" w:history="1">
            <w:r w:rsidR="00616622" w:rsidRPr="00BD0BFA">
              <w:rPr>
                <w:rStyle w:val="Hiperveza"/>
                <w:noProof/>
                <w:snapToGrid w:val="0"/>
              </w:rPr>
              <w:t>24</w:t>
            </w:r>
            <w:r w:rsidR="00616622">
              <w:rPr>
                <w:rFonts w:asciiTheme="minorHAnsi" w:eastAsiaTheme="minorEastAsia" w:hAnsiTheme="minorHAnsi" w:cstheme="minorBidi"/>
                <w:noProof/>
                <w:sz w:val="22"/>
                <w:szCs w:val="22"/>
              </w:rPr>
              <w:tab/>
            </w:r>
            <w:r w:rsidR="00616622" w:rsidRPr="00BD0BFA">
              <w:rPr>
                <w:rStyle w:val="Hiperveza"/>
                <w:noProof/>
                <w:snapToGrid w:val="0"/>
              </w:rPr>
              <w:t>Poslovi suradnje sa službama i tijelima poslodavca</w:t>
            </w:r>
            <w:r w:rsidR="00616622">
              <w:rPr>
                <w:noProof/>
                <w:webHidden/>
              </w:rPr>
              <w:tab/>
            </w:r>
            <w:r w:rsidR="00616622">
              <w:rPr>
                <w:noProof/>
                <w:webHidden/>
              </w:rPr>
              <w:fldChar w:fldCharType="begin"/>
            </w:r>
            <w:r w:rsidR="00616622">
              <w:rPr>
                <w:noProof/>
                <w:webHidden/>
              </w:rPr>
              <w:instrText xml:space="preserve"> PAGEREF _Toc422766150 \h </w:instrText>
            </w:r>
            <w:r w:rsidR="00616622">
              <w:rPr>
                <w:noProof/>
                <w:webHidden/>
              </w:rPr>
            </w:r>
            <w:r w:rsidR="00616622">
              <w:rPr>
                <w:noProof/>
                <w:webHidden/>
              </w:rPr>
              <w:fldChar w:fldCharType="separate"/>
            </w:r>
            <w:r w:rsidR="00526F89">
              <w:rPr>
                <w:noProof/>
                <w:webHidden/>
              </w:rPr>
              <w:t>44</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51" w:history="1">
            <w:r w:rsidR="00616622" w:rsidRPr="00BD0BFA">
              <w:rPr>
                <w:rStyle w:val="Hiperveza"/>
                <w:noProof/>
                <w:snapToGrid w:val="0"/>
              </w:rPr>
              <w:t>25</w:t>
            </w:r>
            <w:r w:rsidR="00616622">
              <w:rPr>
                <w:rFonts w:asciiTheme="minorHAnsi" w:eastAsiaTheme="minorEastAsia" w:hAnsiTheme="minorHAnsi" w:cstheme="minorBidi"/>
                <w:noProof/>
                <w:sz w:val="22"/>
                <w:szCs w:val="22"/>
              </w:rPr>
              <w:tab/>
            </w:r>
            <w:r w:rsidR="00616622" w:rsidRPr="00BD0BFA">
              <w:rPr>
                <w:rStyle w:val="Hiperveza"/>
                <w:noProof/>
                <w:snapToGrid w:val="0"/>
              </w:rPr>
              <w:t>Poslovi suradnje sa stručnim Školama i organizacijama</w:t>
            </w:r>
            <w:r w:rsidR="00616622">
              <w:rPr>
                <w:noProof/>
                <w:webHidden/>
              </w:rPr>
              <w:tab/>
            </w:r>
            <w:r w:rsidR="00616622">
              <w:rPr>
                <w:noProof/>
                <w:webHidden/>
              </w:rPr>
              <w:fldChar w:fldCharType="begin"/>
            </w:r>
            <w:r w:rsidR="00616622">
              <w:rPr>
                <w:noProof/>
                <w:webHidden/>
              </w:rPr>
              <w:instrText xml:space="preserve"> PAGEREF _Toc422766151 \h </w:instrText>
            </w:r>
            <w:r w:rsidR="00616622">
              <w:rPr>
                <w:noProof/>
                <w:webHidden/>
              </w:rPr>
            </w:r>
            <w:r w:rsidR="00616622">
              <w:rPr>
                <w:noProof/>
                <w:webHidden/>
              </w:rPr>
              <w:fldChar w:fldCharType="separate"/>
            </w:r>
            <w:r w:rsidR="00526F89">
              <w:rPr>
                <w:noProof/>
                <w:webHidden/>
              </w:rPr>
              <w:t>44</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52" w:history="1">
            <w:r w:rsidR="00616622" w:rsidRPr="00BD0BFA">
              <w:rPr>
                <w:rStyle w:val="Hiperveza"/>
                <w:noProof/>
                <w:snapToGrid w:val="0"/>
              </w:rPr>
              <w:t>26</w:t>
            </w:r>
            <w:r w:rsidR="00616622">
              <w:rPr>
                <w:rFonts w:asciiTheme="minorHAnsi" w:eastAsiaTheme="minorEastAsia" w:hAnsiTheme="minorHAnsi" w:cstheme="minorBidi"/>
                <w:noProof/>
                <w:sz w:val="22"/>
                <w:szCs w:val="22"/>
              </w:rPr>
              <w:tab/>
            </w:r>
            <w:r w:rsidR="00616622" w:rsidRPr="00BD0BFA">
              <w:rPr>
                <w:rStyle w:val="Hiperveza"/>
                <w:noProof/>
                <w:snapToGrid w:val="0"/>
              </w:rPr>
              <w:t>Poslovi suradnje s tijelima inspekcije rada</w:t>
            </w:r>
            <w:r w:rsidR="00616622">
              <w:rPr>
                <w:noProof/>
                <w:webHidden/>
              </w:rPr>
              <w:tab/>
            </w:r>
            <w:r w:rsidR="00616622">
              <w:rPr>
                <w:noProof/>
                <w:webHidden/>
              </w:rPr>
              <w:fldChar w:fldCharType="begin"/>
            </w:r>
            <w:r w:rsidR="00616622">
              <w:rPr>
                <w:noProof/>
                <w:webHidden/>
              </w:rPr>
              <w:instrText xml:space="preserve"> PAGEREF _Toc422766152 \h </w:instrText>
            </w:r>
            <w:r w:rsidR="00616622">
              <w:rPr>
                <w:noProof/>
                <w:webHidden/>
              </w:rPr>
            </w:r>
            <w:r w:rsidR="00616622">
              <w:rPr>
                <w:noProof/>
                <w:webHidden/>
              </w:rPr>
              <w:fldChar w:fldCharType="separate"/>
            </w:r>
            <w:r w:rsidR="00526F89">
              <w:rPr>
                <w:noProof/>
                <w:webHidden/>
              </w:rPr>
              <w:t>44</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53" w:history="1">
            <w:r w:rsidR="00616622" w:rsidRPr="00BD0BFA">
              <w:rPr>
                <w:rStyle w:val="Hiperveza"/>
                <w:noProof/>
                <w:snapToGrid w:val="0"/>
              </w:rPr>
              <w:t>Prilog</w:t>
            </w:r>
            <w:r w:rsidR="00616622" w:rsidRPr="00BD0BFA">
              <w:rPr>
                <w:rStyle w:val="Hiperveza"/>
                <w:noProof/>
              </w:rPr>
              <w:t xml:space="preserve"> 10.  Smjernica o principima delegiranja u organizaciji zaštite</w:t>
            </w:r>
            <w:r w:rsidR="00616622">
              <w:rPr>
                <w:noProof/>
                <w:webHidden/>
              </w:rPr>
              <w:tab/>
            </w:r>
            <w:r w:rsidR="00616622">
              <w:rPr>
                <w:noProof/>
                <w:webHidden/>
              </w:rPr>
              <w:fldChar w:fldCharType="begin"/>
            </w:r>
            <w:r w:rsidR="00616622">
              <w:rPr>
                <w:noProof/>
                <w:webHidden/>
              </w:rPr>
              <w:instrText xml:space="preserve"> PAGEREF _Toc422766153 \h </w:instrText>
            </w:r>
            <w:r w:rsidR="00616622">
              <w:rPr>
                <w:noProof/>
                <w:webHidden/>
              </w:rPr>
            </w:r>
            <w:r w:rsidR="00616622">
              <w:rPr>
                <w:noProof/>
                <w:webHidden/>
              </w:rPr>
              <w:fldChar w:fldCharType="separate"/>
            </w:r>
            <w:r w:rsidR="00526F89">
              <w:rPr>
                <w:noProof/>
                <w:webHidden/>
              </w:rPr>
              <w:t>45</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54" w:history="1">
            <w:r w:rsidR="00616622" w:rsidRPr="00BD0BFA">
              <w:rPr>
                <w:rStyle w:val="Hiperveza"/>
                <w:noProof/>
              </w:rPr>
              <w:t>27</w:t>
            </w:r>
            <w:r w:rsidR="00616622">
              <w:rPr>
                <w:rFonts w:asciiTheme="minorHAnsi" w:eastAsiaTheme="minorEastAsia" w:hAnsiTheme="minorHAnsi" w:cstheme="minorBidi"/>
                <w:noProof/>
                <w:sz w:val="22"/>
                <w:szCs w:val="22"/>
              </w:rPr>
              <w:tab/>
            </w:r>
            <w:r w:rsidR="00616622" w:rsidRPr="00BD0BFA">
              <w:rPr>
                <w:rStyle w:val="Hiperveza"/>
                <w:noProof/>
              </w:rPr>
              <w:t>Uspostavljanje osnovnih uvjeta za učinkovito delegiranje</w:t>
            </w:r>
            <w:r w:rsidR="00616622">
              <w:rPr>
                <w:noProof/>
                <w:webHidden/>
              </w:rPr>
              <w:tab/>
            </w:r>
            <w:r w:rsidR="00616622">
              <w:rPr>
                <w:noProof/>
                <w:webHidden/>
              </w:rPr>
              <w:fldChar w:fldCharType="begin"/>
            </w:r>
            <w:r w:rsidR="00616622">
              <w:rPr>
                <w:noProof/>
                <w:webHidden/>
              </w:rPr>
              <w:instrText xml:space="preserve"> PAGEREF _Toc422766154 \h </w:instrText>
            </w:r>
            <w:r w:rsidR="00616622">
              <w:rPr>
                <w:noProof/>
                <w:webHidden/>
              </w:rPr>
            </w:r>
            <w:r w:rsidR="00616622">
              <w:rPr>
                <w:noProof/>
                <w:webHidden/>
              </w:rPr>
              <w:fldChar w:fldCharType="separate"/>
            </w:r>
            <w:r w:rsidR="00526F89">
              <w:rPr>
                <w:noProof/>
                <w:webHidden/>
              </w:rPr>
              <w:t>45</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55" w:history="1">
            <w:r w:rsidR="00616622" w:rsidRPr="00BD0BFA">
              <w:rPr>
                <w:rStyle w:val="Hiperveza"/>
                <w:noProof/>
              </w:rPr>
              <w:t>28</w:t>
            </w:r>
            <w:r w:rsidR="00616622">
              <w:rPr>
                <w:rFonts w:asciiTheme="minorHAnsi" w:eastAsiaTheme="minorEastAsia" w:hAnsiTheme="minorHAnsi" w:cstheme="minorBidi"/>
                <w:noProof/>
                <w:sz w:val="22"/>
                <w:szCs w:val="22"/>
              </w:rPr>
              <w:tab/>
            </w:r>
            <w:r w:rsidR="00616622" w:rsidRPr="00BD0BFA">
              <w:rPr>
                <w:rStyle w:val="Hiperveza"/>
                <w:noProof/>
              </w:rPr>
              <w:t>Djelokrug djelovanja izvršitelja na radnom mjestu</w:t>
            </w:r>
            <w:r w:rsidR="00616622">
              <w:rPr>
                <w:noProof/>
                <w:webHidden/>
              </w:rPr>
              <w:tab/>
            </w:r>
            <w:r w:rsidR="00616622">
              <w:rPr>
                <w:noProof/>
                <w:webHidden/>
              </w:rPr>
              <w:fldChar w:fldCharType="begin"/>
            </w:r>
            <w:r w:rsidR="00616622">
              <w:rPr>
                <w:noProof/>
                <w:webHidden/>
              </w:rPr>
              <w:instrText xml:space="preserve"> PAGEREF _Toc422766155 \h </w:instrText>
            </w:r>
            <w:r w:rsidR="00616622">
              <w:rPr>
                <w:noProof/>
                <w:webHidden/>
              </w:rPr>
            </w:r>
            <w:r w:rsidR="00616622">
              <w:rPr>
                <w:noProof/>
                <w:webHidden/>
              </w:rPr>
              <w:fldChar w:fldCharType="separate"/>
            </w:r>
            <w:r w:rsidR="00526F89">
              <w:rPr>
                <w:noProof/>
                <w:webHidden/>
              </w:rPr>
              <w:t>45</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56" w:history="1">
            <w:r w:rsidR="00616622" w:rsidRPr="00BD0BFA">
              <w:rPr>
                <w:rStyle w:val="Hiperveza"/>
                <w:noProof/>
              </w:rPr>
              <w:t>29</w:t>
            </w:r>
            <w:r w:rsidR="00616622">
              <w:rPr>
                <w:rFonts w:asciiTheme="minorHAnsi" w:eastAsiaTheme="minorEastAsia" w:hAnsiTheme="minorHAnsi" w:cstheme="minorBidi"/>
                <w:noProof/>
                <w:sz w:val="22"/>
                <w:szCs w:val="22"/>
              </w:rPr>
              <w:tab/>
            </w:r>
            <w:r w:rsidR="00616622" w:rsidRPr="00BD0BFA">
              <w:rPr>
                <w:rStyle w:val="Hiperveza"/>
                <w:noProof/>
              </w:rPr>
              <w:t>Nadležnosti rukovoditelja i djelokrug njegovog djelovanja</w:t>
            </w:r>
            <w:r w:rsidR="00616622">
              <w:rPr>
                <w:noProof/>
                <w:webHidden/>
              </w:rPr>
              <w:tab/>
            </w:r>
            <w:r w:rsidR="00616622">
              <w:rPr>
                <w:noProof/>
                <w:webHidden/>
              </w:rPr>
              <w:fldChar w:fldCharType="begin"/>
            </w:r>
            <w:r w:rsidR="00616622">
              <w:rPr>
                <w:noProof/>
                <w:webHidden/>
              </w:rPr>
              <w:instrText xml:space="preserve"> PAGEREF _Toc422766156 \h </w:instrText>
            </w:r>
            <w:r w:rsidR="00616622">
              <w:rPr>
                <w:noProof/>
                <w:webHidden/>
              </w:rPr>
            </w:r>
            <w:r w:rsidR="00616622">
              <w:rPr>
                <w:noProof/>
                <w:webHidden/>
              </w:rPr>
              <w:fldChar w:fldCharType="separate"/>
            </w:r>
            <w:r w:rsidR="00526F89">
              <w:rPr>
                <w:noProof/>
                <w:webHidden/>
              </w:rPr>
              <w:t>47</w:t>
            </w:r>
            <w:r w:rsidR="00616622">
              <w:rPr>
                <w:noProof/>
                <w:webHidden/>
              </w:rPr>
              <w:fldChar w:fldCharType="end"/>
            </w:r>
          </w:hyperlink>
        </w:p>
        <w:p w:rsidR="00616622" w:rsidRDefault="00A1795A">
          <w:pPr>
            <w:pStyle w:val="Sadraj1"/>
            <w:tabs>
              <w:tab w:val="left" w:pos="660"/>
              <w:tab w:val="right" w:leader="dot" w:pos="9062"/>
            </w:tabs>
            <w:rPr>
              <w:rFonts w:asciiTheme="minorHAnsi" w:eastAsiaTheme="minorEastAsia" w:hAnsiTheme="minorHAnsi" w:cstheme="minorBidi"/>
              <w:noProof/>
              <w:sz w:val="22"/>
              <w:szCs w:val="22"/>
            </w:rPr>
          </w:pPr>
          <w:hyperlink w:anchor="_Toc422766157" w:history="1">
            <w:r w:rsidR="00616622" w:rsidRPr="00BD0BFA">
              <w:rPr>
                <w:rStyle w:val="Hiperveza"/>
                <w:rFonts w:ascii="Tahoma" w:hAnsi="Tahoma" w:cs="Tahoma"/>
                <w:noProof/>
              </w:rPr>
              <w:t>30</w:t>
            </w:r>
            <w:r w:rsidR="00616622">
              <w:rPr>
                <w:rFonts w:asciiTheme="minorHAnsi" w:eastAsiaTheme="minorEastAsia" w:hAnsiTheme="minorHAnsi" w:cstheme="minorBidi"/>
                <w:noProof/>
                <w:sz w:val="22"/>
                <w:szCs w:val="22"/>
              </w:rPr>
              <w:tab/>
            </w:r>
            <w:r w:rsidR="00616622" w:rsidRPr="00BD0BFA">
              <w:rPr>
                <w:rStyle w:val="Hiperveza"/>
                <w:rFonts w:ascii="Tahoma" w:hAnsi="Tahoma" w:cs="Tahoma"/>
                <w:noProof/>
              </w:rPr>
              <w:t>Suradnja kod ostvarenja zajedničkih zadataka</w:t>
            </w:r>
            <w:r w:rsidR="00616622">
              <w:rPr>
                <w:noProof/>
                <w:webHidden/>
              </w:rPr>
              <w:tab/>
            </w:r>
            <w:r w:rsidR="00616622">
              <w:rPr>
                <w:noProof/>
                <w:webHidden/>
              </w:rPr>
              <w:fldChar w:fldCharType="begin"/>
            </w:r>
            <w:r w:rsidR="00616622">
              <w:rPr>
                <w:noProof/>
                <w:webHidden/>
              </w:rPr>
              <w:instrText xml:space="preserve"> PAGEREF _Toc422766157 \h </w:instrText>
            </w:r>
            <w:r w:rsidR="00616622">
              <w:rPr>
                <w:noProof/>
                <w:webHidden/>
              </w:rPr>
            </w:r>
            <w:r w:rsidR="00616622">
              <w:rPr>
                <w:noProof/>
                <w:webHidden/>
              </w:rPr>
              <w:fldChar w:fldCharType="separate"/>
            </w:r>
            <w:r w:rsidR="00526F89">
              <w:rPr>
                <w:noProof/>
                <w:webHidden/>
              </w:rPr>
              <w:t>47</w:t>
            </w:r>
            <w:r w:rsidR="00616622">
              <w:rPr>
                <w:noProof/>
                <w:webHidden/>
              </w:rPr>
              <w:fldChar w:fldCharType="end"/>
            </w:r>
          </w:hyperlink>
        </w:p>
        <w:p w:rsidR="00616622" w:rsidRDefault="00A1795A">
          <w:pPr>
            <w:pStyle w:val="Sadraj1"/>
            <w:tabs>
              <w:tab w:val="left" w:pos="660"/>
              <w:tab w:val="right" w:leader="dot" w:pos="9062"/>
            </w:tabs>
            <w:rPr>
              <w:rFonts w:asciiTheme="minorHAnsi" w:eastAsiaTheme="minorEastAsia" w:hAnsiTheme="minorHAnsi" w:cstheme="minorBidi"/>
              <w:noProof/>
              <w:sz w:val="22"/>
              <w:szCs w:val="22"/>
            </w:rPr>
          </w:pPr>
          <w:hyperlink w:anchor="_Toc422766158" w:history="1">
            <w:r w:rsidR="00616622" w:rsidRPr="00BD0BFA">
              <w:rPr>
                <w:rStyle w:val="Hiperveza"/>
                <w:rFonts w:ascii="Tahoma" w:hAnsi="Tahoma" w:cs="Tahoma"/>
                <w:noProof/>
              </w:rPr>
              <w:t>31</w:t>
            </w:r>
            <w:r w:rsidR="00616622">
              <w:rPr>
                <w:rFonts w:asciiTheme="minorHAnsi" w:eastAsiaTheme="minorEastAsia" w:hAnsiTheme="minorHAnsi" w:cstheme="minorBidi"/>
                <w:noProof/>
                <w:sz w:val="22"/>
                <w:szCs w:val="22"/>
              </w:rPr>
              <w:tab/>
            </w:r>
            <w:r w:rsidR="00616622" w:rsidRPr="00BD0BFA">
              <w:rPr>
                <w:rStyle w:val="Hiperveza"/>
                <w:rFonts w:ascii="Tahoma" w:hAnsi="Tahoma" w:cs="Tahoma"/>
                <w:noProof/>
              </w:rPr>
              <w:t>Nepoželjni postupci koje treba otklanjati</w:t>
            </w:r>
            <w:r w:rsidR="00616622">
              <w:rPr>
                <w:noProof/>
                <w:webHidden/>
              </w:rPr>
              <w:tab/>
            </w:r>
            <w:r w:rsidR="00616622">
              <w:rPr>
                <w:noProof/>
                <w:webHidden/>
              </w:rPr>
              <w:fldChar w:fldCharType="begin"/>
            </w:r>
            <w:r w:rsidR="00616622">
              <w:rPr>
                <w:noProof/>
                <w:webHidden/>
              </w:rPr>
              <w:instrText xml:space="preserve"> PAGEREF _Toc422766158 \h </w:instrText>
            </w:r>
            <w:r w:rsidR="00616622">
              <w:rPr>
                <w:noProof/>
                <w:webHidden/>
              </w:rPr>
            </w:r>
            <w:r w:rsidR="00616622">
              <w:rPr>
                <w:noProof/>
                <w:webHidden/>
              </w:rPr>
              <w:fldChar w:fldCharType="separate"/>
            </w:r>
            <w:r w:rsidR="00526F89">
              <w:rPr>
                <w:noProof/>
                <w:webHidden/>
              </w:rPr>
              <w:t>48</w:t>
            </w:r>
            <w:r w:rsidR="00616622">
              <w:rPr>
                <w:noProof/>
                <w:webHidden/>
              </w:rPr>
              <w:fldChar w:fldCharType="end"/>
            </w:r>
          </w:hyperlink>
        </w:p>
        <w:p w:rsidR="00616622" w:rsidRDefault="00A1795A">
          <w:pPr>
            <w:pStyle w:val="Sadraj1"/>
            <w:tabs>
              <w:tab w:val="right" w:leader="dot" w:pos="9062"/>
            </w:tabs>
            <w:rPr>
              <w:rFonts w:asciiTheme="minorHAnsi" w:eastAsiaTheme="minorEastAsia" w:hAnsiTheme="minorHAnsi" w:cstheme="minorBidi"/>
              <w:noProof/>
              <w:sz w:val="22"/>
              <w:szCs w:val="22"/>
            </w:rPr>
          </w:pPr>
          <w:hyperlink w:anchor="_Toc422766159" w:history="1">
            <w:r w:rsidR="00616622" w:rsidRPr="00BD0BFA">
              <w:rPr>
                <w:rStyle w:val="Hiperveza"/>
                <w:noProof/>
                <w:snapToGrid w:val="0"/>
              </w:rPr>
              <w:t>Prilog 11.  Isprave, evidencije i izvješća iz zaštite na radu.</w:t>
            </w:r>
            <w:r w:rsidR="00616622">
              <w:rPr>
                <w:noProof/>
                <w:webHidden/>
              </w:rPr>
              <w:tab/>
            </w:r>
            <w:r w:rsidR="00616622">
              <w:rPr>
                <w:noProof/>
                <w:webHidden/>
              </w:rPr>
              <w:fldChar w:fldCharType="begin"/>
            </w:r>
            <w:r w:rsidR="00616622">
              <w:rPr>
                <w:noProof/>
                <w:webHidden/>
              </w:rPr>
              <w:instrText xml:space="preserve"> PAGEREF _Toc422766159 \h </w:instrText>
            </w:r>
            <w:r w:rsidR="00616622">
              <w:rPr>
                <w:noProof/>
                <w:webHidden/>
              </w:rPr>
            </w:r>
            <w:r w:rsidR="00616622">
              <w:rPr>
                <w:noProof/>
                <w:webHidden/>
              </w:rPr>
              <w:fldChar w:fldCharType="separate"/>
            </w:r>
            <w:r w:rsidR="00526F89">
              <w:rPr>
                <w:noProof/>
                <w:webHidden/>
              </w:rPr>
              <w:t>49</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60" w:history="1">
            <w:r w:rsidR="00616622" w:rsidRPr="00BD0BFA">
              <w:rPr>
                <w:rStyle w:val="Hiperveza"/>
                <w:noProof/>
                <w:snapToGrid w:val="0"/>
              </w:rPr>
              <w:t>32</w:t>
            </w:r>
            <w:r w:rsidR="00616622">
              <w:rPr>
                <w:rFonts w:asciiTheme="minorHAnsi" w:eastAsiaTheme="minorEastAsia" w:hAnsiTheme="minorHAnsi" w:cstheme="minorBidi"/>
                <w:noProof/>
                <w:sz w:val="22"/>
                <w:szCs w:val="22"/>
              </w:rPr>
              <w:tab/>
            </w:r>
            <w:r w:rsidR="00616622" w:rsidRPr="00BD0BFA">
              <w:rPr>
                <w:rStyle w:val="Hiperveza"/>
                <w:noProof/>
                <w:snapToGrid w:val="0"/>
              </w:rPr>
              <w:t>Osposobljavanje iz zaštite na radu</w:t>
            </w:r>
            <w:r w:rsidR="00616622">
              <w:rPr>
                <w:noProof/>
                <w:webHidden/>
              </w:rPr>
              <w:tab/>
            </w:r>
            <w:r w:rsidR="00616622">
              <w:rPr>
                <w:noProof/>
                <w:webHidden/>
              </w:rPr>
              <w:fldChar w:fldCharType="begin"/>
            </w:r>
            <w:r w:rsidR="00616622">
              <w:rPr>
                <w:noProof/>
                <w:webHidden/>
              </w:rPr>
              <w:instrText xml:space="preserve"> PAGEREF _Toc422766160 \h </w:instrText>
            </w:r>
            <w:r w:rsidR="00616622">
              <w:rPr>
                <w:noProof/>
                <w:webHidden/>
              </w:rPr>
            </w:r>
            <w:r w:rsidR="00616622">
              <w:rPr>
                <w:noProof/>
                <w:webHidden/>
              </w:rPr>
              <w:fldChar w:fldCharType="separate"/>
            </w:r>
            <w:r w:rsidR="00526F89">
              <w:rPr>
                <w:noProof/>
                <w:webHidden/>
              </w:rPr>
              <w:t>49</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61" w:history="1">
            <w:r w:rsidR="00616622" w:rsidRPr="00BD0BFA">
              <w:rPr>
                <w:rStyle w:val="Hiperveza"/>
                <w:noProof/>
                <w:snapToGrid w:val="0"/>
              </w:rPr>
              <w:t>33</w:t>
            </w:r>
            <w:r w:rsidR="00616622">
              <w:rPr>
                <w:rFonts w:asciiTheme="minorHAnsi" w:eastAsiaTheme="minorEastAsia" w:hAnsiTheme="minorHAnsi" w:cstheme="minorBidi"/>
                <w:noProof/>
                <w:sz w:val="22"/>
                <w:szCs w:val="22"/>
              </w:rPr>
              <w:tab/>
            </w:r>
            <w:r w:rsidR="00616622" w:rsidRPr="00BD0BFA">
              <w:rPr>
                <w:rStyle w:val="Hiperveza"/>
                <w:noProof/>
                <w:snapToGrid w:val="0"/>
              </w:rPr>
              <w:t>Poslovi s posebnim uvjetima rada</w:t>
            </w:r>
            <w:r w:rsidR="00616622">
              <w:rPr>
                <w:noProof/>
                <w:webHidden/>
              </w:rPr>
              <w:tab/>
            </w:r>
            <w:r w:rsidR="00616622">
              <w:rPr>
                <w:noProof/>
                <w:webHidden/>
              </w:rPr>
              <w:fldChar w:fldCharType="begin"/>
            </w:r>
            <w:r w:rsidR="00616622">
              <w:rPr>
                <w:noProof/>
                <w:webHidden/>
              </w:rPr>
              <w:instrText xml:space="preserve"> PAGEREF _Toc422766161 \h </w:instrText>
            </w:r>
            <w:r w:rsidR="00616622">
              <w:rPr>
                <w:noProof/>
                <w:webHidden/>
              </w:rPr>
            </w:r>
            <w:r w:rsidR="00616622">
              <w:rPr>
                <w:noProof/>
                <w:webHidden/>
              </w:rPr>
              <w:fldChar w:fldCharType="separate"/>
            </w:r>
            <w:r w:rsidR="00526F89">
              <w:rPr>
                <w:noProof/>
                <w:webHidden/>
              </w:rPr>
              <w:t>49</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62" w:history="1">
            <w:r w:rsidR="00616622" w:rsidRPr="00BD0BFA">
              <w:rPr>
                <w:rStyle w:val="Hiperveza"/>
                <w:noProof/>
                <w:snapToGrid w:val="0"/>
              </w:rPr>
              <w:t>34</w:t>
            </w:r>
            <w:r w:rsidR="00616622">
              <w:rPr>
                <w:rFonts w:asciiTheme="minorHAnsi" w:eastAsiaTheme="minorEastAsia" w:hAnsiTheme="minorHAnsi" w:cstheme="minorBidi"/>
                <w:noProof/>
                <w:sz w:val="22"/>
                <w:szCs w:val="22"/>
              </w:rPr>
              <w:tab/>
            </w:r>
            <w:r w:rsidR="00616622" w:rsidRPr="00BD0BFA">
              <w:rPr>
                <w:rStyle w:val="Hiperveza"/>
                <w:noProof/>
                <w:snapToGrid w:val="0"/>
              </w:rPr>
              <w:t>Osobna zaštitna sredstva</w:t>
            </w:r>
            <w:r w:rsidR="00616622">
              <w:rPr>
                <w:noProof/>
                <w:webHidden/>
              </w:rPr>
              <w:tab/>
            </w:r>
            <w:r w:rsidR="00616622">
              <w:rPr>
                <w:noProof/>
                <w:webHidden/>
              </w:rPr>
              <w:fldChar w:fldCharType="begin"/>
            </w:r>
            <w:r w:rsidR="00616622">
              <w:rPr>
                <w:noProof/>
                <w:webHidden/>
              </w:rPr>
              <w:instrText xml:space="preserve"> PAGEREF _Toc422766162 \h </w:instrText>
            </w:r>
            <w:r w:rsidR="00616622">
              <w:rPr>
                <w:noProof/>
                <w:webHidden/>
              </w:rPr>
            </w:r>
            <w:r w:rsidR="00616622">
              <w:rPr>
                <w:noProof/>
                <w:webHidden/>
              </w:rPr>
              <w:fldChar w:fldCharType="separate"/>
            </w:r>
            <w:r w:rsidR="00526F89">
              <w:rPr>
                <w:noProof/>
                <w:webHidden/>
              </w:rPr>
              <w:t>49</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63" w:history="1">
            <w:r w:rsidR="00616622" w:rsidRPr="00BD0BFA">
              <w:rPr>
                <w:rStyle w:val="Hiperveza"/>
                <w:noProof/>
                <w:snapToGrid w:val="0"/>
              </w:rPr>
              <w:t>35</w:t>
            </w:r>
            <w:r w:rsidR="00616622">
              <w:rPr>
                <w:rFonts w:asciiTheme="minorHAnsi" w:eastAsiaTheme="minorEastAsia" w:hAnsiTheme="minorHAnsi" w:cstheme="minorBidi"/>
                <w:noProof/>
                <w:sz w:val="22"/>
                <w:szCs w:val="22"/>
              </w:rPr>
              <w:tab/>
            </w:r>
            <w:r w:rsidR="00616622" w:rsidRPr="00BD0BFA">
              <w:rPr>
                <w:rStyle w:val="Hiperveza"/>
                <w:noProof/>
                <w:snapToGrid w:val="0"/>
              </w:rPr>
              <w:t>Utvrđivanje alkoholiziranosti zaposlenika</w:t>
            </w:r>
            <w:r w:rsidR="00616622">
              <w:rPr>
                <w:noProof/>
                <w:webHidden/>
              </w:rPr>
              <w:tab/>
            </w:r>
            <w:r w:rsidR="00616622">
              <w:rPr>
                <w:noProof/>
                <w:webHidden/>
              </w:rPr>
              <w:fldChar w:fldCharType="begin"/>
            </w:r>
            <w:r w:rsidR="00616622">
              <w:rPr>
                <w:noProof/>
                <w:webHidden/>
              </w:rPr>
              <w:instrText xml:space="preserve"> PAGEREF _Toc422766163 \h </w:instrText>
            </w:r>
            <w:r w:rsidR="00616622">
              <w:rPr>
                <w:noProof/>
                <w:webHidden/>
              </w:rPr>
            </w:r>
            <w:r w:rsidR="00616622">
              <w:rPr>
                <w:noProof/>
                <w:webHidden/>
              </w:rPr>
              <w:fldChar w:fldCharType="separate"/>
            </w:r>
            <w:r w:rsidR="00526F89">
              <w:rPr>
                <w:noProof/>
                <w:webHidden/>
              </w:rPr>
              <w:t>49</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64" w:history="1">
            <w:r w:rsidR="00616622" w:rsidRPr="00BD0BFA">
              <w:rPr>
                <w:rStyle w:val="Hiperveza"/>
                <w:noProof/>
                <w:snapToGrid w:val="0"/>
              </w:rPr>
              <w:t>36</w:t>
            </w:r>
            <w:r w:rsidR="00616622">
              <w:rPr>
                <w:rFonts w:asciiTheme="minorHAnsi" w:eastAsiaTheme="minorEastAsia" w:hAnsiTheme="minorHAnsi" w:cstheme="minorBidi"/>
                <w:noProof/>
                <w:sz w:val="22"/>
                <w:szCs w:val="22"/>
              </w:rPr>
              <w:tab/>
            </w:r>
            <w:r w:rsidR="00616622" w:rsidRPr="00BD0BFA">
              <w:rPr>
                <w:rStyle w:val="Hiperveza"/>
                <w:noProof/>
                <w:snapToGrid w:val="0"/>
              </w:rPr>
              <w:t>Ozljede na radu i profesionalne bolesti</w:t>
            </w:r>
            <w:r w:rsidR="00616622">
              <w:rPr>
                <w:noProof/>
                <w:webHidden/>
              </w:rPr>
              <w:tab/>
            </w:r>
            <w:r w:rsidR="00616622">
              <w:rPr>
                <w:noProof/>
                <w:webHidden/>
              </w:rPr>
              <w:fldChar w:fldCharType="begin"/>
            </w:r>
            <w:r w:rsidR="00616622">
              <w:rPr>
                <w:noProof/>
                <w:webHidden/>
              </w:rPr>
              <w:instrText xml:space="preserve"> PAGEREF _Toc422766164 \h </w:instrText>
            </w:r>
            <w:r w:rsidR="00616622">
              <w:rPr>
                <w:noProof/>
                <w:webHidden/>
              </w:rPr>
            </w:r>
            <w:r w:rsidR="00616622">
              <w:rPr>
                <w:noProof/>
                <w:webHidden/>
              </w:rPr>
              <w:fldChar w:fldCharType="separate"/>
            </w:r>
            <w:r w:rsidR="00526F89">
              <w:rPr>
                <w:noProof/>
                <w:webHidden/>
              </w:rPr>
              <w:t>49</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65" w:history="1">
            <w:r w:rsidR="00616622" w:rsidRPr="00BD0BFA">
              <w:rPr>
                <w:rStyle w:val="Hiperveza"/>
                <w:noProof/>
                <w:snapToGrid w:val="0"/>
              </w:rPr>
              <w:t>37</w:t>
            </w:r>
            <w:r w:rsidR="00616622">
              <w:rPr>
                <w:rFonts w:asciiTheme="minorHAnsi" w:eastAsiaTheme="minorEastAsia" w:hAnsiTheme="minorHAnsi" w:cstheme="minorBidi"/>
                <w:noProof/>
                <w:sz w:val="22"/>
                <w:szCs w:val="22"/>
              </w:rPr>
              <w:tab/>
            </w:r>
            <w:r w:rsidR="00616622" w:rsidRPr="00BD0BFA">
              <w:rPr>
                <w:rStyle w:val="Hiperveza"/>
                <w:noProof/>
                <w:snapToGrid w:val="0"/>
              </w:rPr>
              <w:t>Zaštita na sredstvima rada</w:t>
            </w:r>
            <w:r w:rsidR="00616622">
              <w:rPr>
                <w:noProof/>
                <w:webHidden/>
              </w:rPr>
              <w:tab/>
            </w:r>
            <w:r w:rsidR="00616622">
              <w:rPr>
                <w:noProof/>
                <w:webHidden/>
              </w:rPr>
              <w:fldChar w:fldCharType="begin"/>
            </w:r>
            <w:r w:rsidR="00616622">
              <w:rPr>
                <w:noProof/>
                <w:webHidden/>
              </w:rPr>
              <w:instrText xml:space="preserve"> PAGEREF _Toc422766165 \h </w:instrText>
            </w:r>
            <w:r w:rsidR="00616622">
              <w:rPr>
                <w:noProof/>
                <w:webHidden/>
              </w:rPr>
            </w:r>
            <w:r w:rsidR="00616622">
              <w:rPr>
                <w:noProof/>
                <w:webHidden/>
              </w:rPr>
              <w:fldChar w:fldCharType="separate"/>
            </w:r>
            <w:r w:rsidR="00526F89">
              <w:rPr>
                <w:noProof/>
                <w:webHidden/>
              </w:rPr>
              <w:t>50</w:t>
            </w:r>
            <w:r w:rsidR="00616622">
              <w:rPr>
                <w:noProof/>
                <w:webHidden/>
              </w:rPr>
              <w:fldChar w:fldCharType="end"/>
            </w:r>
          </w:hyperlink>
        </w:p>
        <w:p w:rsidR="00616622" w:rsidRDefault="00A1795A">
          <w:pPr>
            <w:pStyle w:val="Sadraj2"/>
            <w:tabs>
              <w:tab w:val="left" w:pos="1100"/>
              <w:tab w:val="right" w:leader="dot" w:pos="9062"/>
            </w:tabs>
            <w:rPr>
              <w:rFonts w:asciiTheme="minorHAnsi" w:eastAsiaTheme="minorEastAsia" w:hAnsiTheme="minorHAnsi" w:cstheme="minorBidi"/>
              <w:noProof/>
              <w:sz w:val="22"/>
              <w:szCs w:val="22"/>
            </w:rPr>
          </w:pPr>
          <w:hyperlink w:anchor="_Toc422766166" w:history="1">
            <w:r w:rsidR="00616622" w:rsidRPr="00BD0BFA">
              <w:rPr>
                <w:rStyle w:val="Hiperveza"/>
                <w:noProof/>
                <w:snapToGrid w:val="0"/>
              </w:rPr>
              <w:t>37.1</w:t>
            </w:r>
            <w:r w:rsidR="00616622">
              <w:rPr>
                <w:rFonts w:asciiTheme="minorHAnsi" w:eastAsiaTheme="minorEastAsia" w:hAnsiTheme="minorHAnsi" w:cstheme="minorBidi"/>
                <w:noProof/>
                <w:sz w:val="22"/>
                <w:szCs w:val="22"/>
              </w:rPr>
              <w:tab/>
            </w:r>
            <w:r w:rsidR="00616622" w:rsidRPr="00BD0BFA">
              <w:rPr>
                <w:rStyle w:val="Hiperveza"/>
                <w:noProof/>
                <w:snapToGrid w:val="0"/>
              </w:rPr>
              <w:t>Periodička ispitivanja na objektima:</w:t>
            </w:r>
            <w:r w:rsidR="00616622">
              <w:rPr>
                <w:noProof/>
                <w:webHidden/>
              </w:rPr>
              <w:tab/>
            </w:r>
            <w:r w:rsidR="00616622">
              <w:rPr>
                <w:noProof/>
                <w:webHidden/>
              </w:rPr>
              <w:fldChar w:fldCharType="begin"/>
            </w:r>
            <w:r w:rsidR="00616622">
              <w:rPr>
                <w:noProof/>
                <w:webHidden/>
              </w:rPr>
              <w:instrText xml:space="preserve"> PAGEREF _Toc422766166 \h </w:instrText>
            </w:r>
            <w:r w:rsidR="00616622">
              <w:rPr>
                <w:noProof/>
                <w:webHidden/>
              </w:rPr>
            </w:r>
            <w:r w:rsidR="00616622">
              <w:rPr>
                <w:noProof/>
                <w:webHidden/>
              </w:rPr>
              <w:fldChar w:fldCharType="separate"/>
            </w:r>
            <w:r w:rsidR="00526F89">
              <w:rPr>
                <w:noProof/>
                <w:webHidden/>
              </w:rPr>
              <w:t>50</w:t>
            </w:r>
            <w:r w:rsidR="00616622">
              <w:rPr>
                <w:noProof/>
                <w:webHidden/>
              </w:rPr>
              <w:fldChar w:fldCharType="end"/>
            </w:r>
          </w:hyperlink>
        </w:p>
        <w:p w:rsidR="00616622" w:rsidRDefault="00A1795A">
          <w:pPr>
            <w:pStyle w:val="Sadraj2"/>
            <w:tabs>
              <w:tab w:val="left" w:pos="1100"/>
              <w:tab w:val="right" w:leader="dot" w:pos="9062"/>
            </w:tabs>
            <w:rPr>
              <w:rFonts w:asciiTheme="minorHAnsi" w:eastAsiaTheme="minorEastAsia" w:hAnsiTheme="minorHAnsi" w:cstheme="minorBidi"/>
              <w:noProof/>
              <w:sz w:val="22"/>
              <w:szCs w:val="22"/>
            </w:rPr>
          </w:pPr>
          <w:hyperlink w:anchor="_Toc422766167" w:history="1">
            <w:r w:rsidR="00616622" w:rsidRPr="00BD0BFA">
              <w:rPr>
                <w:rStyle w:val="Hiperveza"/>
                <w:noProof/>
                <w:snapToGrid w:val="0"/>
              </w:rPr>
              <w:t>37.2</w:t>
            </w:r>
            <w:r w:rsidR="00616622">
              <w:rPr>
                <w:rFonts w:asciiTheme="minorHAnsi" w:eastAsiaTheme="minorEastAsia" w:hAnsiTheme="minorHAnsi" w:cstheme="minorBidi"/>
                <w:noProof/>
                <w:sz w:val="22"/>
                <w:szCs w:val="22"/>
              </w:rPr>
              <w:tab/>
            </w:r>
            <w:r w:rsidR="00616622" w:rsidRPr="00BD0BFA">
              <w:rPr>
                <w:rStyle w:val="Hiperveza"/>
                <w:noProof/>
                <w:snapToGrid w:val="0"/>
              </w:rPr>
              <w:t>Periodička ispitivanja strojeva i uređaja:</w:t>
            </w:r>
            <w:r w:rsidR="00616622">
              <w:rPr>
                <w:noProof/>
                <w:webHidden/>
              </w:rPr>
              <w:tab/>
            </w:r>
            <w:r w:rsidR="00616622">
              <w:rPr>
                <w:noProof/>
                <w:webHidden/>
              </w:rPr>
              <w:fldChar w:fldCharType="begin"/>
            </w:r>
            <w:r w:rsidR="00616622">
              <w:rPr>
                <w:noProof/>
                <w:webHidden/>
              </w:rPr>
              <w:instrText xml:space="preserve"> PAGEREF _Toc422766167 \h </w:instrText>
            </w:r>
            <w:r w:rsidR="00616622">
              <w:rPr>
                <w:noProof/>
                <w:webHidden/>
              </w:rPr>
            </w:r>
            <w:r w:rsidR="00616622">
              <w:rPr>
                <w:noProof/>
                <w:webHidden/>
              </w:rPr>
              <w:fldChar w:fldCharType="separate"/>
            </w:r>
            <w:r w:rsidR="00526F89">
              <w:rPr>
                <w:noProof/>
                <w:webHidden/>
              </w:rPr>
              <w:t>50</w:t>
            </w:r>
            <w:r w:rsidR="00616622">
              <w:rPr>
                <w:noProof/>
                <w:webHidden/>
              </w:rPr>
              <w:fldChar w:fldCharType="end"/>
            </w:r>
          </w:hyperlink>
        </w:p>
        <w:p w:rsidR="00616622" w:rsidRDefault="00A1795A">
          <w:pPr>
            <w:pStyle w:val="Sadraj2"/>
            <w:tabs>
              <w:tab w:val="left" w:pos="1100"/>
              <w:tab w:val="right" w:leader="dot" w:pos="9062"/>
            </w:tabs>
            <w:rPr>
              <w:rFonts w:asciiTheme="minorHAnsi" w:eastAsiaTheme="minorEastAsia" w:hAnsiTheme="minorHAnsi" w:cstheme="minorBidi"/>
              <w:noProof/>
              <w:sz w:val="22"/>
              <w:szCs w:val="22"/>
            </w:rPr>
          </w:pPr>
          <w:hyperlink w:anchor="_Toc422766168" w:history="1">
            <w:r w:rsidR="00616622" w:rsidRPr="00BD0BFA">
              <w:rPr>
                <w:rStyle w:val="Hiperveza"/>
                <w:noProof/>
                <w:snapToGrid w:val="0"/>
              </w:rPr>
              <w:t>37.3</w:t>
            </w:r>
            <w:r w:rsidR="00616622">
              <w:rPr>
                <w:rFonts w:asciiTheme="minorHAnsi" w:eastAsiaTheme="minorEastAsia" w:hAnsiTheme="minorHAnsi" w:cstheme="minorBidi"/>
                <w:noProof/>
                <w:sz w:val="22"/>
                <w:szCs w:val="22"/>
              </w:rPr>
              <w:tab/>
            </w:r>
            <w:r w:rsidR="00616622" w:rsidRPr="00BD0BFA">
              <w:rPr>
                <w:rStyle w:val="Hiperveza"/>
                <w:noProof/>
                <w:snapToGrid w:val="0"/>
              </w:rPr>
              <w:t>Periodička ispitivanja radnog okoliša</w:t>
            </w:r>
            <w:r w:rsidR="00616622">
              <w:rPr>
                <w:noProof/>
                <w:webHidden/>
              </w:rPr>
              <w:tab/>
            </w:r>
            <w:r w:rsidR="00616622">
              <w:rPr>
                <w:noProof/>
                <w:webHidden/>
              </w:rPr>
              <w:fldChar w:fldCharType="begin"/>
            </w:r>
            <w:r w:rsidR="00616622">
              <w:rPr>
                <w:noProof/>
                <w:webHidden/>
              </w:rPr>
              <w:instrText xml:space="preserve"> PAGEREF _Toc422766168 \h </w:instrText>
            </w:r>
            <w:r w:rsidR="00616622">
              <w:rPr>
                <w:noProof/>
                <w:webHidden/>
              </w:rPr>
            </w:r>
            <w:r w:rsidR="00616622">
              <w:rPr>
                <w:noProof/>
                <w:webHidden/>
              </w:rPr>
              <w:fldChar w:fldCharType="separate"/>
            </w:r>
            <w:r w:rsidR="00526F89">
              <w:rPr>
                <w:noProof/>
                <w:webHidden/>
              </w:rPr>
              <w:t>50</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69" w:history="1">
            <w:r w:rsidR="00616622" w:rsidRPr="00BD0BFA">
              <w:rPr>
                <w:rStyle w:val="Hiperveza"/>
                <w:noProof/>
                <w:snapToGrid w:val="0"/>
              </w:rPr>
              <w:t>38</w:t>
            </w:r>
            <w:r w:rsidR="00616622">
              <w:rPr>
                <w:rFonts w:asciiTheme="minorHAnsi" w:eastAsiaTheme="minorEastAsia" w:hAnsiTheme="minorHAnsi" w:cstheme="minorBidi"/>
                <w:noProof/>
                <w:sz w:val="22"/>
                <w:szCs w:val="22"/>
              </w:rPr>
              <w:tab/>
            </w:r>
            <w:r w:rsidR="00616622" w:rsidRPr="00BD0BFA">
              <w:rPr>
                <w:rStyle w:val="Hiperveza"/>
                <w:noProof/>
                <w:snapToGrid w:val="0"/>
              </w:rPr>
              <w:t>Dokumentacija stručnjaka za zaštitu na radu</w:t>
            </w:r>
            <w:r w:rsidR="00616622">
              <w:rPr>
                <w:noProof/>
                <w:webHidden/>
              </w:rPr>
              <w:tab/>
            </w:r>
            <w:r w:rsidR="00616622">
              <w:rPr>
                <w:noProof/>
                <w:webHidden/>
              </w:rPr>
              <w:fldChar w:fldCharType="begin"/>
            </w:r>
            <w:r w:rsidR="00616622">
              <w:rPr>
                <w:noProof/>
                <w:webHidden/>
              </w:rPr>
              <w:instrText xml:space="preserve"> PAGEREF _Toc422766169 \h </w:instrText>
            </w:r>
            <w:r w:rsidR="00616622">
              <w:rPr>
                <w:noProof/>
                <w:webHidden/>
              </w:rPr>
            </w:r>
            <w:r w:rsidR="00616622">
              <w:rPr>
                <w:noProof/>
                <w:webHidden/>
              </w:rPr>
              <w:fldChar w:fldCharType="separate"/>
            </w:r>
            <w:r w:rsidR="00526F89">
              <w:rPr>
                <w:noProof/>
                <w:webHidden/>
              </w:rPr>
              <w:t>50</w:t>
            </w:r>
            <w:r w:rsidR="00616622">
              <w:rPr>
                <w:noProof/>
                <w:webHidden/>
              </w:rPr>
              <w:fldChar w:fldCharType="end"/>
            </w:r>
          </w:hyperlink>
        </w:p>
        <w:p w:rsidR="00616622" w:rsidRDefault="00A1795A">
          <w:pPr>
            <w:pStyle w:val="Sadraj1"/>
            <w:tabs>
              <w:tab w:val="left" w:pos="480"/>
              <w:tab w:val="right" w:leader="dot" w:pos="9062"/>
            </w:tabs>
            <w:rPr>
              <w:rFonts w:asciiTheme="minorHAnsi" w:eastAsiaTheme="minorEastAsia" w:hAnsiTheme="minorHAnsi" w:cstheme="minorBidi"/>
              <w:noProof/>
              <w:sz w:val="22"/>
              <w:szCs w:val="22"/>
            </w:rPr>
          </w:pPr>
          <w:hyperlink w:anchor="_Toc422766170" w:history="1">
            <w:r w:rsidR="00616622" w:rsidRPr="00BD0BFA">
              <w:rPr>
                <w:rStyle w:val="Hiperveza"/>
                <w:noProof/>
                <w:snapToGrid w:val="0"/>
              </w:rPr>
              <w:t>39</w:t>
            </w:r>
            <w:r w:rsidR="00616622">
              <w:rPr>
                <w:rFonts w:asciiTheme="minorHAnsi" w:eastAsiaTheme="minorEastAsia" w:hAnsiTheme="minorHAnsi" w:cstheme="minorBidi"/>
                <w:noProof/>
                <w:sz w:val="22"/>
                <w:szCs w:val="22"/>
              </w:rPr>
              <w:tab/>
            </w:r>
            <w:r w:rsidR="00616622" w:rsidRPr="00BD0BFA">
              <w:rPr>
                <w:rStyle w:val="Hiperveza"/>
                <w:noProof/>
                <w:snapToGrid w:val="0"/>
              </w:rPr>
              <w:t>Dokumentacija povjerenika zaposlenika za zaštitu na radu</w:t>
            </w:r>
            <w:r w:rsidR="00616622">
              <w:rPr>
                <w:noProof/>
                <w:webHidden/>
              </w:rPr>
              <w:tab/>
            </w:r>
            <w:r w:rsidR="00616622">
              <w:rPr>
                <w:noProof/>
                <w:webHidden/>
              </w:rPr>
              <w:fldChar w:fldCharType="begin"/>
            </w:r>
            <w:r w:rsidR="00616622">
              <w:rPr>
                <w:noProof/>
                <w:webHidden/>
              </w:rPr>
              <w:instrText xml:space="preserve"> PAGEREF _Toc422766170 \h </w:instrText>
            </w:r>
            <w:r w:rsidR="00616622">
              <w:rPr>
                <w:noProof/>
                <w:webHidden/>
              </w:rPr>
            </w:r>
            <w:r w:rsidR="00616622">
              <w:rPr>
                <w:noProof/>
                <w:webHidden/>
              </w:rPr>
              <w:fldChar w:fldCharType="separate"/>
            </w:r>
            <w:r w:rsidR="00526F89">
              <w:rPr>
                <w:noProof/>
                <w:webHidden/>
              </w:rPr>
              <w:t>50</w:t>
            </w:r>
            <w:r w:rsidR="00616622">
              <w:rPr>
                <w:noProof/>
                <w:webHidden/>
              </w:rPr>
              <w:fldChar w:fldCharType="end"/>
            </w:r>
          </w:hyperlink>
        </w:p>
        <w:p w:rsidR="008E1DE6" w:rsidRDefault="008E1DE6">
          <w:r>
            <w:rPr>
              <w:b/>
              <w:bCs/>
              <w:noProof/>
            </w:rPr>
            <w:fldChar w:fldCharType="end"/>
          </w:r>
        </w:p>
      </w:sdtContent>
    </w:sdt>
    <w:p w:rsidR="00BC3F5A" w:rsidRDefault="00BC3F5A"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B36CE8" w:rsidRDefault="00B36CE8" w:rsidP="00124723">
      <w:pPr>
        <w:jc w:val="both"/>
      </w:pPr>
    </w:p>
    <w:p w:rsidR="00EB0E5D" w:rsidRDefault="00EB0E5D" w:rsidP="00124723">
      <w:pPr>
        <w:jc w:val="both"/>
      </w:pPr>
    </w:p>
    <w:p w:rsidR="00EB0E5D" w:rsidRDefault="00EB0E5D" w:rsidP="00124723">
      <w:pPr>
        <w:jc w:val="both"/>
      </w:pPr>
    </w:p>
    <w:p w:rsidR="00EB0E5D" w:rsidRDefault="00EB0E5D" w:rsidP="00124723">
      <w:pPr>
        <w:jc w:val="both"/>
      </w:pPr>
    </w:p>
    <w:p w:rsidR="00EB0E5D" w:rsidRDefault="00EB0E5D" w:rsidP="00124723">
      <w:pPr>
        <w:jc w:val="both"/>
      </w:pPr>
    </w:p>
    <w:p w:rsidR="00EB0E5D" w:rsidRDefault="00EB0E5D" w:rsidP="00124723">
      <w:pPr>
        <w:jc w:val="both"/>
      </w:pPr>
    </w:p>
    <w:p w:rsidR="00124723" w:rsidRDefault="00124723" w:rsidP="00124723">
      <w:pPr>
        <w:jc w:val="both"/>
      </w:pPr>
      <w:r>
        <w:t>Na temelju odredbe članka 19. stavka 2. Zakona o zaštiti na radu («Narodne novine» br. 71/14, 118/14</w:t>
      </w:r>
      <w:r w:rsidR="001F2B05">
        <w:t>, 154/14</w:t>
      </w:r>
      <w:r>
        <w:t>) Školski odbor</w:t>
      </w:r>
      <w:r w:rsidR="00BC3F5A">
        <w:t xml:space="preserve"> </w:t>
      </w:r>
      <w:r w:rsidR="00A1795A">
        <w:t xml:space="preserve">Trgovačke i komercijalne škole D. Milas </w:t>
      </w:r>
      <w:r w:rsidR="00BC3F5A">
        <w:t>Osijek</w:t>
      </w:r>
      <w:r w:rsidR="006D3A8F">
        <w:t xml:space="preserve">, </w:t>
      </w:r>
      <w:r w:rsidR="00A1795A">
        <w:t>I. Gundulića 38</w:t>
      </w:r>
      <w:r w:rsidR="006D3A8F">
        <w:t xml:space="preserve">, </w:t>
      </w:r>
      <w:r w:rsidR="00B918D7">
        <w:t>Osijek</w:t>
      </w:r>
      <w:r>
        <w:t>, d</w:t>
      </w:r>
      <w:r w:rsidR="00B918D7">
        <w:t>onosi dana ___________ 2016</w:t>
      </w:r>
      <w:r>
        <w:t xml:space="preserve">. godine </w:t>
      </w:r>
    </w:p>
    <w:p w:rsidR="00124723" w:rsidRDefault="00124723" w:rsidP="00124723">
      <w:pPr>
        <w:jc w:val="both"/>
      </w:pPr>
    </w:p>
    <w:p w:rsidR="00124723" w:rsidRDefault="00124723" w:rsidP="00124723">
      <w:pPr>
        <w:jc w:val="center"/>
        <w:rPr>
          <w:b/>
          <w:sz w:val="32"/>
          <w:szCs w:val="32"/>
        </w:rPr>
      </w:pPr>
      <w:r>
        <w:rPr>
          <w:b/>
          <w:sz w:val="32"/>
          <w:szCs w:val="32"/>
        </w:rPr>
        <w:t>PRAVILNIK O ZAŠTITI NA RADU</w:t>
      </w:r>
    </w:p>
    <w:p w:rsidR="00124723" w:rsidRDefault="00124723" w:rsidP="00124723">
      <w:pPr>
        <w:jc w:val="center"/>
        <w:rPr>
          <w:b/>
          <w:sz w:val="32"/>
          <w:szCs w:val="32"/>
        </w:rPr>
      </w:pPr>
    </w:p>
    <w:p w:rsidR="00124723" w:rsidRDefault="00124723" w:rsidP="00124723">
      <w:pPr>
        <w:pStyle w:val="Naslov1"/>
      </w:pPr>
      <w:bookmarkStart w:id="0" w:name="_Toc422766068"/>
      <w:r w:rsidRPr="00007564">
        <w:t>I.</w:t>
      </w:r>
      <w:r>
        <w:t xml:space="preserve"> UVODNE ODREDBE</w:t>
      </w:r>
      <w:bookmarkEnd w:id="0"/>
    </w:p>
    <w:p w:rsidR="00124723" w:rsidRDefault="00124723" w:rsidP="00124723">
      <w:pPr>
        <w:jc w:val="center"/>
        <w:rPr>
          <w:b/>
        </w:rPr>
      </w:pPr>
      <w:r>
        <w:rPr>
          <w:b/>
        </w:rPr>
        <w:t>Članak 1.</w:t>
      </w:r>
    </w:p>
    <w:p w:rsidR="00124723" w:rsidRDefault="00124723" w:rsidP="00124723">
      <w:pPr>
        <w:rPr>
          <w:b/>
        </w:rPr>
      </w:pPr>
    </w:p>
    <w:p w:rsidR="00124723" w:rsidRDefault="00124723" w:rsidP="00124723">
      <w:pPr>
        <w:jc w:val="both"/>
      </w:pPr>
      <w:r>
        <w:t xml:space="preserve">Ovim  pravilnikom sukladno djelatnosti, sredstvima rada, opasnim radnim tvarima i broju radnika, a na temelju izvršene procjene opasnosti, utvrđuje se organizacija provođenja zaštite na radu, pravila zaštite na radu te prava, obveze i odgovornosti  ovlaštenika poslodavca i radnika u dijelu u kojem ta pitanja nisu uređena Zakonom o zaštiti na radu, propisima donesenim na temelju njega te kolektivnim ugovorom i ugovorom o radu. </w:t>
      </w:r>
    </w:p>
    <w:p w:rsidR="00124723" w:rsidRDefault="00124723" w:rsidP="00124723"/>
    <w:p w:rsidR="00124723" w:rsidRDefault="00124723" w:rsidP="00124723">
      <w:pPr>
        <w:jc w:val="center"/>
        <w:rPr>
          <w:b/>
        </w:rPr>
      </w:pPr>
      <w:r>
        <w:rPr>
          <w:b/>
        </w:rPr>
        <w:t>Članak 2.</w:t>
      </w:r>
    </w:p>
    <w:p w:rsidR="00124723" w:rsidRDefault="00124723" w:rsidP="00124723">
      <w:pPr>
        <w:rPr>
          <w:b/>
        </w:rPr>
      </w:pPr>
    </w:p>
    <w:p w:rsidR="00124723" w:rsidRDefault="00124723" w:rsidP="00124723">
      <w:pPr>
        <w:jc w:val="both"/>
      </w:pPr>
      <w:r>
        <w:t xml:space="preserve">Otklanjanje opasnosti za zdravlje i život radnika poslodavac osigurava primjenom osnovnih, posebnih i priznatih pravila zaštite na radu. U tom cilju </w:t>
      </w:r>
      <w:r w:rsidR="0019473C">
        <w:t>Škola</w:t>
      </w:r>
      <w:r>
        <w:t xml:space="preserve"> utvrđuje organizaciju uređivanja i provođenja zaštite na radu, način izrade programa osposobljavanja za rad na siguran način, osposobljavanje radnika za siguran način rada, poslove s posebnim uvjetima rada, način i ispitivanje sredstava rada, način upotrebe osnovnih zaštitnih sredstava i opreme, sustav obavještavanja i upotrebu znakova obavještavanja, izradu pisanih uputa o sigurnom načinu rada, postupak s ozlijeđenima i oboljelima radnicima, zaštitu nepušača, zabranu unošenja alkohola i drugih sredstava ovisnosti za vrijeme rada, zaštitu posebnih kategorija radnika, prava, dužnosti i odgovornosti ovlaštenika i radnika te unutarnji nadzor. </w:t>
      </w:r>
    </w:p>
    <w:p w:rsidR="00124723" w:rsidRDefault="00E84651" w:rsidP="00124723">
      <w:pPr>
        <w:jc w:val="both"/>
      </w:pPr>
      <w:r>
        <w:t>Ravnatelj/</w:t>
      </w:r>
      <w:proofErr w:type="spellStart"/>
      <w:r>
        <w:t>ica</w:t>
      </w:r>
      <w:proofErr w:type="spellEnd"/>
      <w:r w:rsidR="00124723">
        <w:t xml:space="preserve"> škole u cilju uređivanja i provedbe zaštite na radu ovim Pravilnikom uređuje ustroj odbora zaštite na radu i izbor povjerenika za zaštitu na radu. </w:t>
      </w:r>
    </w:p>
    <w:p w:rsidR="00124723" w:rsidRDefault="00124723" w:rsidP="00124723"/>
    <w:p w:rsidR="00124723" w:rsidRDefault="00124723" w:rsidP="00124723">
      <w:pPr>
        <w:jc w:val="center"/>
        <w:rPr>
          <w:b/>
        </w:rPr>
      </w:pPr>
      <w:r>
        <w:rPr>
          <w:b/>
        </w:rPr>
        <w:t>Članak 3.</w:t>
      </w:r>
    </w:p>
    <w:p w:rsidR="00124723" w:rsidRDefault="00124723" w:rsidP="00124723">
      <w:pPr>
        <w:rPr>
          <w:b/>
        </w:rPr>
      </w:pPr>
    </w:p>
    <w:p w:rsidR="00124723" w:rsidRDefault="00124723" w:rsidP="00124723">
      <w:pPr>
        <w:jc w:val="both"/>
      </w:pPr>
      <w:r>
        <w:t xml:space="preserve">Otklanjanje opasnosti za život i zdravlje radnika i drugih osoba na radu, </w:t>
      </w:r>
      <w:r w:rsidR="0019473C">
        <w:t>Škola</w:t>
      </w:r>
      <w:r>
        <w:t xml:space="preserve"> osigurava i primjenom pravila ponašanja u svezi sa zaštitom od požara, postupcima gašenja požara te evakuacije i spašavanja. </w:t>
      </w:r>
    </w:p>
    <w:p w:rsidR="00124723" w:rsidRDefault="00124723" w:rsidP="00124723"/>
    <w:p w:rsidR="00124723" w:rsidRDefault="00124723" w:rsidP="00124723">
      <w:pPr>
        <w:jc w:val="center"/>
        <w:rPr>
          <w:b/>
        </w:rPr>
      </w:pPr>
      <w:r>
        <w:rPr>
          <w:b/>
        </w:rPr>
        <w:t>Članak 4.</w:t>
      </w:r>
    </w:p>
    <w:p w:rsidR="00124723" w:rsidRDefault="00124723" w:rsidP="00124723"/>
    <w:p w:rsidR="00124723" w:rsidRDefault="00124723" w:rsidP="00124723">
      <w:r>
        <w:t xml:space="preserve">Prilozi koji čine sastavni dio ovog Pravilnika su: </w:t>
      </w:r>
    </w:p>
    <w:p w:rsidR="00124723" w:rsidRDefault="00124723" w:rsidP="00124723">
      <w:pPr>
        <w:numPr>
          <w:ilvl w:val="0"/>
          <w:numId w:val="1"/>
        </w:numPr>
        <w:tabs>
          <w:tab w:val="clear" w:pos="720"/>
        </w:tabs>
        <w:ind w:left="357" w:hanging="357"/>
      </w:pPr>
      <w:r>
        <w:t>Sustav, plan i program osposobljavanja radnika za rad na siguran način</w:t>
      </w:r>
    </w:p>
    <w:p w:rsidR="00124723" w:rsidRDefault="00124723" w:rsidP="00124723">
      <w:pPr>
        <w:numPr>
          <w:ilvl w:val="0"/>
          <w:numId w:val="1"/>
        </w:numPr>
        <w:tabs>
          <w:tab w:val="clear" w:pos="720"/>
        </w:tabs>
        <w:ind w:left="357" w:hanging="357"/>
      </w:pPr>
      <w:r>
        <w:t>Plan opremanja objekta i pogona propisanim znakovima sigurnosti i sigurnosnim uputama</w:t>
      </w:r>
    </w:p>
    <w:p w:rsidR="00124723" w:rsidRDefault="00124723" w:rsidP="00124723">
      <w:pPr>
        <w:numPr>
          <w:ilvl w:val="0"/>
          <w:numId w:val="1"/>
        </w:numPr>
        <w:tabs>
          <w:tab w:val="clear" w:pos="720"/>
        </w:tabs>
        <w:ind w:left="357" w:hanging="357"/>
      </w:pPr>
      <w:r>
        <w:lastRenderedPageBreak/>
        <w:t>Popis i sadržaj pisanih uputa za provedbu procesa rada u radionicama u skladu s propisima zaštite na radu</w:t>
      </w:r>
    </w:p>
    <w:p w:rsidR="00124723" w:rsidRDefault="00124723" w:rsidP="00124723">
      <w:pPr>
        <w:numPr>
          <w:ilvl w:val="0"/>
          <w:numId w:val="1"/>
        </w:numPr>
        <w:tabs>
          <w:tab w:val="clear" w:pos="720"/>
        </w:tabs>
        <w:ind w:left="357" w:hanging="357"/>
      </w:pPr>
      <w:r>
        <w:t>Popis opreme za pružanje prve pomoći i mjesta za smještaj</w:t>
      </w:r>
    </w:p>
    <w:p w:rsidR="00124723" w:rsidRDefault="00124723" w:rsidP="00124723">
      <w:pPr>
        <w:numPr>
          <w:ilvl w:val="0"/>
          <w:numId w:val="1"/>
        </w:numPr>
        <w:tabs>
          <w:tab w:val="clear" w:pos="720"/>
        </w:tabs>
        <w:ind w:left="357" w:hanging="357"/>
      </w:pPr>
      <w:r>
        <w:t>Katalog poslova zaštite na radu</w:t>
      </w:r>
    </w:p>
    <w:p w:rsidR="00124723" w:rsidRDefault="00124723" w:rsidP="00124723">
      <w:pPr>
        <w:numPr>
          <w:ilvl w:val="0"/>
          <w:numId w:val="1"/>
        </w:numPr>
        <w:tabs>
          <w:tab w:val="clear" w:pos="720"/>
        </w:tabs>
        <w:ind w:left="357" w:hanging="357"/>
      </w:pPr>
      <w:r>
        <w:t>Isprave, evidencije i izvješća iz zaštite na radu</w:t>
      </w:r>
    </w:p>
    <w:p w:rsidR="00124723" w:rsidRDefault="00124723" w:rsidP="00124723">
      <w:pPr>
        <w:numPr>
          <w:ilvl w:val="0"/>
          <w:numId w:val="1"/>
        </w:numPr>
        <w:tabs>
          <w:tab w:val="clear" w:pos="720"/>
        </w:tabs>
        <w:ind w:left="357" w:hanging="357"/>
      </w:pPr>
      <w:r>
        <w:t>Popis poslova s posebnim uvjetima rada te utvrđenim opsegom i rokovima pregleda,</w:t>
      </w:r>
    </w:p>
    <w:p w:rsidR="00124723" w:rsidRDefault="00124723" w:rsidP="00124723">
      <w:pPr>
        <w:numPr>
          <w:ilvl w:val="0"/>
          <w:numId w:val="1"/>
        </w:numPr>
        <w:tabs>
          <w:tab w:val="clear" w:pos="720"/>
        </w:tabs>
        <w:ind w:left="357" w:hanging="357"/>
      </w:pPr>
      <w:r>
        <w:t>Popis sredstava rada s utvrđenim rokovima pregleda i ispitivanja</w:t>
      </w:r>
    </w:p>
    <w:p w:rsidR="00124723" w:rsidRDefault="00124723" w:rsidP="00124723">
      <w:pPr>
        <w:jc w:val="both"/>
      </w:pPr>
    </w:p>
    <w:p w:rsidR="00124723" w:rsidRDefault="00124723" w:rsidP="00124723">
      <w:pPr>
        <w:numPr>
          <w:ilvl w:val="0"/>
          <w:numId w:val="1"/>
        </w:numPr>
        <w:tabs>
          <w:tab w:val="clear" w:pos="720"/>
        </w:tabs>
        <w:ind w:left="357" w:hanging="357"/>
      </w:pPr>
      <w:r>
        <w:t>popis radnih mjesta na kojima se koriste osobna zaštitna sredstva (prema izrađenoj procjeni rizika)</w:t>
      </w:r>
    </w:p>
    <w:p w:rsidR="00124723" w:rsidRDefault="00124723" w:rsidP="00124723">
      <w:pPr>
        <w:ind w:left="360"/>
        <w:jc w:val="center"/>
        <w:rPr>
          <w:b/>
        </w:rPr>
      </w:pPr>
      <w:r>
        <w:rPr>
          <w:b/>
        </w:rPr>
        <w:t xml:space="preserve">Članak 5. </w:t>
      </w:r>
    </w:p>
    <w:p w:rsidR="00124723" w:rsidRDefault="00124723" w:rsidP="00124723">
      <w:pPr>
        <w:ind w:left="360"/>
        <w:jc w:val="center"/>
      </w:pPr>
    </w:p>
    <w:p w:rsidR="00124723" w:rsidRDefault="00124723" w:rsidP="00124723">
      <w:pPr>
        <w:ind w:left="360"/>
        <w:jc w:val="both"/>
      </w:pPr>
      <w:r>
        <w:t xml:space="preserve">Projektna dokumentacija, tehnička dokumentacija, elaborat o procjeni opasnosti, analize, nalazi, zapisnici, obavijesti, uvjerenja, svjedodžbe, stručna mišljenja, izvještaji i druge isprave na temelju kojih se utvrđuje stanje zaštite na radu i primjena pravila zaštite na radu evidentiraju se i pohranjuju u zbirku isprava. </w:t>
      </w:r>
    </w:p>
    <w:p w:rsidR="00124723" w:rsidRDefault="00124723" w:rsidP="00124723">
      <w:pPr>
        <w:ind w:left="360"/>
      </w:pPr>
    </w:p>
    <w:p w:rsidR="00124723" w:rsidRDefault="00124723" w:rsidP="00124723">
      <w:pPr>
        <w:ind w:left="360"/>
        <w:jc w:val="center"/>
        <w:rPr>
          <w:b/>
        </w:rPr>
      </w:pPr>
      <w:r>
        <w:rPr>
          <w:b/>
        </w:rPr>
        <w:t>Članak 6.</w:t>
      </w:r>
    </w:p>
    <w:p w:rsidR="00124723" w:rsidRDefault="00124723" w:rsidP="00124723">
      <w:pPr>
        <w:ind w:left="360"/>
      </w:pPr>
    </w:p>
    <w:p w:rsidR="006D3A8F" w:rsidRDefault="006D3A8F" w:rsidP="006D3A8F">
      <w:pPr>
        <w:ind w:left="360"/>
        <w:jc w:val="both"/>
      </w:pPr>
      <w:r>
        <w:t xml:space="preserve">Isprave iz prethodnog članka pohranjuju se i čuvaju u tajništvu škole, s tim da se preslike ili originali tih isprava čuvaju kod ovlaštenika ili povjerenika zaštite na radu. </w:t>
      </w:r>
    </w:p>
    <w:p w:rsidR="00124723" w:rsidRDefault="00124723" w:rsidP="00124723">
      <w:pPr>
        <w:ind w:left="360"/>
      </w:pPr>
    </w:p>
    <w:p w:rsidR="00124723" w:rsidRDefault="00124723" w:rsidP="00124723">
      <w:pPr>
        <w:pStyle w:val="Naslov1"/>
      </w:pPr>
      <w:bookmarkStart w:id="1" w:name="_Toc422766069"/>
      <w:r>
        <w:t>ORGANIZACIJA UREĐIVANJA I PROVOĐENJA ZAŠTITE NA RADU</w:t>
      </w:r>
      <w:bookmarkEnd w:id="1"/>
    </w:p>
    <w:p w:rsidR="00124723" w:rsidRDefault="00124723" w:rsidP="00124723">
      <w:pPr>
        <w:ind w:left="360"/>
        <w:rPr>
          <w:b/>
        </w:rPr>
      </w:pPr>
    </w:p>
    <w:p w:rsidR="00124723" w:rsidRDefault="00124723" w:rsidP="00124723">
      <w:pPr>
        <w:ind w:left="360"/>
        <w:jc w:val="center"/>
        <w:rPr>
          <w:b/>
        </w:rPr>
      </w:pPr>
      <w:r>
        <w:rPr>
          <w:b/>
        </w:rPr>
        <w:t>Članak 7.</w:t>
      </w:r>
    </w:p>
    <w:p w:rsidR="00124723" w:rsidRDefault="00124723" w:rsidP="00124723">
      <w:pPr>
        <w:ind w:left="360"/>
      </w:pPr>
    </w:p>
    <w:p w:rsidR="00124723" w:rsidRDefault="00124723" w:rsidP="00124723">
      <w:pPr>
        <w:ind w:left="360"/>
        <w:jc w:val="both"/>
      </w:pPr>
      <w:r>
        <w:t xml:space="preserve">Sve poslove zaštite na radu u skladu s ovim pravilnikom i drugim propisima organizira, uređuje, nadzire i prati njihovu primjenu  ovlaštenik  poslodavca. </w:t>
      </w:r>
    </w:p>
    <w:p w:rsidR="00124723" w:rsidRDefault="00124723" w:rsidP="00124723">
      <w:pPr>
        <w:ind w:left="360"/>
      </w:pPr>
    </w:p>
    <w:p w:rsidR="00124723" w:rsidRDefault="00124723" w:rsidP="00124723">
      <w:pPr>
        <w:ind w:left="360"/>
        <w:jc w:val="center"/>
        <w:rPr>
          <w:b/>
        </w:rPr>
      </w:pPr>
      <w:r>
        <w:rPr>
          <w:b/>
        </w:rPr>
        <w:t>Članak 8.</w:t>
      </w:r>
    </w:p>
    <w:p w:rsidR="00124723" w:rsidRDefault="00124723" w:rsidP="00124723">
      <w:pPr>
        <w:ind w:left="360"/>
      </w:pPr>
    </w:p>
    <w:p w:rsidR="00124723" w:rsidRDefault="00E84651" w:rsidP="00124723">
      <w:pPr>
        <w:ind w:left="360"/>
        <w:jc w:val="both"/>
      </w:pPr>
      <w:r>
        <w:t>Ravnatelj/</w:t>
      </w:r>
      <w:proofErr w:type="spellStart"/>
      <w:r>
        <w:t>ica</w:t>
      </w:r>
      <w:proofErr w:type="spellEnd"/>
      <w:r w:rsidR="00124723">
        <w:t xml:space="preserve">  </w:t>
      </w:r>
      <w:r w:rsidR="0019473C">
        <w:t>-</w:t>
      </w:r>
      <w:r w:rsidR="00124723">
        <w:t xml:space="preserve"> odnosno ovlaštenik poslodavca, ugovaraju obavljanje poslova zaštite na radu s ovlaštenom  pravnom osobom ili stručnjakom zaštite na radu sukladno članku 20 Zakona o zaštiti na radu i Zakonu o izmjenama i dopunama Zakona o zaštiti na radu. </w:t>
      </w:r>
    </w:p>
    <w:p w:rsidR="00124723" w:rsidRDefault="00124723" w:rsidP="00124723">
      <w:pPr>
        <w:ind w:left="360"/>
      </w:pPr>
    </w:p>
    <w:p w:rsidR="00124723" w:rsidRDefault="00124723" w:rsidP="00124723">
      <w:pPr>
        <w:ind w:left="360"/>
        <w:jc w:val="center"/>
        <w:rPr>
          <w:b/>
        </w:rPr>
      </w:pPr>
      <w:r>
        <w:rPr>
          <w:b/>
        </w:rPr>
        <w:t>Članak 9.</w:t>
      </w:r>
    </w:p>
    <w:p w:rsidR="00124723" w:rsidRDefault="00124723" w:rsidP="00124723">
      <w:pPr>
        <w:ind w:left="360"/>
      </w:pPr>
    </w:p>
    <w:p w:rsidR="00124723" w:rsidRDefault="00124723" w:rsidP="00124723">
      <w:pPr>
        <w:ind w:left="360"/>
        <w:jc w:val="both"/>
      </w:pPr>
      <w:r>
        <w:t xml:space="preserve">Određene poslove zaštite na radu obavljaju i druge službe u sklopu svog djelokruga. Poslove zaštite na radu obavljaju i imaju posebna ovlaštenja: </w:t>
      </w:r>
      <w:r w:rsidR="0019473C">
        <w:t>zaposleničko vijeće, školski odbor, ovlaštenik i povjerenik za zaštitu na radu , radnici i udruge sindikata</w:t>
      </w:r>
      <w:r>
        <w:t xml:space="preserve">. </w:t>
      </w:r>
    </w:p>
    <w:p w:rsidR="00124723" w:rsidRDefault="00124723" w:rsidP="00124723">
      <w:pPr>
        <w:ind w:left="360"/>
      </w:pPr>
    </w:p>
    <w:p w:rsidR="00124723" w:rsidRDefault="00124723" w:rsidP="00124723">
      <w:pPr>
        <w:ind w:left="360"/>
        <w:jc w:val="center"/>
        <w:rPr>
          <w:b/>
        </w:rPr>
      </w:pPr>
      <w:r>
        <w:rPr>
          <w:b/>
        </w:rPr>
        <w:t>Članak 10.</w:t>
      </w:r>
    </w:p>
    <w:p w:rsidR="00124723" w:rsidRDefault="00124723" w:rsidP="00124723">
      <w:pPr>
        <w:ind w:left="360"/>
      </w:pPr>
    </w:p>
    <w:p w:rsidR="00124723" w:rsidRDefault="00124723" w:rsidP="00124723">
      <w:pPr>
        <w:ind w:left="360"/>
        <w:jc w:val="both"/>
      </w:pPr>
      <w:r>
        <w:lastRenderedPageBreak/>
        <w:t xml:space="preserve">Izvršavanje poslova zaštite na radu, za poslodavca koji zapošljava </w:t>
      </w:r>
      <w:r w:rsidR="0019473C">
        <w:t>više od</w:t>
      </w:r>
      <w:r>
        <w:t xml:space="preserve"> 50 radnika –</w:t>
      </w:r>
      <w:r w:rsidR="00E84651">
        <w:t>Ravnatelj/</w:t>
      </w:r>
      <w:proofErr w:type="spellStart"/>
      <w:r w:rsidR="00E84651">
        <w:t>ica</w:t>
      </w:r>
      <w:proofErr w:type="spellEnd"/>
      <w:r w:rsidR="0019473C">
        <w:t xml:space="preserve"> škole ugovara s vanjskom stručnom organizacijom ovlaštenom za obavljanje tih poslova, odnosno, ovlaštenom fizičkom osobom sukladno članku 8. ovog Pravilnika</w:t>
      </w:r>
      <w:r>
        <w:t xml:space="preserve">.  </w:t>
      </w:r>
    </w:p>
    <w:p w:rsidR="00124723" w:rsidRDefault="00124723" w:rsidP="00124723">
      <w:pPr>
        <w:ind w:left="360"/>
      </w:pPr>
    </w:p>
    <w:p w:rsidR="00124723" w:rsidRDefault="00124723" w:rsidP="00124723">
      <w:pPr>
        <w:ind w:left="360"/>
        <w:jc w:val="center"/>
        <w:rPr>
          <w:b/>
        </w:rPr>
      </w:pPr>
      <w:r>
        <w:rPr>
          <w:b/>
        </w:rPr>
        <w:t>Članak 11.</w:t>
      </w:r>
    </w:p>
    <w:p w:rsidR="00124723" w:rsidRDefault="00124723" w:rsidP="00124723">
      <w:pPr>
        <w:ind w:left="360"/>
      </w:pPr>
    </w:p>
    <w:p w:rsidR="00124723" w:rsidRDefault="00124723" w:rsidP="00124723">
      <w:pPr>
        <w:ind w:left="360"/>
        <w:jc w:val="both"/>
      </w:pPr>
      <w:r>
        <w:t xml:space="preserve">Za provođenje zaštite na radu ovlašteni su: </w:t>
      </w:r>
      <w:r w:rsidR="00E84651">
        <w:t>Ravnatelj/</w:t>
      </w:r>
      <w:proofErr w:type="spellStart"/>
      <w:r w:rsidR="00E84651">
        <w:t>ica</w:t>
      </w:r>
      <w:proofErr w:type="spellEnd"/>
      <w:r>
        <w:t xml:space="preserve"> ili njegov ovlaštenik</w:t>
      </w:r>
      <w:r w:rsidR="0019473C">
        <w:t>, školski odbor</w:t>
      </w:r>
      <w:r>
        <w:t xml:space="preserve"> i povjerenik zaštite na radu. </w:t>
      </w:r>
    </w:p>
    <w:p w:rsidR="0019473C" w:rsidRDefault="0019473C" w:rsidP="0019473C">
      <w:pPr>
        <w:ind w:left="360"/>
        <w:jc w:val="center"/>
        <w:rPr>
          <w:b/>
        </w:rPr>
      </w:pPr>
      <w:r>
        <w:rPr>
          <w:b/>
        </w:rPr>
        <w:t>Članak 12.</w:t>
      </w:r>
    </w:p>
    <w:p w:rsidR="0019473C" w:rsidRDefault="0019473C" w:rsidP="0019473C">
      <w:pPr>
        <w:ind w:left="360"/>
      </w:pPr>
    </w:p>
    <w:p w:rsidR="0019473C" w:rsidRDefault="0019473C" w:rsidP="0019473C">
      <w:pPr>
        <w:ind w:left="360"/>
        <w:jc w:val="both"/>
      </w:pPr>
      <w:r>
        <w:t xml:space="preserve">Poslove, prava, dužnosti, odgovornosti i ovlaštenja ovlaštenika, Škola i ovlaštenik utvrđuju ugovorom o radu ili aneksom postojećeg ugovora o radu, a sadržaje i opseg tih poslova ovisno o djelatnosti, vrstama i opsegu opasnosti odabiru iz kataloga poslova koji je prilog ovom pravilniku. </w:t>
      </w:r>
    </w:p>
    <w:p w:rsidR="0019473C" w:rsidRDefault="0019473C" w:rsidP="0019473C">
      <w:pPr>
        <w:ind w:left="360"/>
        <w:rPr>
          <w:b/>
        </w:rPr>
      </w:pPr>
    </w:p>
    <w:p w:rsidR="0019473C" w:rsidRDefault="0019473C" w:rsidP="0019473C">
      <w:pPr>
        <w:ind w:left="360"/>
        <w:rPr>
          <w:b/>
        </w:rPr>
      </w:pPr>
      <w:r>
        <w:rPr>
          <w:b/>
        </w:rPr>
        <w:t xml:space="preserve">Školski odbor  </w:t>
      </w:r>
    </w:p>
    <w:p w:rsidR="0019473C" w:rsidRDefault="0019473C" w:rsidP="0019473C">
      <w:pPr>
        <w:ind w:left="360"/>
        <w:jc w:val="center"/>
        <w:rPr>
          <w:b/>
        </w:rPr>
      </w:pPr>
      <w:r>
        <w:rPr>
          <w:b/>
        </w:rPr>
        <w:t>Članak 13.</w:t>
      </w:r>
    </w:p>
    <w:p w:rsidR="0019473C" w:rsidRDefault="0019473C" w:rsidP="0019473C">
      <w:pPr>
        <w:ind w:left="360"/>
        <w:rPr>
          <w:b/>
        </w:rPr>
      </w:pPr>
    </w:p>
    <w:p w:rsidR="0019473C" w:rsidRDefault="0019473C" w:rsidP="0019473C">
      <w:pPr>
        <w:ind w:left="360"/>
        <w:jc w:val="both"/>
      </w:pPr>
      <w:r>
        <w:t xml:space="preserve">Školski odbor  - osigurava uređivanje i provođenje zaštite na radu suglasno odredbama Zakona o radu, </w:t>
      </w:r>
      <w:proofErr w:type="spellStart"/>
      <w:r>
        <w:t>podzakonskih</w:t>
      </w:r>
      <w:proofErr w:type="spellEnd"/>
      <w:r>
        <w:t xml:space="preserve"> propisa, tehničkih normi, kolektivnog ugovora i ovog pravilnika. </w:t>
      </w:r>
    </w:p>
    <w:p w:rsidR="0019473C" w:rsidRDefault="0019473C" w:rsidP="0019473C">
      <w:pPr>
        <w:ind w:left="360"/>
      </w:pPr>
      <w:r>
        <w:t xml:space="preserve">Školski odbor  obavlja slijedeće poslove zaštite na radu: </w:t>
      </w:r>
    </w:p>
    <w:p w:rsidR="0019473C" w:rsidRDefault="0019473C" w:rsidP="0019473C">
      <w:pPr>
        <w:numPr>
          <w:ilvl w:val="0"/>
          <w:numId w:val="1"/>
        </w:numPr>
      </w:pPr>
      <w:r>
        <w:t>donosi opće akte na radu s prilozima</w:t>
      </w:r>
    </w:p>
    <w:p w:rsidR="0019473C" w:rsidRDefault="0019473C" w:rsidP="0019473C">
      <w:pPr>
        <w:numPr>
          <w:ilvl w:val="0"/>
          <w:numId w:val="1"/>
        </w:numPr>
      </w:pPr>
      <w:r>
        <w:t>donosi izmjene i dopune općih akata iz zaštite na radu i njihovih priloga</w:t>
      </w:r>
    </w:p>
    <w:p w:rsidR="0019473C" w:rsidRDefault="0019473C" w:rsidP="0019473C">
      <w:pPr>
        <w:numPr>
          <w:ilvl w:val="0"/>
          <w:numId w:val="1"/>
        </w:numPr>
      </w:pPr>
      <w:r>
        <w:t>prati izvršenje programa i plana mjera  zaštite na radu</w:t>
      </w:r>
    </w:p>
    <w:p w:rsidR="0019473C" w:rsidRDefault="0019473C" w:rsidP="0019473C">
      <w:pPr>
        <w:numPr>
          <w:ilvl w:val="0"/>
          <w:numId w:val="1"/>
        </w:numPr>
      </w:pPr>
      <w:r>
        <w:t>donosi i  prihvaća elaborat o procjeni rizika</w:t>
      </w:r>
    </w:p>
    <w:p w:rsidR="0019473C" w:rsidRDefault="0019473C" w:rsidP="0019473C">
      <w:pPr>
        <w:numPr>
          <w:ilvl w:val="0"/>
          <w:numId w:val="1"/>
        </w:numPr>
      </w:pPr>
      <w:r>
        <w:t>prihvaća izvješća o stanju zaštite na radu o provođenju mjera zaštite na radu</w:t>
      </w:r>
    </w:p>
    <w:p w:rsidR="0019473C" w:rsidRDefault="0019473C" w:rsidP="0019473C">
      <w:pPr>
        <w:ind w:left="360"/>
      </w:pPr>
    </w:p>
    <w:p w:rsidR="0019473C" w:rsidRDefault="0019473C" w:rsidP="0019473C">
      <w:pPr>
        <w:ind w:left="360"/>
        <w:rPr>
          <w:b/>
        </w:rPr>
      </w:pPr>
      <w:r>
        <w:rPr>
          <w:b/>
        </w:rPr>
        <w:t>Ovlaštenici</w:t>
      </w:r>
    </w:p>
    <w:p w:rsidR="0019473C" w:rsidRDefault="0019473C" w:rsidP="0019473C">
      <w:pPr>
        <w:ind w:left="360"/>
        <w:jc w:val="center"/>
        <w:rPr>
          <w:b/>
        </w:rPr>
      </w:pPr>
      <w:r>
        <w:rPr>
          <w:b/>
        </w:rPr>
        <w:t>Članak 14.</w:t>
      </w:r>
    </w:p>
    <w:p w:rsidR="0019473C" w:rsidRDefault="0019473C" w:rsidP="0019473C">
      <w:pPr>
        <w:ind w:left="360"/>
      </w:pPr>
    </w:p>
    <w:p w:rsidR="0019473C" w:rsidRDefault="0019473C" w:rsidP="0019473C">
      <w:pPr>
        <w:ind w:left="360"/>
        <w:jc w:val="both"/>
      </w:pPr>
      <w:r>
        <w:t>Ovlaštenik poslodavca iz zaštite na radu je</w:t>
      </w:r>
      <w:r w:rsidR="00A1795A">
        <w:rPr>
          <w:b/>
        </w:rPr>
        <w:t xml:space="preserve"> Boris Bošnjak</w:t>
      </w:r>
      <w:r>
        <w:t>,</w:t>
      </w:r>
      <w:r w:rsidR="007D7438">
        <w:t xml:space="preserve"> </w:t>
      </w:r>
      <w:r w:rsidR="00A1795A">
        <w:t>tajnik</w:t>
      </w:r>
      <w:r>
        <w:t xml:space="preserve">. </w:t>
      </w:r>
    </w:p>
    <w:p w:rsidR="0019473C" w:rsidRDefault="0019473C" w:rsidP="0019473C">
      <w:pPr>
        <w:ind w:left="360"/>
        <w:jc w:val="both"/>
      </w:pPr>
      <w:r>
        <w:t xml:space="preserve">Ovlaštenik - odgovoran je za obavljanje poslova zaštite na radu. Ne izvršavanje naloga ovlaštenika zaštite na radu smatra se teškom povredom obveze iz radnog odnosa. </w:t>
      </w:r>
    </w:p>
    <w:p w:rsidR="0019473C" w:rsidRDefault="0019473C" w:rsidP="0019473C">
      <w:pPr>
        <w:ind w:left="360"/>
      </w:pPr>
    </w:p>
    <w:p w:rsidR="0019473C" w:rsidRDefault="0019473C" w:rsidP="0019473C">
      <w:pPr>
        <w:ind w:left="360"/>
        <w:jc w:val="center"/>
        <w:rPr>
          <w:b/>
        </w:rPr>
      </w:pPr>
      <w:r>
        <w:rPr>
          <w:b/>
        </w:rPr>
        <w:t>Članak 15.</w:t>
      </w:r>
    </w:p>
    <w:p w:rsidR="0019473C" w:rsidRDefault="0019473C" w:rsidP="0019473C">
      <w:pPr>
        <w:ind w:left="360"/>
        <w:jc w:val="center"/>
        <w:rPr>
          <w:b/>
        </w:rPr>
      </w:pPr>
    </w:p>
    <w:p w:rsidR="0019473C" w:rsidRDefault="0019473C" w:rsidP="0019473C">
      <w:pPr>
        <w:ind w:left="360"/>
        <w:jc w:val="both"/>
      </w:pPr>
      <w:r>
        <w:t xml:space="preserve">Obavljanje poslova iz članka 14. ovog pravilnika </w:t>
      </w:r>
      <w:r w:rsidR="00E84651">
        <w:t>Ravnatelj/</w:t>
      </w:r>
      <w:proofErr w:type="spellStart"/>
      <w:r w:rsidR="00E84651">
        <w:t>ica</w:t>
      </w:r>
      <w:proofErr w:type="spellEnd"/>
      <w:r>
        <w:t xml:space="preserve"> (ovlaštenik poslodavca) može povjeriti i ovlaštenom</w:t>
      </w:r>
      <w:r w:rsidR="00C530B9">
        <w:t xml:space="preserve"> obrtniku, ustanovi ili trgovačkom školi</w:t>
      </w:r>
      <w:r>
        <w:t xml:space="preserve"> za poslove zaštite na radu. </w:t>
      </w:r>
    </w:p>
    <w:p w:rsidR="0019473C" w:rsidRDefault="0019473C" w:rsidP="0019473C">
      <w:pPr>
        <w:ind w:left="360"/>
      </w:pPr>
    </w:p>
    <w:p w:rsidR="0019473C" w:rsidRDefault="0019473C" w:rsidP="0019473C">
      <w:pPr>
        <w:ind w:left="360"/>
        <w:jc w:val="center"/>
        <w:rPr>
          <w:b/>
        </w:rPr>
      </w:pPr>
      <w:r>
        <w:rPr>
          <w:b/>
        </w:rPr>
        <w:t>Članak 16.</w:t>
      </w:r>
    </w:p>
    <w:p w:rsidR="0019473C" w:rsidRDefault="0019473C" w:rsidP="0019473C">
      <w:pPr>
        <w:ind w:left="360"/>
        <w:jc w:val="center"/>
        <w:rPr>
          <w:b/>
        </w:rPr>
      </w:pPr>
    </w:p>
    <w:p w:rsidR="0019473C" w:rsidRDefault="0019473C" w:rsidP="0019473C">
      <w:pPr>
        <w:ind w:left="360"/>
        <w:jc w:val="both"/>
      </w:pPr>
      <w:r>
        <w:t xml:space="preserve">Ovlaštenik je dužan osigurati da su sva sredstva rada prije upotrebe u ispravnom stanju i u smislu primjene pravila zaštite na radu na tim sredstvima. </w:t>
      </w:r>
    </w:p>
    <w:p w:rsidR="0019473C" w:rsidRDefault="0019473C" w:rsidP="0019473C">
      <w:pPr>
        <w:ind w:left="360"/>
      </w:pPr>
    </w:p>
    <w:p w:rsidR="0019473C" w:rsidRDefault="0019473C" w:rsidP="0019473C">
      <w:pPr>
        <w:ind w:left="360"/>
        <w:jc w:val="center"/>
        <w:rPr>
          <w:b/>
        </w:rPr>
      </w:pPr>
      <w:r>
        <w:rPr>
          <w:b/>
        </w:rPr>
        <w:lastRenderedPageBreak/>
        <w:t>Članak 17.</w:t>
      </w:r>
    </w:p>
    <w:p w:rsidR="0019473C" w:rsidRDefault="0019473C" w:rsidP="0019473C">
      <w:pPr>
        <w:ind w:left="360"/>
        <w:jc w:val="center"/>
        <w:rPr>
          <w:b/>
        </w:rPr>
      </w:pPr>
    </w:p>
    <w:p w:rsidR="0019473C" w:rsidRDefault="0019473C" w:rsidP="0019473C">
      <w:pPr>
        <w:ind w:left="360"/>
        <w:jc w:val="both"/>
      </w:pPr>
      <w:r>
        <w:t xml:space="preserve">Ovlaštenik je dužan upućivati radnike na zdravstveni pregled, voditi o tome evidenciju, osigurati izradu programa osposobljavanja, provedbu osposobljavanja, provjeru osposobljenosti, organizirati ispitivanje sredstava rada, o tome voditi evidenciju te obavljati i druge poslove iz svoje nadležnosti, a vezana za zaštitu na radu. </w:t>
      </w:r>
    </w:p>
    <w:p w:rsidR="0019473C" w:rsidRDefault="0019473C" w:rsidP="0019473C">
      <w:pPr>
        <w:ind w:left="360"/>
      </w:pPr>
    </w:p>
    <w:p w:rsidR="0019473C" w:rsidRDefault="0019473C" w:rsidP="0019473C">
      <w:pPr>
        <w:ind w:left="360"/>
        <w:jc w:val="center"/>
        <w:rPr>
          <w:b/>
        </w:rPr>
      </w:pPr>
      <w:r>
        <w:rPr>
          <w:b/>
        </w:rPr>
        <w:t>Članak 18.</w:t>
      </w:r>
    </w:p>
    <w:p w:rsidR="0019473C" w:rsidRDefault="0019473C" w:rsidP="0019473C">
      <w:pPr>
        <w:ind w:left="360"/>
        <w:jc w:val="center"/>
        <w:rPr>
          <w:b/>
        </w:rPr>
      </w:pPr>
    </w:p>
    <w:p w:rsidR="0019473C" w:rsidRDefault="0019473C" w:rsidP="0019473C">
      <w:pPr>
        <w:ind w:left="360"/>
        <w:jc w:val="both"/>
      </w:pPr>
      <w:r>
        <w:t xml:space="preserve">Ovlaštenik - dužan je prilikom nabave sredstava rada osigurati da sva sredstva rada zadovoljavaju pravila zaštite na radu. </w:t>
      </w:r>
    </w:p>
    <w:p w:rsidR="0019473C" w:rsidRDefault="0019473C" w:rsidP="0019473C">
      <w:pPr>
        <w:ind w:left="360"/>
        <w:jc w:val="both"/>
      </w:pPr>
      <w:r>
        <w:t xml:space="preserve">To isto dužan je osigurati i prilikom nabave osobnih zaštitnih sredstava. </w:t>
      </w:r>
    </w:p>
    <w:p w:rsidR="00EB0E5D" w:rsidRDefault="00EB0E5D" w:rsidP="0019473C">
      <w:pPr>
        <w:ind w:left="360"/>
        <w:jc w:val="center"/>
      </w:pPr>
    </w:p>
    <w:p w:rsidR="0019473C" w:rsidRDefault="0019473C" w:rsidP="0019473C">
      <w:pPr>
        <w:ind w:left="360"/>
        <w:jc w:val="center"/>
        <w:rPr>
          <w:b/>
        </w:rPr>
      </w:pPr>
      <w:r>
        <w:rPr>
          <w:b/>
        </w:rPr>
        <w:t>Članak 19.</w:t>
      </w:r>
    </w:p>
    <w:p w:rsidR="0019473C" w:rsidRDefault="0019473C" w:rsidP="0019473C">
      <w:pPr>
        <w:ind w:left="360"/>
        <w:jc w:val="center"/>
        <w:rPr>
          <w:b/>
        </w:rPr>
      </w:pPr>
    </w:p>
    <w:p w:rsidR="007D7438" w:rsidRDefault="007D7438" w:rsidP="007D7438">
      <w:pPr>
        <w:ind w:left="360"/>
        <w:jc w:val="both"/>
      </w:pPr>
      <w:r>
        <w:t xml:space="preserve">Članove odbora za zaštitu na radu imenuje </w:t>
      </w:r>
      <w:r w:rsidR="00E84651">
        <w:t>Ravnatelj/</w:t>
      </w:r>
      <w:proofErr w:type="spellStart"/>
      <w:r w:rsidR="00E84651">
        <w:t>ica</w:t>
      </w:r>
      <w:proofErr w:type="spellEnd"/>
      <w:r>
        <w:t xml:space="preserve">. </w:t>
      </w:r>
      <w:r w:rsidR="00BC3F5A">
        <w:t>Š</w:t>
      </w:r>
      <w:r w:rsidR="00B918D7">
        <w:t xml:space="preserve">kola </w:t>
      </w:r>
      <w:r>
        <w:t xml:space="preserve">upošljava </w:t>
      </w:r>
      <w:r w:rsidR="00B36CE8">
        <w:t>51</w:t>
      </w:r>
      <w:r>
        <w:t xml:space="preserve"> djelatnika te </w:t>
      </w:r>
      <w:r w:rsidR="00874615">
        <w:t>sukladno s odredbama člank</w:t>
      </w:r>
      <w:r w:rsidR="00B918D7">
        <w:t xml:space="preserve">a 34. Zakona o zaštiti na radu </w:t>
      </w:r>
      <w:r w:rsidR="000E1E39">
        <w:t xml:space="preserve">obvezna </w:t>
      </w:r>
      <w:r w:rsidR="00874615">
        <w:t xml:space="preserve"> </w:t>
      </w:r>
      <w:r w:rsidR="00BC3F5A">
        <w:t xml:space="preserve">je </w:t>
      </w:r>
      <w:r w:rsidR="00874615">
        <w:t xml:space="preserve">osnovati </w:t>
      </w:r>
      <w:r>
        <w:t xml:space="preserve">odbor zaštite na </w:t>
      </w:r>
      <w:r w:rsidR="000E1E39">
        <w:t>radu</w:t>
      </w:r>
      <w:r>
        <w:t xml:space="preserve">. </w:t>
      </w:r>
    </w:p>
    <w:p w:rsidR="007D7438" w:rsidRDefault="007D7438" w:rsidP="0019473C">
      <w:pPr>
        <w:ind w:left="360"/>
        <w:jc w:val="center"/>
        <w:rPr>
          <w:b/>
        </w:rPr>
      </w:pPr>
    </w:p>
    <w:p w:rsidR="007D7438" w:rsidRDefault="007D7438" w:rsidP="00C530B9">
      <w:pPr>
        <w:ind w:left="360"/>
        <w:jc w:val="center"/>
        <w:rPr>
          <w:b/>
        </w:rPr>
      </w:pPr>
    </w:p>
    <w:p w:rsidR="00C530B9" w:rsidRDefault="00C530B9" w:rsidP="00C530B9">
      <w:pPr>
        <w:ind w:left="360"/>
        <w:jc w:val="center"/>
        <w:rPr>
          <w:b/>
        </w:rPr>
      </w:pPr>
    </w:p>
    <w:p w:rsidR="0019473C" w:rsidRDefault="0019473C" w:rsidP="0019473C">
      <w:pPr>
        <w:ind w:left="360"/>
        <w:rPr>
          <w:b/>
        </w:rPr>
      </w:pPr>
      <w:r>
        <w:rPr>
          <w:b/>
        </w:rPr>
        <w:t>Povjerenik za zaštitu na radu</w:t>
      </w:r>
    </w:p>
    <w:p w:rsidR="0019473C" w:rsidRDefault="0019473C" w:rsidP="0019473C">
      <w:pPr>
        <w:ind w:left="360"/>
        <w:jc w:val="center"/>
        <w:rPr>
          <w:b/>
        </w:rPr>
      </w:pPr>
      <w:r>
        <w:rPr>
          <w:b/>
        </w:rPr>
        <w:t>Članak 2</w:t>
      </w:r>
      <w:r w:rsidR="00874615">
        <w:rPr>
          <w:b/>
        </w:rPr>
        <w:t>0</w:t>
      </w:r>
      <w:r>
        <w:rPr>
          <w:b/>
        </w:rPr>
        <w:t>.</w:t>
      </w:r>
    </w:p>
    <w:p w:rsidR="0019473C" w:rsidRDefault="0019473C" w:rsidP="0019473C">
      <w:pPr>
        <w:ind w:left="360"/>
        <w:jc w:val="center"/>
        <w:rPr>
          <w:b/>
        </w:rPr>
      </w:pPr>
    </w:p>
    <w:p w:rsidR="0019473C" w:rsidRDefault="0019473C" w:rsidP="0019473C">
      <w:pPr>
        <w:ind w:left="360"/>
      </w:pPr>
      <w:r>
        <w:t xml:space="preserve">Povjerenik za zaštitu na radu bira se odnosno imenuje u </w:t>
      </w:r>
      <w:r w:rsidR="00C530B9">
        <w:t>Školi</w:t>
      </w:r>
      <w:r w:rsidR="00735F44">
        <w:t xml:space="preserve"> i to su </w:t>
      </w:r>
      <w:r w:rsidR="00735F44" w:rsidRPr="00735F44">
        <w:rPr>
          <w:b/>
        </w:rPr>
        <w:t>Nada Krolo</w:t>
      </w:r>
      <w:r w:rsidR="00735F44">
        <w:t xml:space="preserve"> </w:t>
      </w:r>
      <w:r w:rsidR="007D7438">
        <w:rPr>
          <w:b/>
        </w:rPr>
        <w:t xml:space="preserve"> </w:t>
      </w:r>
      <w:r>
        <w:t>na radnom mjestu</w:t>
      </w:r>
      <w:r w:rsidR="00BC3F5A">
        <w:t xml:space="preserve"> </w:t>
      </w:r>
      <w:r w:rsidR="00735F44">
        <w:rPr>
          <w:b/>
        </w:rPr>
        <w:t>nastavnik poznavanja robe</w:t>
      </w:r>
      <w:r w:rsidR="00735F44">
        <w:t xml:space="preserve">, te </w:t>
      </w:r>
      <w:r w:rsidR="00735F44" w:rsidRPr="00735F44">
        <w:rPr>
          <w:b/>
        </w:rPr>
        <w:t>Maja Bošnja</w:t>
      </w:r>
      <w:r w:rsidR="00735F44">
        <w:rPr>
          <w:b/>
        </w:rPr>
        <w:t>k</w:t>
      </w:r>
      <w:r w:rsidR="00735F44">
        <w:t xml:space="preserve"> na radnom mjestu </w:t>
      </w:r>
      <w:r w:rsidR="00735F44" w:rsidRPr="00735F44">
        <w:rPr>
          <w:b/>
        </w:rPr>
        <w:t>nastavnik praktične nastave</w:t>
      </w:r>
      <w:r w:rsidR="00735F44">
        <w:rPr>
          <w:b/>
        </w:rPr>
        <w:t>.</w:t>
      </w:r>
    </w:p>
    <w:p w:rsidR="0019473C" w:rsidRDefault="0019473C" w:rsidP="0019473C">
      <w:pPr>
        <w:ind w:left="360"/>
      </w:pPr>
    </w:p>
    <w:p w:rsidR="0019473C" w:rsidRDefault="0019473C" w:rsidP="0019473C">
      <w:pPr>
        <w:ind w:left="360"/>
        <w:jc w:val="center"/>
        <w:rPr>
          <w:b/>
        </w:rPr>
      </w:pPr>
      <w:r>
        <w:rPr>
          <w:b/>
        </w:rPr>
        <w:t>Članak 2</w:t>
      </w:r>
      <w:r w:rsidR="00874615">
        <w:rPr>
          <w:b/>
        </w:rPr>
        <w:t>1</w:t>
      </w:r>
      <w:r>
        <w:rPr>
          <w:b/>
        </w:rPr>
        <w:t>.</w:t>
      </w:r>
    </w:p>
    <w:p w:rsidR="0019473C" w:rsidRDefault="0019473C" w:rsidP="0019473C">
      <w:pPr>
        <w:ind w:left="360"/>
        <w:jc w:val="center"/>
        <w:rPr>
          <w:b/>
        </w:rPr>
      </w:pPr>
    </w:p>
    <w:p w:rsidR="0019473C" w:rsidRDefault="0019473C" w:rsidP="0019473C">
      <w:pPr>
        <w:ind w:left="360"/>
        <w:jc w:val="both"/>
      </w:pPr>
      <w:r>
        <w:t xml:space="preserve">Postupak izvora povjerenika za zaštitu na radu pokreće se na prijedlog udruge sindikata ili najmanje 10 % radnika. </w:t>
      </w:r>
    </w:p>
    <w:p w:rsidR="0019473C" w:rsidRDefault="0019473C" w:rsidP="0019473C">
      <w:pPr>
        <w:ind w:left="360"/>
        <w:jc w:val="both"/>
      </w:pPr>
      <w:r>
        <w:t xml:space="preserve">Broj povjerenika za zaštitu na radu, njihov mandat i izbor utvrđuje se u skladu s odredbama Zakona o radu koji su uređenja pitanja izbora radničkog vijeća. </w:t>
      </w:r>
    </w:p>
    <w:p w:rsidR="0019473C" w:rsidRDefault="0019473C" w:rsidP="0019473C">
      <w:pPr>
        <w:ind w:left="360"/>
      </w:pPr>
    </w:p>
    <w:p w:rsidR="0019473C" w:rsidRDefault="0019473C" w:rsidP="0019473C">
      <w:pPr>
        <w:ind w:left="360"/>
        <w:jc w:val="center"/>
        <w:rPr>
          <w:b/>
        </w:rPr>
      </w:pPr>
      <w:r>
        <w:rPr>
          <w:b/>
        </w:rPr>
        <w:t>Članak 2</w:t>
      </w:r>
      <w:r w:rsidR="00874615">
        <w:rPr>
          <w:b/>
        </w:rPr>
        <w:t>2</w:t>
      </w:r>
      <w:r>
        <w:rPr>
          <w:b/>
        </w:rPr>
        <w:t>.</w:t>
      </w:r>
    </w:p>
    <w:p w:rsidR="0019473C" w:rsidRDefault="0019473C" w:rsidP="0019473C">
      <w:pPr>
        <w:ind w:left="360"/>
        <w:jc w:val="center"/>
        <w:rPr>
          <w:b/>
        </w:rPr>
      </w:pPr>
    </w:p>
    <w:p w:rsidR="0019473C" w:rsidRDefault="0019473C" w:rsidP="0019473C">
      <w:pPr>
        <w:ind w:left="357"/>
        <w:jc w:val="both"/>
      </w:pPr>
      <w:r>
        <w:t xml:space="preserve">U </w:t>
      </w:r>
      <w:r w:rsidR="00C530B9">
        <w:t>Školi</w:t>
      </w:r>
      <w:r w:rsidR="00735F44">
        <w:t xml:space="preserve"> se biraju dva</w:t>
      </w:r>
      <w:r>
        <w:t xml:space="preserve"> povjerenik za zaštitu na radu, u skladu s odredbama Zakona o radu kojim su uređene pitanja izbora radničkog vijeća, tj. članku 134. Zakona o radu i članku 70. Zakona o zaštiti na radu. </w:t>
      </w:r>
    </w:p>
    <w:p w:rsidR="0019473C" w:rsidRDefault="0019473C" w:rsidP="0019473C">
      <w:pPr>
        <w:ind w:left="360"/>
      </w:pPr>
    </w:p>
    <w:p w:rsidR="0019473C" w:rsidRDefault="0019473C" w:rsidP="0019473C">
      <w:pPr>
        <w:ind w:left="360"/>
        <w:jc w:val="center"/>
        <w:rPr>
          <w:b/>
        </w:rPr>
      </w:pPr>
      <w:r>
        <w:rPr>
          <w:b/>
        </w:rPr>
        <w:t>Članak 2</w:t>
      </w:r>
      <w:r w:rsidR="00874615">
        <w:rPr>
          <w:b/>
        </w:rPr>
        <w:t>3</w:t>
      </w:r>
      <w:r>
        <w:rPr>
          <w:b/>
        </w:rPr>
        <w:t xml:space="preserve">. </w:t>
      </w:r>
    </w:p>
    <w:p w:rsidR="0019473C" w:rsidRDefault="0019473C" w:rsidP="0019473C">
      <w:pPr>
        <w:ind w:left="360"/>
        <w:jc w:val="center"/>
        <w:rPr>
          <w:b/>
        </w:rPr>
      </w:pPr>
    </w:p>
    <w:p w:rsidR="0019473C" w:rsidRDefault="0019473C" w:rsidP="0019473C">
      <w:pPr>
        <w:ind w:left="360"/>
      </w:pPr>
      <w:r>
        <w:t xml:space="preserve">Prava i dužnosti povjerenika su: </w:t>
      </w:r>
    </w:p>
    <w:p w:rsidR="0019473C" w:rsidRPr="00773E02" w:rsidRDefault="0019473C" w:rsidP="0019473C">
      <w:pPr>
        <w:ind w:left="357"/>
        <w:jc w:val="both"/>
        <w:rPr>
          <w:color w:val="000000"/>
          <w:sz w:val="23"/>
          <w:szCs w:val="23"/>
        </w:rPr>
      </w:pPr>
      <w:r w:rsidRPr="00773E02">
        <w:rPr>
          <w:color w:val="000000"/>
          <w:sz w:val="23"/>
          <w:szCs w:val="23"/>
        </w:rPr>
        <w:t>1) podnositi poslodavcu prijedloge vezane uz donošenje odluka iz zaštite na radu</w:t>
      </w:r>
    </w:p>
    <w:p w:rsidR="0019473C" w:rsidRPr="00773E02" w:rsidRDefault="0019473C" w:rsidP="0019473C">
      <w:pPr>
        <w:ind w:left="357"/>
        <w:jc w:val="both"/>
        <w:rPr>
          <w:color w:val="000000"/>
          <w:sz w:val="23"/>
          <w:szCs w:val="23"/>
        </w:rPr>
      </w:pPr>
      <w:r w:rsidRPr="00773E02">
        <w:rPr>
          <w:color w:val="000000"/>
          <w:sz w:val="23"/>
          <w:szCs w:val="23"/>
        </w:rPr>
        <w:t>2) zahtijevati od poslodavca da poduzme odgovarajuće mjere u svrhu smanjenja i otklanjanja rizika</w:t>
      </w:r>
    </w:p>
    <w:p w:rsidR="0019473C" w:rsidRPr="00773E02" w:rsidRDefault="0019473C" w:rsidP="0019473C">
      <w:pPr>
        <w:ind w:left="357"/>
        <w:jc w:val="both"/>
        <w:rPr>
          <w:color w:val="000000"/>
          <w:sz w:val="23"/>
          <w:szCs w:val="23"/>
        </w:rPr>
      </w:pPr>
      <w:r w:rsidRPr="00773E02">
        <w:rPr>
          <w:color w:val="000000"/>
          <w:sz w:val="23"/>
          <w:szCs w:val="23"/>
        </w:rPr>
        <w:lastRenderedPageBreak/>
        <w:t>3) podnositi pritužbe tijelima nadležnim za zaštitu na radu</w:t>
      </w:r>
    </w:p>
    <w:p w:rsidR="0019473C" w:rsidRPr="00773E02" w:rsidRDefault="0019473C" w:rsidP="0019473C">
      <w:pPr>
        <w:ind w:left="357"/>
        <w:jc w:val="both"/>
        <w:rPr>
          <w:color w:val="000000"/>
          <w:sz w:val="23"/>
          <w:szCs w:val="23"/>
        </w:rPr>
      </w:pPr>
      <w:r w:rsidRPr="00773E02">
        <w:rPr>
          <w:color w:val="000000"/>
          <w:sz w:val="23"/>
          <w:szCs w:val="23"/>
        </w:rPr>
        <w:t>4) sudjelovati s poslodavcem u planiranju unapređivanja uvjeta rada, uvođenja nove tehnologije, uvođenja novih kemikalija i bioloških štetnosti u radni i proizvodni proces te poticati poslodavca i njegove ovlaštenike na provedbu zaštite na radu</w:t>
      </w:r>
    </w:p>
    <w:p w:rsidR="0019473C" w:rsidRPr="00773E02" w:rsidRDefault="0019473C" w:rsidP="0019473C">
      <w:pPr>
        <w:ind w:left="357"/>
        <w:jc w:val="both"/>
        <w:rPr>
          <w:color w:val="000000"/>
          <w:sz w:val="23"/>
          <w:szCs w:val="23"/>
        </w:rPr>
      </w:pPr>
      <w:r w:rsidRPr="00773E02">
        <w:rPr>
          <w:color w:val="000000"/>
          <w:sz w:val="23"/>
          <w:szCs w:val="23"/>
        </w:rPr>
        <w:t>5) biti obaviješten o svim promjenama koje utječu ili bi mogle utjecati na zaštitu na radu</w:t>
      </w:r>
    </w:p>
    <w:p w:rsidR="0019473C" w:rsidRPr="00773E02" w:rsidRDefault="0019473C" w:rsidP="0019473C">
      <w:pPr>
        <w:ind w:left="357"/>
        <w:jc w:val="both"/>
        <w:rPr>
          <w:color w:val="000000"/>
          <w:sz w:val="23"/>
          <w:szCs w:val="23"/>
        </w:rPr>
      </w:pPr>
      <w:r w:rsidRPr="00773E02">
        <w:rPr>
          <w:color w:val="000000"/>
          <w:sz w:val="23"/>
          <w:szCs w:val="23"/>
        </w:rPr>
        <w:t>6) izvršiti uvid i koristiti dokumentaciju poslodavca iz zaštite na radu</w:t>
      </w:r>
    </w:p>
    <w:p w:rsidR="0019473C" w:rsidRPr="00773E02" w:rsidRDefault="0019473C" w:rsidP="0019473C">
      <w:pPr>
        <w:ind w:left="357"/>
        <w:jc w:val="both"/>
        <w:rPr>
          <w:color w:val="000000"/>
          <w:sz w:val="23"/>
          <w:szCs w:val="23"/>
        </w:rPr>
      </w:pPr>
      <w:r w:rsidRPr="00773E02">
        <w:rPr>
          <w:color w:val="000000"/>
          <w:sz w:val="23"/>
          <w:szCs w:val="23"/>
        </w:rPr>
        <w:t>7) primati primjedbe radnika u vezi s primjenom pravila zaštite na radu te ih prenositi poslodavcu ili njegovom ovlašteniku</w:t>
      </w:r>
    </w:p>
    <w:p w:rsidR="0019473C" w:rsidRPr="00773E02" w:rsidRDefault="0019473C" w:rsidP="0019473C">
      <w:pPr>
        <w:ind w:left="357"/>
        <w:jc w:val="both"/>
        <w:rPr>
          <w:color w:val="000000"/>
          <w:sz w:val="23"/>
          <w:szCs w:val="23"/>
        </w:rPr>
      </w:pPr>
      <w:r w:rsidRPr="00773E02">
        <w:rPr>
          <w:color w:val="000000"/>
          <w:sz w:val="23"/>
          <w:szCs w:val="23"/>
        </w:rPr>
        <w:t>8) izvijestiti nadležnog inspektora i specijalistu medicine rada o svojim zapažanjima, odnosno zapažanjima radnika</w:t>
      </w:r>
    </w:p>
    <w:p w:rsidR="0019473C" w:rsidRPr="00773E02" w:rsidRDefault="0019473C" w:rsidP="0019473C">
      <w:pPr>
        <w:ind w:left="357"/>
        <w:jc w:val="both"/>
        <w:rPr>
          <w:color w:val="000000"/>
          <w:sz w:val="23"/>
          <w:szCs w:val="23"/>
        </w:rPr>
      </w:pPr>
      <w:r w:rsidRPr="00773E02">
        <w:rPr>
          <w:color w:val="000000"/>
          <w:sz w:val="23"/>
          <w:szCs w:val="23"/>
        </w:rPr>
        <w:t>9) prisustvovati inspekcijskim pregledima i očitovati se na činjenično stanje koje utvrdi nadležni inspektor</w:t>
      </w:r>
    </w:p>
    <w:p w:rsidR="0019473C" w:rsidRPr="00773E02" w:rsidRDefault="0019473C" w:rsidP="0019473C">
      <w:pPr>
        <w:ind w:left="357"/>
        <w:jc w:val="both"/>
        <w:rPr>
          <w:color w:val="000000"/>
          <w:sz w:val="23"/>
          <w:szCs w:val="23"/>
        </w:rPr>
      </w:pPr>
      <w:r w:rsidRPr="00773E02">
        <w:rPr>
          <w:color w:val="000000"/>
          <w:sz w:val="23"/>
          <w:szCs w:val="23"/>
        </w:rPr>
        <w:t>10) pozvati nadležnog inspektora, kada ocijeni da su ugroženi sigurnost i zdravlje radnika, a poslodavac propušta ili odbija provoditi potrebnu zaštitu na radu</w:t>
      </w:r>
    </w:p>
    <w:p w:rsidR="0019473C" w:rsidRPr="00773E02" w:rsidRDefault="0019473C" w:rsidP="0019473C">
      <w:pPr>
        <w:ind w:left="357"/>
        <w:jc w:val="both"/>
        <w:rPr>
          <w:color w:val="000000"/>
          <w:sz w:val="23"/>
          <w:szCs w:val="23"/>
        </w:rPr>
      </w:pPr>
      <w:r w:rsidRPr="00773E02">
        <w:rPr>
          <w:color w:val="000000"/>
          <w:sz w:val="23"/>
          <w:szCs w:val="23"/>
        </w:rPr>
        <w:t>11) osposobljavati se za obavljanje poslova povjerenika radnika za zaštitu na radu</w:t>
      </w:r>
    </w:p>
    <w:p w:rsidR="0019473C" w:rsidRPr="00773E02" w:rsidRDefault="0019473C" w:rsidP="0019473C">
      <w:pPr>
        <w:ind w:left="357"/>
        <w:jc w:val="both"/>
        <w:rPr>
          <w:color w:val="000000"/>
          <w:sz w:val="23"/>
          <w:szCs w:val="23"/>
        </w:rPr>
      </w:pPr>
      <w:r w:rsidRPr="00773E02">
        <w:rPr>
          <w:color w:val="000000"/>
          <w:sz w:val="23"/>
          <w:szCs w:val="23"/>
        </w:rPr>
        <w:t>12) stalno proširivati i unapređivati znanje te pratiti i prikupljati obavijesti od važnosti za svoj rad</w:t>
      </w:r>
    </w:p>
    <w:p w:rsidR="0019473C" w:rsidRPr="00773E02" w:rsidRDefault="0019473C" w:rsidP="0019473C">
      <w:pPr>
        <w:ind w:left="357"/>
        <w:jc w:val="both"/>
        <w:rPr>
          <w:color w:val="000000"/>
          <w:sz w:val="23"/>
          <w:szCs w:val="23"/>
        </w:rPr>
      </w:pPr>
      <w:r w:rsidRPr="00773E02">
        <w:rPr>
          <w:color w:val="000000"/>
          <w:sz w:val="23"/>
          <w:szCs w:val="23"/>
        </w:rPr>
        <w:t>13) staviti prigovor na inspekcijski nalaz</w:t>
      </w:r>
    </w:p>
    <w:p w:rsidR="0019473C" w:rsidRPr="00773E02" w:rsidRDefault="0019473C" w:rsidP="0019473C">
      <w:pPr>
        <w:ind w:left="357"/>
        <w:jc w:val="both"/>
        <w:rPr>
          <w:color w:val="000000"/>
          <w:sz w:val="23"/>
          <w:szCs w:val="23"/>
        </w:rPr>
      </w:pPr>
      <w:r w:rsidRPr="00773E02">
        <w:rPr>
          <w:color w:val="000000"/>
          <w:sz w:val="23"/>
          <w:szCs w:val="23"/>
        </w:rPr>
        <w:t>14) svojim djelovanjem poticati radnike na provedbu zaštite na radu</w:t>
      </w:r>
    </w:p>
    <w:p w:rsidR="0019473C" w:rsidRPr="00773E02" w:rsidRDefault="0019473C" w:rsidP="0019473C">
      <w:pPr>
        <w:ind w:left="357"/>
        <w:jc w:val="both"/>
        <w:rPr>
          <w:color w:val="000000"/>
          <w:sz w:val="23"/>
          <w:szCs w:val="23"/>
        </w:rPr>
      </w:pPr>
      <w:r w:rsidRPr="00773E02">
        <w:rPr>
          <w:color w:val="000000"/>
          <w:sz w:val="23"/>
          <w:szCs w:val="23"/>
        </w:rPr>
        <w:t>15) obavješćivati radnike o provedbi zaštite na radu.</w:t>
      </w:r>
    </w:p>
    <w:p w:rsidR="0019473C" w:rsidRDefault="0019473C" w:rsidP="0019473C">
      <w:pPr>
        <w:rPr>
          <w:b/>
        </w:rPr>
      </w:pPr>
    </w:p>
    <w:p w:rsidR="0019473C" w:rsidRDefault="0019473C" w:rsidP="0019473C">
      <w:pPr>
        <w:rPr>
          <w:b/>
        </w:rPr>
      </w:pPr>
      <w:r>
        <w:rPr>
          <w:b/>
        </w:rPr>
        <w:t>Radnici</w:t>
      </w:r>
    </w:p>
    <w:p w:rsidR="0019473C" w:rsidRDefault="0019473C" w:rsidP="0019473C">
      <w:pPr>
        <w:jc w:val="center"/>
        <w:rPr>
          <w:b/>
        </w:rPr>
      </w:pPr>
      <w:r>
        <w:rPr>
          <w:b/>
        </w:rPr>
        <w:t>Članak 2</w:t>
      </w:r>
      <w:r w:rsidR="00874615">
        <w:rPr>
          <w:b/>
        </w:rPr>
        <w:t>4</w:t>
      </w:r>
      <w:r>
        <w:rPr>
          <w:b/>
        </w:rPr>
        <w:t xml:space="preserve">. </w:t>
      </w:r>
    </w:p>
    <w:p w:rsidR="0019473C" w:rsidRDefault="0019473C" w:rsidP="0019473C">
      <w:pPr>
        <w:jc w:val="center"/>
        <w:rPr>
          <w:b/>
        </w:rPr>
      </w:pPr>
    </w:p>
    <w:p w:rsidR="0019473C" w:rsidRDefault="0019473C" w:rsidP="0019473C">
      <w:pPr>
        <w:jc w:val="both"/>
      </w:pPr>
      <w:r>
        <w:t xml:space="preserve">Radnici  su dužni obavljati poslove zaštite na radu sukladno Zakonu o zaštiti na radu, Zakonu o radu, kolektivnom  ugovoru i ugovoru o radu te pravilima struke u skladu s programima pojedinih radnih mjesta. </w:t>
      </w:r>
    </w:p>
    <w:p w:rsidR="0019473C" w:rsidRDefault="0019473C" w:rsidP="0019473C">
      <w:pPr>
        <w:jc w:val="both"/>
      </w:pPr>
      <w:r>
        <w:t xml:space="preserve">Odgovornost za povrede radnih  obveza radnika utvrđena je u  članku 57. Ovog pravilnika, a za prekršaj u kaznenim odredbama Zakona. </w:t>
      </w:r>
    </w:p>
    <w:p w:rsidR="0019473C" w:rsidRDefault="0019473C" w:rsidP="0019473C">
      <w:pPr>
        <w:jc w:val="center"/>
        <w:rPr>
          <w:b/>
        </w:rPr>
      </w:pPr>
    </w:p>
    <w:p w:rsidR="0019473C" w:rsidRDefault="0019473C" w:rsidP="0019473C">
      <w:pPr>
        <w:jc w:val="center"/>
        <w:rPr>
          <w:b/>
        </w:rPr>
      </w:pPr>
      <w:r>
        <w:rPr>
          <w:b/>
        </w:rPr>
        <w:t>Članak 2</w:t>
      </w:r>
      <w:r w:rsidR="00874615">
        <w:rPr>
          <w:b/>
        </w:rPr>
        <w:t>5</w:t>
      </w:r>
      <w:r>
        <w:rPr>
          <w:b/>
        </w:rPr>
        <w:t xml:space="preserve">. </w:t>
      </w:r>
    </w:p>
    <w:p w:rsidR="0019473C" w:rsidRDefault="0019473C" w:rsidP="0019473C">
      <w:pPr>
        <w:rPr>
          <w:b/>
        </w:rPr>
      </w:pPr>
    </w:p>
    <w:p w:rsidR="0019473C" w:rsidRDefault="0019473C" w:rsidP="0019473C">
      <w:r>
        <w:t xml:space="preserve">Radnici su dužni: </w:t>
      </w:r>
    </w:p>
    <w:p w:rsidR="0019473C" w:rsidRDefault="0019473C" w:rsidP="0019473C">
      <w:pPr>
        <w:numPr>
          <w:ilvl w:val="0"/>
          <w:numId w:val="1"/>
        </w:numPr>
      </w:pPr>
      <w:r>
        <w:t xml:space="preserve">pri radu koristiti osobna zaštitna sredstva i opremu, </w:t>
      </w:r>
    </w:p>
    <w:p w:rsidR="0019473C" w:rsidRDefault="0019473C" w:rsidP="0019473C">
      <w:pPr>
        <w:numPr>
          <w:ilvl w:val="0"/>
          <w:numId w:val="1"/>
        </w:numPr>
      </w:pPr>
      <w:r>
        <w:t>prije početka rad o uočenim  nedostacima izvijestiti ovlaštenika poslodavca,</w:t>
      </w:r>
    </w:p>
    <w:p w:rsidR="0019473C" w:rsidRDefault="0019473C" w:rsidP="0019473C">
      <w:pPr>
        <w:numPr>
          <w:ilvl w:val="0"/>
          <w:numId w:val="1"/>
        </w:numPr>
      </w:pPr>
      <w:r>
        <w:t>koristiti strojeve i sredstva rada po uputama proizvođača,</w:t>
      </w:r>
    </w:p>
    <w:p w:rsidR="0019473C" w:rsidRDefault="0019473C" w:rsidP="0019473C">
      <w:pPr>
        <w:numPr>
          <w:ilvl w:val="0"/>
          <w:numId w:val="1"/>
        </w:numPr>
      </w:pPr>
      <w:r>
        <w:t>prije napuštanja mjesta rada ostaviti sredstva rada u stanju da ne ugrožavaju druge radnike i učenike,</w:t>
      </w:r>
    </w:p>
    <w:p w:rsidR="0019473C" w:rsidRDefault="0019473C" w:rsidP="0019473C">
      <w:pPr>
        <w:numPr>
          <w:ilvl w:val="0"/>
          <w:numId w:val="1"/>
        </w:numPr>
      </w:pPr>
      <w:r>
        <w:t>osposobljavati se iz zašti</w:t>
      </w:r>
      <w:r w:rsidR="000E1E39">
        <w:t>t</w:t>
      </w:r>
      <w:r>
        <w:t>e na radu</w:t>
      </w:r>
    </w:p>
    <w:p w:rsidR="0019473C" w:rsidRDefault="0019473C" w:rsidP="0019473C">
      <w:pPr>
        <w:numPr>
          <w:ilvl w:val="0"/>
          <w:numId w:val="1"/>
        </w:numPr>
      </w:pPr>
      <w:r>
        <w:t>ići na redovite zdravstvene preglede ako se nalaze na radnom mjestu s</w:t>
      </w:r>
      <w:r w:rsidR="000E1E39">
        <w:t xml:space="preserve"> posebnim uvjetima rada ili ako</w:t>
      </w:r>
      <w:r>
        <w:t xml:space="preserve"> je to uvjetovano s drugim propisima,</w:t>
      </w:r>
    </w:p>
    <w:p w:rsidR="0019473C" w:rsidRDefault="0019473C" w:rsidP="0019473C"/>
    <w:p w:rsidR="00EB0E5D" w:rsidRDefault="00EB0E5D" w:rsidP="0019473C"/>
    <w:p w:rsidR="00EB0E5D" w:rsidRDefault="00EB0E5D" w:rsidP="0019473C"/>
    <w:p w:rsidR="00EB0E5D" w:rsidRDefault="00EB0E5D" w:rsidP="0019473C"/>
    <w:p w:rsidR="00EB0E5D" w:rsidRDefault="00EB0E5D" w:rsidP="0019473C"/>
    <w:p w:rsidR="00EB0E5D" w:rsidRDefault="00EB0E5D" w:rsidP="0019473C"/>
    <w:p w:rsidR="00EB0E5D" w:rsidRDefault="00EB0E5D" w:rsidP="0019473C"/>
    <w:p w:rsidR="00EB0E5D" w:rsidRDefault="00EB0E5D" w:rsidP="0019473C"/>
    <w:p w:rsidR="0019473C" w:rsidRDefault="0019473C" w:rsidP="00A11E25">
      <w:pPr>
        <w:pStyle w:val="Naslov1"/>
      </w:pPr>
      <w:bookmarkStart w:id="2" w:name="_Toc422766070"/>
      <w:r>
        <w:t>PRAVILA ZAŠTITE NA RADU</w:t>
      </w:r>
      <w:bookmarkEnd w:id="2"/>
    </w:p>
    <w:p w:rsidR="0019473C" w:rsidRDefault="0019473C" w:rsidP="0019473C">
      <w:pPr>
        <w:rPr>
          <w:b/>
        </w:rPr>
      </w:pPr>
    </w:p>
    <w:p w:rsidR="0019473C" w:rsidRDefault="0019473C" w:rsidP="00A11E25">
      <w:pPr>
        <w:pStyle w:val="Naslov2"/>
      </w:pPr>
      <w:bookmarkStart w:id="3" w:name="_Toc422766071"/>
      <w:r>
        <w:t>Osposobljavanje radnika iz zaštite na radu</w:t>
      </w:r>
      <w:bookmarkEnd w:id="3"/>
    </w:p>
    <w:p w:rsidR="0019473C" w:rsidRDefault="0019473C" w:rsidP="0019473C">
      <w:pPr>
        <w:rPr>
          <w:b/>
        </w:rPr>
      </w:pPr>
    </w:p>
    <w:p w:rsidR="0019473C" w:rsidRDefault="0019473C" w:rsidP="0019473C">
      <w:pPr>
        <w:jc w:val="center"/>
        <w:rPr>
          <w:b/>
        </w:rPr>
      </w:pPr>
      <w:r>
        <w:rPr>
          <w:b/>
        </w:rPr>
        <w:t>Članak 2</w:t>
      </w:r>
      <w:r w:rsidR="00874615">
        <w:rPr>
          <w:b/>
        </w:rPr>
        <w:t>6</w:t>
      </w:r>
      <w:r>
        <w:rPr>
          <w:b/>
        </w:rPr>
        <w:t>.</w:t>
      </w:r>
    </w:p>
    <w:p w:rsidR="0019473C" w:rsidRDefault="0019473C" w:rsidP="0019473C">
      <w:pPr>
        <w:jc w:val="center"/>
        <w:rPr>
          <w:b/>
        </w:rPr>
      </w:pPr>
    </w:p>
    <w:p w:rsidR="0019473C" w:rsidRDefault="0019473C" w:rsidP="0019473C">
      <w:r>
        <w:t xml:space="preserve">Osposobljavati se iz zaštite na radu (sukladno članku 27. Zakona o zaštiti na radu) dužni su: </w:t>
      </w:r>
    </w:p>
    <w:p w:rsidR="0019473C" w:rsidRDefault="0019473C" w:rsidP="0019473C">
      <w:pPr>
        <w:numPr>
          <w:ilvl w:val="0"/>
          <w:numId w:val="1"/>
        </w:numPr>
      </w:pPr>
      <w:r>
        <w:t>radnici za koje se procjenom opasnosti utvrdi da se moraju osposobljavati za rad na siguran način</w:t>
      </w:r>
    </w:p>
    <w:p w:rsidR="0019473C" w:rsidRDefault="0019473C" w:rsidP="0019473C">
      <w:pPr>
        <w:numPr>
          <w:ilvl w:val="0"/>
          <w:numId w:val="1"/>
        </w:numPr>
      </w:pPr>
      <w:r>
        <w:t>poslodavac i njegovi ovlaštenici iz zaštite na radu</w:t>
      </w:r>
    </w:p>
    <w:p w:rsidR="0019473C" w:rsidRDefault="0019473C" w:rsidP="0019473C">
      <w:pPr>
        <w:numPr>
          <w:ilvl w:val="0"/>
          <w:numId w:val="1"/>
        </w:numPr>
      </w:pPr>
      <w:r>
        <w:t xml:space="preserve">povjerenik iz zaštite na radu </w:t>
      </w:r>
    </w:p>
    <w:p w:rsidR="0019473C" w:rsidRDefault="0019473C" w:rsidP="0019473C">
      <w:pPr>
        <w:numPr>
          <w:ilvl w:val="0"/>
          <w:numId w:val="1"/>
        </w:numPr>
      </w:pPr>
      <w:r>
        <w:t>radnici određeni za provedbu evakuacije i spašavanja</w:t>
      </w:r>
    </w:p>
    <w:p w:rsidR="0019473C" w:rsidRDefault="0019473C" w:rsidP="0019473C">
      <w:pPr>
        <w:numPr>
          <w:ilvl w:val="0"/>
          <w:numId w:val="1"/>
        </w:numPr>
      </w:pPr>
      <w:r>
        <w:t>radnici određeni za pružanje prve pomoći</w:t>
      </w:r>
    </w:p>
    <w:p w:rsidR="0019473C" w:rsidRDefault="0019473C" w:rsidP="0019473C">
      <w:pPr>
        <w:numPr>
          <w:ilvl w:val="0"/>
          <w:numId w:val="1"/>
        </w:numPr>
      </w:pPr>
      <w:r>
        <w:t>svi radnici po programu za gašenje požara</w:t>
      </w:r>
    </w:p>
    <w:p w:rsidR="0019473C" w:rsidRDefault="0019473C" w:rsidP="0019473C"/>
    <w:p w:rsidR="0019473C" w:rsidRDefault="0019473C" w:rsidP="0019473C">
      <w:pPr>
        <w:jc w:val="center"/>
        <w:rPr>
          <w:b/>
        </w:rPr>
      </w:pPr>
      <w:r>
        <w:rPr>
          <w:b/>
        </w:rPr>
        <w:t>Članak 2</w:t>
      </w:r>
      <w:r w:rsidR="00874615">
        <w:rPr>
          <w:b/>
        </w:rPr>
        <w:t>7</w:t>
      </w:r>
      <w:r>
        <w:rPr>
          <w:b/>
        </w:rPr>
        <w:t>.</w:t>
      </w:r>
    </w:p>
    <w:p w:rsidR="0019473C" w:rsidRDefault="0019473C" w:rsidP="0019473C">
      <w:pPr>
        <w:jc w:val="center"/>
        <w:rPr>
          <w:b/>
        </w:rPr>
      </w:pPr>
    </w:p>
    <w:p w:rsidR="0019473C" w:rsidRDefault="0019473C" w:rsidP="0019473C">
      <w:pPr>
        <w:jc w:val="both"/>
      </w:pPr>
      <w:r>
        <w:t>Sadržaj programa osposobljavanja za rad na siguran način utvrđuje se ovisno o procjeni opasnosti, a sastoji se od teoretskog i praktičnog dijela.</w:t>
      </w:r>
    </w:p>
    <w:p w:rsidR="0019473C" w:rsidRDefault="0019473C" w:rsidP="0019473C">
      <w:pPr>
        <w:jc w:val="both"/>
      </w:pPr>
      <w:r>
        <w:t xml:space="preserve">Programima moraju biti obuhvaćeni sadržaji o postupcima za siguran način rada. Plan i program osposobljavanja donosi upravni  odbor, odnosno poslodavac i sastavni je dio ovog pravilnika. </w:t>
      </w:r>
    </w:p>
    <w:p w:rsidR="0019473C" w:rsidRDefault="0019473C" w:rsidP="0019473C"/>
    <w:p w:rsidR="0019473C" w:rsidRDefault="0019473C" w:rsidP="00EB0E5D">
      <w:pPr>
        <w:spacing w:after="200" w:line="276" w:lineRule="auto"/>
        <w:jc w:val="center"/>
        <w:rPr>
          <w:b/>
        </w:rPr>
      </w:pPr>
      <w:r>
        <w:rPr>
          <w:b/>
        </w:rPr>
        <w:t>Članak 2</w:t>
      </w:r>
      <w:r w:rsidR="00874615">
        <w:rPr>
          <w:b/>
        </w:rPr>
        <w:t>8</w:t>
      </w:r>
      <w:r>
        <w:rPr>
          <w:b/>
        </w:rPr>
        <w:t>.</w:t>
      </w:r>
    </w:p>
    <w:p w:rsidR="0019473C" w:rsidRDefault="0019473C" w:rsidP="0019473C">
      <w:pPr>
        <w:jc w:val="center"/>
        <w:rPr>
          <w:b/>
        </w:rPr>
      </w:pPr>
    </w:p>
    <w:p w:rsidR="0019473C" w:rsidRDefault="0019473C" w:rsidP="0019473C">
      <w:r>
        <w:t>Osposobljavanje po utvrđenim programima može se u cijelosti povjeriti ovlaštenoj vanjskoj stručnoj organizaciji.</w:t>
      </w:r>
    </w:p>
    <w:p w:rsidR="0019473C" w:rsidRDefault="0019473C" w:rsidP="0019473C">
      <w:r>
        <w:t xml:space="preserve">Provjera znanja provodi se testiranjem pismenim putem, a ocjena praktične osposobljenosti promatranjem i ocjenom radnih postupaka na radnom mjestu na  kojem radnik radi. </w:t>
      </w:r>
    </w:p>
    <w:p w:rsidR="0019473C" w:rsidRDefault="0019473C" w:rsidP="0019473C"/>
    <w:p w:rsidR="0019473C" w:rsidRDefault="0019473C" w:rsidP="0019473C">
      <w:pPr>
        <w:jc w:val="center"/>
        <w:rPr>
          <w:b/>
        </w:rPr>
      </w:pPr>
      <w:r>
        <w:rPr>
          <w:b/>
        </w:rPr>
        <w:t xml:space="preserve">Članak </w:t>
      </w:r>
      <w:r w:rsidR="00874615">
        <w:rPr>
          <w:b/>
        </w:rPr>
        <w:t>29</w:t>
      </w:r>
      <w:r>
        <w:rPr>
          <w:b/>
        </w:rPr>
        <w:t>.</w:t>
      </w:r>
    </w:p>
    <w:p w:rsidR="0019473C" w:rsidRDefault="0019473C" w:rsidP="0019473C">
      <w:pPr>
        <w:jc w:val="center"/>
        <w:rPr>
          <w:b/>
        </w:rPr>
      </w:pPr>
    </w:p>
    <w:p w:rsidR="0019473C" w:rsidRDefault="0019473C" w:rsidP="0019473C">
      <w:r>
        <w:t xml:space="preserve">Nakon uspješno završenog osposobljavanja radniku se izdaje svjedodžba. Svjedodžbu izdaje i potpisuje za to ovlaštena osoba. </w:t>
      </w:r>
    </w:p>
    <w:p w:rsidR="0019473C" w:rsidRDefault="0019473C" w:rsidP="0019473C">
      <w:r>
        <w:t xml:space="preserve">Radnik koji ne zadovolji na trećoj provjeri osposobljenosti,  </w:t>
      </w:r>
      <w:r w:rsidR="00E84651">
        <w:t>Ravnatelj/</w:t>
      </w:r>
      <w:proofErr w:type="spellStart"/>
      <w:r w:rsidR="00E84651">
        <w:t>ica</w:t>
      </w:r>
      <w:proofErr w:type="spellEnd"/>
      <w:r>
        <w:t xml:space="preserve"> , odnosno tijelo uprave, može rasporediti na drugo radno mjesto (uz prethodnu provjeru osposobljenosti za isto radno mjesto) ili s njime raskinuti ugovor o radu.</w:t>
      </w:r>
    </w:p>
    <w:p w:rsidR="0019473C" w:rsidRDefault="0019473C" w:rsidP="0019473C">
      <w:pPr>
        <w:jc w:val="center"/>
        <w:rPr>
          <w:b/>
        </w:rPr>
      </w:pPr>
    </w:p>
    <w:p w:rsidR="0019473C" w:rsidRDefault="0019473C" w:rsidP="0019473C">
      <w:pPr>
        <w:jc w:val="center"/>
        <w:rPr>
          <w:b/>
        </w:rPr>
      </w:pPr>
    </w:p>
    <w:p w:rsidR="0019473C" w:rsidRDefault="0019473C" w:rsidP="0019473C">
      <w:pPr>
        <w:jc w:val="center"/>
        <w:rPr>
          <w:b/>
        </w:rPr>
      </w:pPr>
      <w:r>
        <w:rPr>
          <w:b/>
        </w:rPr>
        <w:t>Članak 3</w:t>
      </w:r>
      <w:r w:rsidR="00874615">
        <w:rPr>
          <w:b/>
        </w:rPr>
        <w:t>0</w:t>
      </w:r>
      <w:r>
        <w:rPr>
          <w:b/>
        </w:rPr>
        <w:t xml:space="preserve">. </w:t>
      </w:r>
    </w:p>
    <w:p w:rsidR="0019473C" w:rsidRDefault="0019473C" w:rsidP="0019473C">
      <w:pPr>
        <w:jc w:val="center"/>
        <w:rPr>
          <w:b/>
        </w:rPr>
      </w:pPr>
    </w:p>
    <w:p w:rsidR="0019473C" w:rsidRDefault="0019473C" w:rsidP="0019473C">
      <w:pPr>
        <w:jc w:val="both"/>
      </w:pPr>
      <w:r>
        <w:lastRenderedPageBreak/>
        <w:t xml:space="preserve">Osposobljavanje i provjera osposobljavanja obavlja se u pravilu u radno vrijeme.  Za osposobljavanje Škola je dužno osigurati stručne osobe, prostor, potrebnu dokumentaciju i didaktička sredstva. </w:t>
      </w:r>
    </w:p>
    <w:p w:rsidR="0019473C" w:rsidRDefault="0019473C" w:rsidP="0019473C"/>
    <w:p w:rsidR="0019473C" w:rsidRDefault="0019473C" w:rsidP="00A11E25">
      <w:pPr>
        <w:pStyle w:val="Naslov2"/>
      </w:pPr>
      <w:bookmarkStart w:id="4" w:name="_Toc422766072"/>
      <w:r>
        <w:t>Obavještavanje</w:t>
      </w:r>
      <w:bookmarkEnd w:id="4"/>
    </w:p>
    <w:p w:rsidR="0019473C" w:rsidRDefault="0019473C" w:rsidP="0019473C">
      <w:pPr>
        <w:jc w:val="center"/>
        <w:rPr>
          <w:b/>
        </w:rPr>
      </w:pPr>
      <w:r>
        <w:rPr>
          <w:b/>
        </w:rPr>
        <w:t>Članak 3</w:t>
      </w:r>
      <w:r w:rsidR="00874615">
        <w:rPr>
          <w:b/>
        </w:rPr>
        <w:t>1</w:t>
      </w:r>
      <w:r>
        <w:rPr>
          <w:b/>
        </w:rPr>
        <w:t xml:space="preserve">. </w:t>
      </w:r>
    </w:p>
    <w:p w:rsidR="0019473C" w:rsidRDefault="0019473C" w:rsidP="0019473C">
      <w:pPr>
        <w:jc w:val="center"/>
        <w:rPr>
          <w:b/>
        </w:rPr>
      </w:pPr>
    </w:p>
    <w:p w:rsidR="0019473C" w:rsidRDefault="0019473C" w:rsidP="0019473C">
      <w:r>
        <w:t xml:space="preserve">Vrste, raspored i postavljanje znakova sigurnosti i sigurnosnih uputa utvrđeni su u  prilogu ovog pravilnika. </w:t>
      </w:r>
    </w:p>
    <w:p w:rsidR="0019473C" w:rsidRDefault="0019473C" w:rsidP="0019473C"/>
    <w:p w:rsidR="0019473C" w:rsidRDefault="0019473C" w:rsidP="00A11E25">
      <w:pPr>
        <w:pStyle w:val="Naslov2"/>
      </w:pPr>
      <w:bookmarkStart w:id="5" w:name="_Toc422766073"/>
      <w:r>
        <w:t>Poslovi s posebnim uvjetima rada</w:t>
      </w:r>
      <w:bookmarkEnd w:id="5"/>
    </w:p>
    <w:p w:rsidR="0019473C" w:rsidRDefault="0019473C" w:rsidP="0019473C">
      <w:pPr>
        <w:jc w:val="center"/>
        <w:rPr>
          <w:b/>
        </w:rPr>
      </w:pPr>
      <w:r>
        <w:rPr>
          <w:b/>
        </w:rPr>
        <w:t>Članak 3</w:t>
      </w:r>
      <w:r w:rsidR="00874615">
        <w:rPr>
          <w:b/>
        </w:rPr>
        <w:t>2</w:t>
      </w:r>
      <w:r>
        <w:rPr>
          <w:b/>
        </w:rPr>
        <w:t xml:space="preserve">. </w:t>
      </w:r>
    </w:p>
    <w:p w:rsidR="0019473C" w:rsidRDefault="0019473C" w:rsidP="0019473C">
      <w:pPr>
        <w:jc w:val="center"/>
        <w:rPr>
          <w:b/>
        </w:rPr>
      </w:pPr>
    </w:p>
    <w:p w:rsidR="0019473C" w:rsidRDefault="0019473C" w:rsidP="0019473C">
      <w:pPr>
        <w:jc w:val="both"/>
      </w:pPr>
      <w:r>
        <w:t xml:space="preserve">Poslovi s posebnim uvjetima rada utvrđeni su elaboratom o procjeni </w:t>
      </w:r>
      <w:r w:rsidR="00A11E25">
        <w:t>opasnosti ili će se utvrditi elaborato</w:t>
      </w:r>
      <w:r w:rsidR="000E1E39">
        <w:t>m</w:t>
      </w:r>
      <w:r w:rsidR="00A11E25">
        <w:t xml:space="preserve"> o procjeni rizika</w:t>
      </w:r>
      <w:r>
        <w:t xml:space="preserve">. Na poslove s posebnim uvjetima rada radnika se može rasporediti tek nakon što je za istog utvrđeno da ispunjava uvjete utvrđene posebnim pravilima zaštite na radu. </w:t>
      </w:r>
    </w:p>
    <w:p w:rsidR="0019473C" w:rsidRDefault="0019473C" w:rsidP="0019473C"/>
    <w:p w:rsidR="0019473C" w:rsidRDefault="0019473C" w:rsidP="00874615">
      <w:pPr>
        <w:spacing w:after="200" w:line="276" w:lineRule="auto"/>
        <w:jc w:val="center"/>
        <w:rPr>
          <w:b/>
        </w:rPr>
      </w:pPr>
      <w:r>
        <w:rPr>
          <w:b/>
        </w:rPr>
        <w:t>Članak 3</w:t>
      </w:r>
      <w:r w:rsidR="00874615">
        <w:rPr>
          <w:b/>
        </w:rPr>
        <w:t>3</w:t>
      </w:r>
      <w:r>
        <w:rPr>
          <w:b/>
        </w:rPr>
        <w:t>.</w:t>
      </w:r>
    </w:p>
    <w:p w:rsidR="0019473C" w:rsidRDefault="0019473C" w:rsidP="0019473C">
      <w:pPr>
        <w:jc w:val="center"/>
        <w:rPr>
          <w:b/>
        </w:rPr>
      </w:pPr>
    </w:p>
    <w:p w:rsidR="0019473C" w:rsidRDefault="0019473C" w:rsidP="0019473C">
      <w:pPr>
        <w:jc w:val="both"/>
      </w:pPr>
      <w:r>
        <w:t xml:space="preserve">Ispunjava li radnik uvjete navedene u prethodnom članku ocjenjuje </w:t>
      </w:r>
      <w:r w:rsidR="00E84651">
        <w:t>Ravnatelj/</w:t>
      </w:r>
      <w:proofErr w:type="spellStart"/>
      <w:r w:rsidR="00E84651">
        <w:t>ica</w:t>
      </w:r>
      <w:proofErr w:type="spellEnd"/>
      <w:r w:rsidR="00A11E25">
        <w:t xml:space="preserve"> ili ovlaštenik</w:t>
      </w:r>
      <w:r>
        <w:t xml:space="preserve">   na temelju vjerodostojne dokumentacije nadležnih ustanova  i nalaza ugovorenog liječnika medicine rada.</w:t>
      </w:r>
    </w:p>
    <w:p w:rsidR="00B36CE8" w:rsidRDefault="0019473C" w:rsidP="00B36CE8">
      <w:pPr>
        <w:jc w:val="both"/>
      </w:pPr>
      <w:r>
        <w:t xml:space="preserve">Popis poslova s posebnim uvjetima rada te utvrđenim opsegom opasnosti i rokovima pregleda utvrđen je procjenom opasnosti i čini sastavni dio ovog pravilnika. </w:t>
      </w:r>
    </w:p>
    <w:p w:rsidR="0019473C" w:rsidRPr="007F22EC" w:rsidRDefault="0019473C" w:rsidP="00A11E25">
      <w:pPr>
        <w:pStyle w:val="Naslov2"/>
      </w:pPr>
      <w:bookmarkStart w:id="6" w:name="_Toc422766074"/>
      <w:r>
        <w:t>Sredstva rada i radni okoliš</w:t>
      </w:r>
      <w:bookmarkEnd w:id="6"/>
    </w:p>
    <w:p w:rsidR="0019473C" w:rsidRDefault="0019473C" w:rsidP="0019473C">
      <w:pPr>
        <w:jc w:val="center"/>
        <w:rPr>
          <w:b/>
        </w:rPr>
      </w:pPr>
      <w:r>
        <w:rPr>
          <w:b/>
        </w:rPr>
        <w:t>Članak 3</w:t>
      </w:r>
      <w:r w:rsidR="00874615">
        <w:rPr>
          <w:b/>
        </w:rPr>
        <w:t>4</w:t>
      </w:r>
      <w:r>
        <w:rPr>
          <w:b/>
        </w:rPr>
        <w:t xml:space="preserve">. </w:t>
      </w:r>
    </w:p>
    <w:p w:rsidR="0019473C" w:rsidRDefault="0019473C" w:rsidP="0019473C">
      <w:pPr>
        <w:jc w:val="center"/>
        <w:rPr>
          <w:b/>
        </w:rPr>
      </w:pPr>
    </w:p>
    <w:p w:rsidR="0019473C" w:rsidRPr="007F22EC" w:rsidRDefault="0019473C" w:rsidP="0019473C">
      <w:pPr>
        <w:jc w:val="both"/>
      </w:pPr>
      <w:r>
        <w:t xml:space="preserve">Ispitivanje sredstava rada i radnog okoliša organizira </w:t>
      </w:r>
      <w:r w:rsidR="00E84651">
        <w:t>Ravnatelj/</w:t>
      </w:r>
      <w:proofErr w:type="spellStart"/>
      <w:r w:rsidR="00E84651">
        <w:t>ica</w:t>
      </w:r>
      <w:proofErr w:type="spellEnd"/>
      <w:r>
        <w:t xml:space="preserve">  ili ovlaštenik poslodavca. Ispitivanje sredstava rada i radnog okoliša obavlja se na temelju ugovora sa stručnom organizacijom s ovlaštenjem za obavljanje tih poslova.  </w:t>
      </w:r>
    </w:p>
    <w:p w:rsidR="0019473C" w:rsidRPr="00F722C0" w:rsidRDefault="0019473C" w:rsidP="0019473C"/>
    <w:p w:rsidR="0019473C" w:rsidRDefault="0019473C" w:rsidP="0019473C">
      <w:pPr>
        <w:jc w:val="center"/>
        <w:rPr>
          <w:b/>
        </w:rPr>
      </w:pPr>
    </w:p>
    <w:p w:rsidR="0019473C" w:rsidRDefault="0019473C" w:rsidP="0019473C">
      <w:pPr>
        <w:jc w:val="center"/>
        <w:rPr>
          <w:b/>
        </w:rPr>
      </w:pPr>
      <w:r>
        <w:rPr>
          <w:b/>
        </w:rPr>
        <w:t>Članak 3</w:t>
      </w:r>
      <w:r w:rsidR="00874615">
        <w:rPr>
          <w:b/>
        </w:rPr>
        <w:t>5</w:t>
      </w:r>
      <w:r>
        <w:rPr>
          <w:b/>
        </w:rPr>
        <w:t xml:space="preserve">. </w:t>
      </w:r>
    </w:p>
    <w:p w:rsidR="0019473C" w:rsidRDefault="0019473C" w:rsidP="0019473C">
      <w:pPr>
        <w:jc w:val="center"/>
        <w:rPr>
          <w:b/>
        </w:rPr>
      </w:pPr>
    </w:p>
    <w:p w:rsidR="0019473C" w:rsidRDefault="0019473C" w:rsidP="0019473C">
      <w:pPr>
        <w:jc w:val="both"/>
      </w:pPr>
      <w:r>
        <w:t xml:space="preserve">Ispitana sredstva rada i uređaji koji ne zadovoljavaju osnovna pravila zaštite na radu isključuju se iz pogona sve do njihovog osposobljavanja za daljnji rad u smislu primjene pravila zaštite na radu, a u radnom okolišu koji ne zadovoljava osnovna pravila zaštite na radu prekida se rad. Odluku o tome donosi – ovlaštenik poslodavca. </w:t>
      </w:r>
    </w:p>
    <w:p w:rsidR="00735F44" w:rsidRDefault="00735F44" w:rsidP="0019473C">
      <w:pPr>
        <w:jc w:val="both"/>
      </w:pPr>
    </w:p>
    <w:p w:rsidR="00735F44" w:rsidRDefault="00735F44" w:rsidP="0019473C">
      <w:pPr>
        <w:jc w:val="both"/>
      </w:pPr>
    </w:p>
    <w:p w:rsidR="00735F44" w:rsidRDefault="00735F44" w:rsidP="0019473C">
      <w:pPr>
        <w:jc w:val="both"/>
      </w:pPr>
    </w:p>
    <w:p w:rsidR="0019473C" w:rsidRDefault="0019473C" w:rsidP="0019473C">
      <w:pPr>
        <w:jc w:val="both"/>
      </w:pPr>
    </w:p>
    <w:p w:rsidR="0019473C" w:rsidRDefault="0019473C" w:rsidP="0019473C">
      <w:pPr>
        <w:jc w:val="center"/>
        <w:rPr>
          <w:b/>
        </w:rPr>
      </w:pPr>
      <w:r>
        <w:rPr>
          <w:b/>
        </w:rPr>
        <w:lastRenderedPageBreak/>
        <w:t>Članak 3</w:t>
      </w:r>
      <w:r w:rsidR="00874615">
        <w:rPr>
          <w:b/>
        </w:rPr>
        <w:t>6</w:t>
      </w:r>
      <w:r>
        <w:rPr>
          <w:b/>
        </w:rPr>
        <w:t xml:space="preserve">. </w:t>
      </w:r>
    </w:p>
    <w:p w:rsidR="0019473C" w:rsidRDefault="0019473C" w:rsidP="0019473C">
      <w:pPr>
        <w:jc w:val="center"/>
        <w:rPr>
          <w:b/>
        </w:rPr>
      </w:pPr>
    </w:p>
    <w:p w:rsidR="0019473C" w:rsidRDefault="0019473C" w:rsidP="0019473C">
      <w:r>
        <w:t xml:space="preserve">Popis sredstava rada te radnih prostorija i prostora s utvrđenim rokovima pregleda i ispitivanja utvrđen je procjenom opasnosti i može činiti sastavni dio ovog pravilnika. </w:t>
      </w:r>
    </w:p>
    <w:p w:rsidR="0019473C" w:rsidRDefault="0019473C" w:rsidP="0019473C"/>
    <w:p w:rsidR="0019473C" w:rsidRDefault="0019473C" w:rsidP="00A11E25">
      <w:pPr>
        <w:pStyle w:val="Naslov2"/>
      </w:pPr>
      <w:bookmarkStart w:id="7" w:name="_Toc422766075"/>
      <w:r>
        <w:t>Osobna zaštitna sredstva</w:t>
      </w:r>
      <w:bookmarkEnd w:id="7"/>
    </w:p>
    <w:p w:rsidR="0019473C" w:rsidRDefault="0019473C" w:rsidP="0019473C">
      <w:pPr>
        <w:jc w:val="center"/>
        <w:rPr>
          <w:b/>
        </w:rPr>
      </w:pPr>
      <w:r>
        <w:rPr>
          <w:b/>
        </w:rPr>
        <w:t>Članak 3</w:t>
      </w:r>
      <w:r w:rsidR="00874615">
        <w:rPr>
          <w:b/>
        </w:rPr>
        <w:t>7</w:t>
      </w:r>
      <w:r>
        <w:rPr>
          <w:b/>
        </w:rPr>
        <w:t>.</w:t>
      </w:r>
    </w:p>
    <w:p w:rsidR="0019473C" w:rsidRDefault="0019473C" w:rsidP="0019473C">
      <w:pPr>
        <w:jc w:val="center"/>
        <w:rPr>
          <w:b/>
        </w:rPr>
      </w:pPr>
    </w:p>
    <w:p w:rsidR="0019473C" w:rsidRDefault="0019473C" w:rsidP="0019473C">
      <w:pPr>
        <w:jc w:val="both"/>
      </w:pPr>
      <w:r>
        <w:t xml:space="preserve">Ovisno o procjeni opasnosti i popisu poslova na kojima se moraju upotrebljavati osobna zaštitna sredstva, nabavku osobnih zaštitnih sredstava osigurava poslodavac, tj. ovlaštenik poslodavca. </w:t>
      </w:r>
    </w:p>
    <w:p w:rsidR="0019473C" w:rsidRDefault="0019473C" w:rsidP="0019473C"/>
    <w:p w:rsidR="0019473C" w:rsidRDefault="0019473C" w:rsidP="0019473C">
      <w:pPr>
        <w:jc w:val="center"/>
        <w:rPr>
          <w:b/>
        </w:rPr>
      </w:pPr>
      <w:r>
        <w:rPr>
          <w:b/>
        </w:rPr>
        <w:t>Članak 3</w:t>
      </w:r>
      <w:r w:rsidR="00874615">
        <w:rPr>
          <w:b/>
        </w:rPr>
        <w:t>8</w:t>
      </w:r>
      <w:r>
        <w:rPr>
          <w:b/>
        </w:rPr>
        <w:t xml:space="preserve">. </w:t>
      </w:r>
    </w:p>
    <w:p w:rsidR="0019473C" w:rsidRDefault="0019473C" w:rsidP="0019473C">
      <w:pPr>
        <w:jc w:val="center"/>
        <w:rPr>
          <w:b/>
        </w:rPr>
      </w:pPr>
    </w:p>
    <w:p w:rsidR="0019473C" w:rsidRDefault="0019473C" w:rsidP="0019473C">
      <w:pPr>
        <w:jc w:val="both"/>
      </w:pPr>
      <w:r>
        <w:t xml:space="preserve">Prilikom upotrebe osobnih zaštitnih sredstava radnike se mora držati pravila zaštite na radu, uputa proizvođača zaštitnih sredstava, te uputa ovlaštenika. Upute o korištenju osobnih zaštitnih sredstava prilikom davanja na korištenje mora dati </w:t>
      </w:r>
      <w:r w:rsidR="00E84651">
        <w:t>Ravnatelj/</w:t>
      </w:r>
      <w:proofErr w:type="spellStart"/>
      <w:r w:rsidR="00E84651">
        <w:t>ica</w:t>
      </w:r>
      <w:proofErr w:type="spellEnd"/>
      <w:r>
        <w:t xml:space="preserve">  odnosno ovlaštenik poslodavca. Upute moraju biti na hrvatskom jeziku. </w:t>
      </w:r>
    </w:p>
    <w:p w:rsidR="0019473C" w:rsidRDefault="0019473C" w:rsidP="0019473C">
      <w:pPr>
        <w:jc w:val="both"/>
      </w:pPr>
    </w:p>
    <w:p w:rsidR="0019473C" w:rsidRDefault="0019473C" w:rsidP="0019473C">
      <w:pPr>
        <w:jc w:val="center"/>
        <w:rPr>
          <w:b/>
        </w:rPr>
      </w:pPr>
      <w:r>
        <w:rPr>
          <w:b/>
        </w:rPr>
        <w:t xml:space="preserve">Članak </w:t>
      </w:r>
      <w:r w:rsidR="00874615">
        <w:rPr>
          <w:b/>
        </w:rPr>
        <w:t>39</w:t>
      </w:r>
      <w:r>
        <w:rPr>
          <w:b/>
        </w:rPr>
        <w:t xml:space="preserve">. </w:t>
      </w:r>
    </w:p>
    <w:p w:rsidR="0019473C" w:rsidRDefault="0019473C" w:rsidP="0019473C">
      <w:pPr>
        <w:jc w:val="center"/>
        <w:rPr>
          <w:b/>
        </w:rPr>
      </w:pPr>
    </w:p>
    <w:p w:rsidR="0019473C" w:rsidRDefault="0019473C" w:rsidP="0019473C">
      <w:pPr>
        <w:jc w:val="both"/>
      </w:pPr>
      <w:r>
        <w:t xml:space="preserve">Radnik se ne smije koristiti osobnim zaštitnim sredstvima koja mu nisu povjerena i za čije korištenje nije osposobljen. Radnik je duža čuvati, održavati i koristiti se osobnim zaštitnim sredstvima sukladno pravilima zaštite na radu. </w:t>
      </w:r>
    </w:p>
    <w:p w:rsidR="0019473C" w:rsidRDefault="0019473C" w:rsidP="0019473C">
      <w:pPr>
        <w:jc w:val="both"/>
      </w:pPr>
      <w:r>
        <w:t xml:space="preserve">Radnik ne smije popravljati ili obavljati bilo kakve izmjene na osobnim zaštitnim sredstvima  ili napravama osim kad je za to osposobljen i ovlašten. </w:t>
      </w:r>
    </w:p>
    <w:p w:rsidR="0019473C" w:rsidRDefault="0019473C" w:rsidP="0019473C">
      <w:pPr>
        <w:jc w:val="both"/>
      </w:pPr>
      <w:r>
        <w:t xml:space="preserve">Radnik ne smije odnositi osobna zaštitna sredstva izvan radnih prostorija i prostora osim radi održavanja čistoće tih sredstava. </w:t>
      </w:r>
    </w:p>
    <w:p w:rsidR="0019473C" w:rsidRDefault="0019473C" w:rsidP="0019473C"/>
    <w:p w:rsidR="0019473C" w:rsidRDefault="0019473C" w:rsidP="0019473C">
      <w:pPr>
        <w:jc w:val="center"/>
        <w:rPr>
          <w:b/>
        </w:rPr>
      </w:pPr>
      <w:r>
        <w:rPr>
          <w:b/>
        </w:rPr>
        <w:t>Članak 4</w:t>
      </w:r>
      <w:r w:rsidR="00874615">
        <w:rPr>
          <w:b/>
        </w:rPr>
        <w:t>0</w:t>
      </w:r>
      <w:r>
        <w:rPr>
          <w:b/>
        </w:rPr>
        <w:t xml:space="preserve">. </w:t>
      </w:r>
    </w:p>
    <w:p w:rsidR="0019473C" w:rsidRDefault="0019473C" w:rsidP="0019473C">
      <w:pPr>
        <w:jc w:val="center"/>
        <w:rPr>
          <w:b/>
        </w:rPr>
      </w:pPr>
    </w:p>
    <w:p w:rsidR="0019473C" w:rsidRDefault="0019473C" w:rsidP="0019473C">
      <w:pPr>
        <w:jc w:val="both"/>
      </w:pPr>
      <w:r>
        <w:t xml:space="preserve">Radnicima se zamjenjuju uništena ili dotrajala osobna zaštitna sredstva samo uz povrat starih u skladište, o čemu se vodi propisana evidencija. </w:t>
      </w:r>
    </w:p>
    <w:p w:rsidR="0019473C" w:rsidRDefault="0019473C" w:rsidP="0019473C">
      <w:pPr>
        <w:jc w:val="both"/>
      </w:pPr>
      <w:r>
        <w:t xml:space="preserve">Popis radnih mjesta na kojima se koriste osobna zaštitna sredstva utvrđen je procjenom opasnosti i čini sastavni dio ovog pravilnika. </w:t>
      </w:r>
    </w:p>
    <w:p w:rsidR="0019473C" w:rsidRDefault="0019473C" w:rsidP="0019473C">
      <w:pPr>
        <w:jc w:val="both"/>
      </w:pPr>
      <w:r>
        <w:t xml:space="preserve">Zaštitna sredstva se nabavljaju  ukoliko izgube svoju zaštitnu funkcije, ne zadovoljavaju propisane normative ili ukoliko su uništena prije roka po potrebi. </w:t>
      </w:r>
    </w:p>
    <w:p w:rsidR="0019473C" w:rsidRDefault="0019473C" w:rsidP="0019473C"/>
    <w:p w:rsidR="0019473C" w:rsidRDefault="0019473C" w:rsidP="00A11E25">
      <w:pPr>
        <w:pStyle w:val="Naslov2"/>
      </w:pPr>
      <w:bookmarkStart w:id="8" w:name="_Toc422766076"/>
      <w:r>
        <w:t>Zaštita od požara, evakuacija i spašavanje</w:t>
      </w:r>
      <w:bookmarkEnd w:id="8"/>
    </w:p>
    <w:p w:rsidR="0019473C" w:rsidRDefault="0019473C" w:rsidP="0019473C">
      <w:pPr>
        <w:jc w:val="center"/>
        <w:rPr>
          <w:b/>
        </w:rPr>
      </w:pPr>
    </w:p>
    <w:p w:rsidR="0019473C" w:rsidRDefault="0019473C" w:rsidP="0019473C">
      <w:pPr>
        <w:jc w:val="center"/>
        <w:rPr>
          <w:b/>
        </w:rPr>
      </w:pPr>
      <w:r>
        <w:rPr>
          <w:b/>
        </w:rPr>
        <w:t>Članak 4</w:t>
      </w:r>
      <w:r w:rsidR="00874615">
        <w:rPr>
          <w:b/>
        </w:rPr>
        <w:t>1</w:t>
      </w:r>
      <w:r>
        <w:rPr>
          <w:b/>
        </w:rPr>
        <w:t xml:space="preserve">. </w:t>
      </w:r>
    </w:p>
    <w:p w:rsidR="0019473C" w:rsidRDefault="0019473C" w:rsidP="0019473C">
      <w:pPr>
        <w:jc w:val="center"/>
        <w:rPr>
          <w:b/>
        </w:rPr>
      </w:pPr>
    </w:p>
    <w:p w:rsidR="0019473C" w:rsidRDefault="0019473C" w:rsidP="0019473C">
      <w:pPr>
        <w:jc w:val="both"/>
      </w:pPr>
      <w:r>
        <w:t>U slučaju iznenadnog događaja koji može ugroziti živote i zdravlje radnika,</w:t>
      </w:r>
      <w:r w:rsidR="00A11E25">
        <w:t xml:space="preserve"> učenika i posjetitelja</w:t>
      </w:r>
      <w:r>
        <w:t xml:space="preserve"> te ostalih prisutnih  osoba, ako ostanu u prostorijama </w:t>
      </w:r>
      <w:r w:rsidR="00A11E25">
        <w:t>škole</w:t>
      </w:r>
      <w:r>
        <w:t xml:space="preserve">, voditelj evakuacije i </w:t>
      </w:r>
      <w:r>
        <w:lastRenderedPageBreak/>
        <w:t>spašavanja dužan je organizirati i osigurati evakuaciju i spašavanja radnika</w:t>
      </w:r>
      <w:r w:rsidR="00A11E25">
        <w:t>, učenika</w:t>
      </w:r>
      <w:r>
        <w:t xml:space="preserve"> i drugih osoba iz ugroženih prostorija i prostora. </w:t>
      </w:r>
    </w:p>
    <w:p w:rsidR="00EB0E5D" w:rsidRDefault="00EB0E5D" w:rsidP="0019473C">
      <w:pPr>
        <w:jc w:val="both"/>
      </w:pPr>
    </w:p>
    <w:p w:rsidR="00EB0E5D" w:rsidRDefault="00EB0E5D" w:rsidP="0019473C">
      <w:pPr>
        <w:jc w:val="both"/>
      </w:pPr>
    </w:p>
    <w:p w:rsidR="00EB0E5D" w:rsidRPr="00024DCD" w:rsidRDefault="00EB0E5D" w:rsidP="0019473C">
      <w:pPr>
        <w:jc w:val="both"/>
      </w:pPr>
    </w:p>
    <w:p w:rsidR="0019473C" w:rsidRDefault="0019473C" w:rsidP="0019473C">
      <w:pPr>
        <w:jc w:val="center"/>
        <w:rPr>
          <w:b/>
        </w:rPr>
      </w:pPr>
    </w:p>
    <w:p w:rsidR="0019473C" w:rsidRDefault="0019473C" w:rsidP="0019473C">
      <w:pPr>
        <w:jc w:val="center"/>
        <w:rPr>
          <w:b/>
        </w:rPr>
      </w:pPr>
      <w:r>
        <w:rPr>
          <w:b/>
        </w:rPr>
        <w:t>Članak 4</w:t>
      </w:r>
      <w:r w:rsidR="00874615">
        <w:rPr>
          <w:b/>
        </w:rPr>
        <w:t>2</w:t>
      </w:r>
      <w:r>
        <w:rPr>
          <w:b/>
        </w:rPr>
        <w:t xml:space="preserve">. </w:t>
      </w:r>
    </w:p>
    <w:p w:rsidR="0019473C" w:rsidRDefault="0019473C" w:rsidP="0019473C">
      <w:pPr>
        <w:jc w:val="center"/>
        <w:rPr>
          <w:b/>
        </w:rPr>
      </w:pPr>
    </w:p>
    <w:p w:rsidR="0019473C" w:rsidRDefault="0019473C" w:rsidP="0019473C">
      <w:pPr>
        <w:jc w:val="both"/>
      </w:pPr>
      <w:r>
        <w:t>Obveze iz prethodnog članka ostvaruju se u skladu s planom evakuacije i spašavanja u slučaju požara, eksplozije, prirodnih nepogoda i drugih pojava koje mogu ugroziti živote i zdravlje radnika</w:t>
      </w:r>
      <w:r w:rsidR="00A11E25">
        <w:t>, učenika</w:t>
      </w:r>
      <w:r>
        <w:t xml:space="preserve"> i drugih osoba. </w:t>
      </w:r>
    </w:p>
    <w:p w:rsidR="0019473C" w:rsidRDefault="0019473C" w:rsidP="0019473C"/>
    <w:p w:rsidR="0019473C" w:rsidRDefault="0019473C" w:rsidP="00A11E25">
      <w:pPr>
        <w:pStyle w:val="Naslov2"/>
      </w:pPr>
      <w:bookmarkStart w:id="9" w:name="_Toc422766077"/>
      <w:r>
        <w:t>Ozljede na radu i profesionalne bolesti</w:t>
      </w:r>
      <w:bookmarkEnd w:id="9"/>
    </w:p>
    <w:p w:rsidR="0019473C" w:rsidRPr="00024DCD" w:rsidRDefault="0019473C" w:rsidP="0019473C">
      <w:pPr>
        <w:rPr>
          <w:b/>
        </w:rPr>
      </w:pPr>
    </w:p>
    <w:p w:rsidR="0019473C" w:rsidRDefault="0019473C" w:rsidP="0019473C">
      <w:pPr>
        <w:jc w:val="center"/>
        <w:rPr>
          <w:b/>
        </w:rPr>
      </w:pPr>
      <w:r>
        <w:rPr>
          <w:b/>
        </w:rPr>
        <w:t>Članak 4</w:t>
      </w:r>
      <w:r w:rsidR="00874615">
        <w:rPr>
          <w:b/>
        </w:rPr>
        <w:t>3</w:t>
      </w:r>
      <w:r>
        <w:rPr>
          <w:b/>
        </w:rPr>
        <w:t xml:space="preserve">. </w:t>
      </w:r>
    </w:p>
    <w:p w:rsidR="0019473C" w:rsidRDefault="0019473C" w:rsidP="0019473C">
      <w:pPr>
        <w:jc w:val="center"/>
        <w:rPr>
          <w:b/>
        </w:rPr>
      </w:pPr>
    </w:p>
    <w:p w:rsidR="0019473C" w:rsidRDefault="0019473C" w:rsidP="0019473C">
      <w:pPr>
        <w:jc w:val="both"/>
      </w:pPr>
      <w:r>
        <w:t xml:space="preserve">Postupke i poslove u slučaju ozljeda na radu ili profesionalne bolesti organizira ili obavlja </w:t>
      </w:r>
      <w:r w:rsidR="00E84651">
        <w:t>Ravnatelj/</w:t>
      </w:r>
      <w:proofErr w:type="spellStart"/>
      <w:r w:rsidR="00E84651">
        <w:t>ica</w:t>
      </w:r>
      <w:proofErr w:type="spellEnd"/>
      <w:r>
        <w:t xml:space="preserve">  ili ovlaštenik u skladu s katalogom poslova zaštite na radu koji čine sastavni dio ovog pravilnika. </w:t>
      </w:r>
    </w:p>
    <w:p w:rsidR="0019473C" w:rsidRDefault="0019473C" w:rsidP="0019473C"/>
    <w:p w:rsidR="0019473C" w:rsidRPr="00024DCD" w:rsidRDefault="0019473C" w:rsidP="00A11E25">
      <w:pPr>
        <w:pStyle w:val="Naslov2"/>
      </w:pPr>
      <w:bookmarkStart w:id="10" w:name="_Toc422766078"/>
      <w:r>
        <w:t>Pružanje prve pomoći</w:t>
      </w:r>
      <w:bookmarkEnd w:id="10"/>
    </w:p>
    <w:p w:rsidR="0019473C" w:rsidRDefault="0019473C" w:rsidP="0019473C">
      <w:pPr>
        <w:jc w:val="center"/>
        <w:rPr>
          <w:b/>
        </w:rPr>
      </w:pPr>
      <w:r>
        <w:rPr>
          <w:b/>
        </w:rPr>
        <w:t>Članak 4</w:t>
      </w:r>
      <w:r w:rsidR="00874615">
        <w:rPr>
          <w:b/>
        </w:rPr>
        <w:t>4</w:t>
      </w:r>
      <w:r>
        <w:rPr>
          <w:b/>
        </w:rPr>
        <w:t xml:space="preserve">. </w:t>
      </w:r>
    </w:p>
    <w:p w:rsidR="0019473C" w:rsidRDefault="0019473C" w:rsidP="0019473C">
      <w:pPr>
        <w:jc w:val="center"/>
        <w:rPr>
          <w:b/>
        </w:rPr>
      </w:pPr>
    </w:p>
    <w:p w:rsidR="0019473C" w:rsidRDefault="0019473C" w:rsidP="0019473C">
      <w:pPr>
        <w:jc w:val="both"/>
      </w:pPr>
      <w:r>
        <w:t>U slučaju ozljede na radu radnik koji se zatekne na mjestu događaja dužan je o time hitno izvijestiti  radnika osposobljenog i zaduženog za pružanje prve pomoći</w:t>
      </w:r>
      <w:r w:rsidR="00A11E25">
        <w:t>, poslodavca</w:t>
      </w:r>
      <w:r>
        <w:t xml:space="preserve"> i </w:t>
      </w:r>
      <w:r w:rsidR="00A11E25">
        <w:t xml:space="preserve">njegovog </w:t>
      </w:r>
      <w:r>
        <w:t xml:space="preserve">ovlaštenika. </w:t>
      </w:r>
    </w:p>
    <w:p w:rsidR="0019473C" w:rsidRDefault="0019473C" w:rsidP="0019473C">
      <w:pPr>
        <w:jc w:val="both"/>
      </w:pPr>
    </w:p>
    <w:p w:rsidR="0019473C" w:rsidRDefault="0019473C" w:rsidP="0019473C">
      <w:pPr>
        <w:jc w:val="center"/>
        <w:rPr>
          <w:b/>
        </w:rPr>
      </w:pPr>
      <w:r>
        <w:rPr>
          <w:b/>
        </w:rPr>
        <w:t>Članak 4</w:t>
      </w:r>
      <w:r w:rsidR="00874615">
        <w:rPr>
          <w:b/>
        </w:rPr>
        <w:t>5</w:t>
      </w:r>
      <w:r>
        <w:rPr>
          <w:b/>
        </w:rPr>
        <w:t xml:space="preserve">. </w:t>
      </w:r>
    </w:p>
    <w:p w:rsidR="0019473C" w:rsidRDefault="0019473C" w:rsidP="0019473C">
      <w:pPr>
        <w:jc w:val="center"/>
        <w:rPr>
          <w:b/>
        </w:rPr>
      </w:pPr>
    </w:p>
    <w:p w:rsidR="0019473C" w:rsidRDefault="00A11E25" w:rsidP="0019473C">
      <w:r>
        <w:t>Poslodavac i/ili njegov o</w:t>
      </w:r>
      <w:r w:rsidR="0019473C">
        <w:t>vlaštenik dužn</w:t>
      </w:r>
      <w:r>
        <w:t xml:space="preserve">i su </w:t>
      </w:r>
      <w:r w:rsidR="0019473C">
        <w:t xml:space="preserve">bez odgode doći na mjesto događaja i: </w:t>
      </w:r>
    </w:p>
    <w:p w:rsidR="0019473C" w:rsidRDefault="0019473C" w:rsidP="0019473C">
      <w:pPr>
        <w:numPr>
          <w:ilvl w:val="0"/>
          <w:numId w:val="1"/>
        </w:numPr>
      </w:pPr>
      <w:r>
        <w:t>ukloniti  izvor opasnosti, a ako to nije moguće, evakuirati radnike i učenike iz prostora u kojima je nastala ozljeda</w:t>
      </w:r>
    </w:p>
    <w:p w:rsidR="0019473C" w:rsidRDefault="0019473C" w:rsidP="0019473C">
      <w:pPr>
        <w:numPr>
          <w:ilvl w:val="0"/>
          <w:numId w:val="1"/>
        </w:numPr>
      </w:pPr>
      <w:r>
        <w:t>organizirati  pružanje prve pomoći</w:t>
      </w:r>
    </w:p>
    <w:p w:rsidR="0019473C" w:rsidRDefault="0019473C" w:rsidP="0019473C">
      <w:pPr>
        <w:numPr>
          <w:ilvl w:val="0"/>
          <w:numId w:val="1"/>
        </w:numPr>
      </w:pPr>
      <w:r>
        <w:t>prema potrebi pozvati hitnu medicinsku pomoć i organizirati prijevoz ozlijeđenog radnika ili učenika na liječenje u zdravstvenu ustanovu</w:t>
      </w:r>
    </w:p>
    <w:p w:rsidR="0019473C" w:rsidRDefault="0019473C" w:rsidP="0019473C">
      <w:pPr>
        <w:numPr>
          <w:ilvl w:val="0"/>
          <w:numId w:val="1"/>
        </w:numPr>
      </w:pPr>
      <w:r>
        <w:t xml:space="preserve">popis sredstava i opreme za pružanje prve pomoći i mjesta za smještaj čine sastavni dio ovog pravilnika. </w:t>
      </w:r>
    </w:p>
    <w:p w:rsidR="0019473C" w:rsidRDefault="0019473C" w:rsidP="0019473C"/>
    <w:p w:rsidR="0019473C" w:rsidRDefault="0019473C" w:rsidP="00A11E25">
      <w:pPr>
        <w:pStyle w:val="Naslov2"/>
      </w:pPr>
      <w:bookmarkStart w:id="11" w:name="_Toc422766079"/>
      <w:r>
        <w:t>Zaštita nepušača</w:t>
      </w:r>
      <w:bookmarkEnd w:id="11"/>
    </w:p>
    <w:p w:rsidR="0019473C" w:rsidRDefault="0019473C" w:rsidP="0019473C">
      <w:pPr>
        <w:jc w:val="center"/>
        <w:rPr>
          <w:b/>
        </w:rPr>
      </w:pPr>
      <w:r>
        <w:rPr>
          <w:b/>
        </w:rPr>
        <w:t>Članak 4</w:t>
      </w:r>
      <w:r w:rsidR="00874615">
        <w:rPr>
          <w:b/>
        </w:rPr>
        <w:t>6</w:t>
      </w:r>
      <w:r>
        <w:rPr>
          <w:b/>
        </w:rPr>
        <w:t>.</w:t>
      </w:r>
    </w:p>
    <w:p w:rsidR="0019473C" w:rsidRDefault="0019473C" w:rsidP="0019473C">
      <w:pPr>
        <w:jc w:val="center"/>
        <w:rPr>
          <w:b/>
        </w:rPr>
      </w:pPr>
    </w:p>
    <w:p w:rsidR="0019473C" w:rsidRDefault="0019473C" w:rsidP="0019473C">
      <w:pPr>
        <w:jc w:val="both"/>
      </w:pPr>
      <w:r>
        <w:t xml:space="preserve">U prostorijama </w:t>
      </w:r>
      <w:r w:rsidR="00A11E25">
        <w:t xml:space="preserve">škole </w:t>
      </w:r>
      <w:r>
        <w:t xml:space="preserve"> zabranjeno je pušenje. </w:t>
      </w:r>
    </w:p>
    <w:p w:rsidR="0019473C" w:rsidRDefault="0019473C" w:rsidP="0019473C"/>
    <w:p w:rsidR="0019473C" w:rsidRDefault="0019473C" w:rsidP="00A11E25">
      <w:pPr>
        <w:pStyle w:val="Naslov2"/>
      </w:pPr>
      <w:bookmarkStart w:id="12" w:name="_Toc422766080"/>
      <w:r>
        <w:lastRenderedPageBreak/>
        <w:t>Zabrana  unošenja alkohola i drugih sredstava ovisnosti</w:t>
      </w:r>
      <w:bookmarkEnd w:id="12"/>
    </w:p>
    <w:p w:rsidR="0019473C" w:rsidRDefault="0019473C" w:rsidP="0019473C">
      <w:pPr>
        <w:rPr>
          <w:b/>
        </w:rPr>
      </w:pPr>
    </w:p>
    <w:p w:rsidR="0019473C" w:rsidRDefault="0019473C" w:rsidP="0019473C">
      <w:pPr>
        <w:jc w:val="center"/>
        <w:rPr>
          <w:b/>
        </w:rPr>
      </w:pPr>
      <w:r>
        <w:rPr>
          <w:b/>
        </w:rPr>
        <w:t>Članak 4</w:t>
      </w:r>
      <w:r w:rsidR="00874615">
        <w:rPr>
          <w:b/>
        </w:rPr>
        <w:t>7</w:t>
      </w:r>
      <w:r>
        <w:rPr>
          <w:b/>
        </w:rPr>
        <w:t xml:space="preserve">. </w:t>
      </w:r>
    </w:p>
    <w:p w:rsidR="0019473C" w:rsidRDefault="0019473C" w:rsidP="0019473C">
      <w:pPr>
        <w:rPr>
          <w:b/>
        </w:rPr>
      </w:pPr>
    </w:p>
    <w:p w:rsidR="0019473C" w:rsidRPr="00775CC4" w:rsidRDefault="0019473C" w:rsidP="0019473C">
      <w:pPr>
        <w:jc w:val="both"/>
      </w:pPr>
      <w:r w:rsidRPr="00775CC4">
        <w:t xml:space="preserve">Kontrola unošenja alkohola i drugih sredstava ovisnosti obavlja se </w:t>
      </w:r>
      <w:r w:rsidR="00775CC4">
        <w:t>na ulazima škole,</w:t>
      </w:r>
      <w:r w:rsidRPr="00775CC4">
        <w:t xml:space="preserve">  kontrolu obavlja </w:t>
      </w:r>
      <w:r w:rsidR="00775CC4">
        <w:t xml:space="preserve">radnik osposobljen za </w:t>
      </w:r>
      <w:proofErr w:type="spellStart"/>
      <w:r w:rsidR="00775CC4">
        <w:t>alkotestiranje</w:t>
      </w:r>
      <w:r w:rsidR="000E1E39">
        <w:t>m</w:t>
      </w:r>
      <w:proofErr w:type="spellEnd"/>
      <w:r w:rsidR="00775CC4">
        <w:t>-ukoliko škola ima osposobljenog djelatnika</w:t>
      </w:r>
      <w:r w:rsidRPr="00775CC4">
        <w:t xml:space="preserve">. </w:t>
      </w:r>
    </w:p>
    <w:p w:rsidR="0019473C" w:rsidRDefault="0019473C" w:rsidP="0019473C">
      <w:pPr>
        <w:jc w:val="both"/>
      </w:pPr>
      <w:r w:rsidRPr="00775CC4">
        <w:t>Provjeru alkoholiziranosti i prepoznavanje simptoma uzimanja drugih sredstava ovisnosti obavljaju  ovlaštenik i povjerenik zaštite na radu.</w:t>
      </w:r>
    </w:p>
    <w:p w:rsidR="0019473C" w:rsidRDefault="0019473C" w:rsidP="0019473C"/>
    <w:p w:rsidR="0019473C" w:rsidRDefault="0019473C" w:rsidP="0019473C">
      <w:pPr>
        <w:jc w:val="center"/>
        <w:rPr>
          <w:b/>
        </w:rPr>
      </w:pPr>
      <w:r>
        <w:rPr>
          <w:b/>
        </w:rPr>
        <w:t>Članak 4</w:t>
      </w:r>
      <w:r w:rsidR="00874615">
        <w:rPr>
          <w:b/>
        </w:rPr>
        <w:t>8</w:t>
      </w:r>
      <w:r>
        <w:rPr>
          <w:b/>
        </w:rPr>
        <w:t>.</w:t>
      </w:r>
    </w:p>
    <w:p w:rsidR="0019473C" w:rsidRDefault="0019473C" w:rsidP="0019473C">
      <w:pPr>
        <w:jc w:val="center"/>
        <w:rPr>
          <w:b/>
        </w:rPr>
      </w:pPr>
    </w:p>
    <w:p w:rsidR="0019473C" w:rsidRDefault="0019473C" w:rsidP="0019473C">
      <w:pPr>
        <w:jc w:val="both"/>
      </w:pPr>
      <w:r>
        <w:t xml:space="preserve">O obavljenoj provjeri alkoholiziranosti sastavlja se zapisnik. U njega se obavezno upisuju osobni podaci o radniku, podaci o radnom mjestu na koje je raspoređen, okolnosti koje su uzrokovale provjeru alkoholiziranosti, datum, sat, mjesto i rezultat provjere, izjave radnika čija se alkoholiziranost provjerava te ostalih prisutnih radnika. </w:t>
      </w:r>
    </w:p>
    <w:p w:rsidR="0019473C" w:rsidRDefault="0019473C" w:rsidP="0019473C">
      <w:pPr>
        <w:jc w:val="both"/>
      </w:pPr>
      <w:r>
        <w:t xml:space="preserve">Odbijanje radnika da potpiše zapisnik ne  utječe na valjanost zapisnika kao dokaznog materijala. </w:t>
      </w:r>
    </w:p>
    <w:p w:rsidR="0019473C" w:rsidRDefault="0019473C" w:rsidP="0019473C">
      <w:pPr>
        <w:jc w:val="both"/>
      </w:pPr>
      <w:r>
        <w:t xml:space="preserve">Zapisnik se prilaže odluci ovlaštenika poslodavca o privremenom udaljenju radnika s radnog mjesta ili iz </w:t>
      </w:r>
      <w:r w:rsidR="00775CC4">
        <w:t>škole</w:t>
      </w:r>
      <w:r>
        <w:t xml:space="preserve">. </w:t>
      </w:r>
    </w:p>
    <w:p w:rsidR="0019473C" w:rsidRDefault="0019473C" w:rsidP="0019473C">
      <w:pPr>
        <w:jc w:val="both"/>
      </w:pPr>
      <w:r>
        <w:t xml:space="preserve">Ako radnik odbije pristupiti provjeri, smatra se da je pod utjecajem alkohola. </w:t>
      </w:r>
    </w:p>
    <w:p w:rsidR="0019473C" w:rsidRDefault="0019473C" w:rsidP="0019473C"/>
    <w:p w:rsidR="0019473C" w:rsidRDefault="0019473C" w:rsidP="0019473C">
      <w:pPr>
        <w:jc w:val="center"/>
        <w:rPr>
          <w:b/>
        </w:rPr>
      </w:pPr>
      <w:r>
        <w:rPr>
          <w:b/>
        </w:rPr>
        <w:t xml:space="preserve">Članak </w:t>
      </w:r>
      <w:r w:rsidR="00874615">
        <w:rPr>
          <w:b/>
        </w:rPr>
        <w:t>49</w:t>
      </w:r>
      <w:r>
        <w:rPr>
          <w:b/>
        </w:rPr>
        <w:t>.</w:t>
      </w:r>
    </w:p>
    <w:p w:rsidR="0019473C" w:rsidRDefault="0019473C" w:rsidP="0019473C">
      <w:pPr>
        <w:jc w:val="center"/>
        <w:rPr>
          <w:b/>
        </w:rPr>
      </w:pPr>
    </w:p>
    <w:p w:rsidR="0019473C" w:rsidRDefault="0019473C" w:rsidP="0019473C">
      <w:pPr>
        <w:jc w:val="both"/>
      </w:pPr>
      <w:r>
        <w:t xml:space="preserve">U slučaju osnovane sumnje da je radnik pod utjecajem drugih sredstava ovisnosti ovlaštenik poslodavca dužan je zabraniti radniku daljnji rad, te ga uputiti nadležnom liječniku radi ocjene radne sposobnosti. </w:t>
      </w:r>
    </w:p>
    <w:p w:rsidR="00B36CE8" w:rsidRDefault="00B36CE8" w:rsidP="0019473C">
      <w:pPr>
        <w:jc w:val="both"/>
      </w:pPr>
    </w:p>
    <w:p w:rsidR="0019473C" w:rsidRDefault="0019473C" w:rsidP="0019473C"/>
    <w:p w:rsidR="0019473C" w:rsidRDefault="0019473C" w:rsidP="00775CC4">
      <w:pPr>
        <w:pStyle w:val="Naslov1"/>
      </w:pPr>
      <w:bookmarkStart w:id="13" w:name="_Toc422766081"/>
      <w:proofErr w:type="gramStart"/>
      <w:r>
        <w:t>ZAŠTITA  POSEBNIH</w:t>
      </w:r>
      <w:proofErr w:type="gramEnd"/>
      <w:r>
        <w:t xml:space="preserve"> KATEGORIJA RADNIKA</w:t>
      </w:r>
      <w:bookmarkEnd w:id="13"/>
    </w:p>
    <w:p w:rsidR="0019473C" w:rsidRDefault="0019473C" w:rsidP="0019473C">
      <w:pPr>
        <w:rPr>
          <w:b/>
        </w:rPr>
      </w:pPr>
    </w:p>
    <w:p w:rsidR="0019473C" w:rsidRDefault="0019473C" w:rsidP="0019473C">
      <w:pPr>
        <w:jc w:val="center"/>
        <w:rPr>
          <w:b/>
        </w:rPr>
      </w:pPr>
      <w:r>
        <w:rPr>
          <w:b/>
        </w:rPr>
        <w:t>Članak 5</w:t>
      </w:r>
      <w:r w:rsidR="00874615">
        <w:rPr>
          <w:b/>
        </w:rPr>
        <w:t>0</w:t>
      </w:r>
      <w:r>
        <w:rPr>
          <w:b/>
        </w:rPr>
        <w:t>.</w:t>
      </w:r>
    </w:p>
    <w:p w:rsidR="0019473C" w:rsidRDefault="0019473C" w:rsidP="0019473C">
      <w:pPr>
        <w:jc w:val="center"/>
        <w:rPr>
          <w:b/>
        </w:rPr>
      </w:pPr>
    </w:p>
    <w:p w:rsidR="0019473C" w:rsidRDefault="0019473C" w:rsidP="0019473C">
      <w:pPr>
        <w:jc w:val="both"/>
      </w:pPr>
      <w:r>
        <w:t>Poslovi na kojima ne smiju raditi radnici mlađi od 18 godina, radnici sa smanjenom radnom sposobnošću, žene, trudnice i radnici stariji od 60 godina utvrđuju se sukladno odredbama Zakona o radu i Zakona o zaštiti na radu.</w:t>
      </w:r>
    </w:p>
    <w:p w:rsidR="0019473C" w:rsidRDefault="0019473C" w:rsidP="0019473C">
      <w:pPr>
        <w:jc w:val="both"/>
      </w:pPr>
      <w:r>
        <w:t xml:space="preserve">Navedene kategorije radnika ne smiju se sukladno tome raspoređivati na poslove s posebnim uvjetima rada, na rad u smjenama i na druge poslove koji mogu štetno utjecati na njihovo zdravlje. </w:t>
      </w:r>
    </w:p>
    <w:p w:rsidR="0019473C" w:rsidRDefault="0019473C" w:rsidP="0019473C"/>
    <w:p w:rsidR="00735F44" w:rsidRDefault="00735F44" w:rsidP="0019473C"/>
    <w:p w:rsidR="0019473C" w:rsidRDefault="0019473C" w:rsidP="00775CC4">
      <w:pPr>
        <w:pStyle w:val="Naslov1"/>
      </w:pPr>
      <w:bookmarkStart w:id="14" w:name="_Toc422766082"/>
      <w:r>
        <w:lastRenderedPageBreak/>
        <w:t xml:space="preserve">PRAVA OBVEZE I </w:t>
      </w:r>
      <w:proofErr w:type="gramStart"/>
      <w:r>
        <w:t>ODGOVORNOSTI  POSLODAVCA</w:t>
      </w:r>
      <w:proofErr w:type="gramEnd"/>
      <w:r>
        <w:t xml:space="preserve">  I NJEGOVIH OVLAŠTENIKA</w:t>
      </w:r>
      <w:bookmarkEnd w:id="14"/>
    </w:p>
    <w:p w:rsidR="0019473C" w:rsidRPr="006A10E0" w:rsidRDefault="0019473C" w:rsidP="0019473C">
      <w:pPr>
        <w:rPr>
          <w:b/>
        </w:rPr>
      </w:pPr>
    </w:p>
    <w:p w:rsidR="0019473C" w:rsidRDefault="0019473C" w:rsidP="0019473C">
      <w:pPr>
        <w:jc w:val="center"/>
        <w:rPr>
          <w:b/>
        </w:rPr>
      </w:pPr>
      <w:r>
        <w:rPr>
          <w:b/>
        </w:rPr>
        <w:t>Članak 5</w:t>
      </w:r>
      <w:r w:rsidR="00874615">
        <w:rPr>
          <w:b/>
        </w:rPr>
        <w:t>1</w:t>
      </w:r>
      <w:r>
        <w:rPr>
          <w:b/>
        </w:rPr>
        <w:t>.</w:t>
      </w:r>
    </w:p>
    <w:p w:rsidR="0019473C" w:rsidRDefault="0019473C" w:rsidP="0019473C">
      <w:pPr>
        <w:jc w:val="center"/>
        <w:rPr>
          <w:b/>
        </w:rPr>
      </w:pPr>
    </w:p>
    <w:p w:rsidR="0019473C" w:rsidRDefault="0019473C" w:rsidP="0019473C">
      <w:pPr>
        <w:jc w:val="both"/>
      </w:pPr>
      <w:r>
        <w:t>Prava, obveze i odgovornosti poslodavca utvrđeni su Zakonom o zaštiti na radu. Odgovornost poslodavca - za uređivanje i provođenje zaštite na radu, odnosno odgovornosti za gospodarski prijestup i prekršaj utvrđena je kaznenim odredbama Zakona o zaštiti na radu.</w:t>
      </w:r>
    </w:p>
    <w:p w:rsidR="0019473C" w:rsidRDefault="0019473C" w:rsidP="0019473C">
      <w:pPr>
        <w:jc w:val="both"/>
      </w:pPr>
    </w:p>
    <w:p w:rsidR="00775CC4" w:rsidRDefault="00775CC4" w:rsidP="0019473C">
      <w:pPr>
        <w:jc w:val="center"/>
        <w:rPr>
          <w:b/>
        </w:rPr>
      </w:pPr>
    </w:p>
    <w:p w:rsidR="0019473C" w:rsidRDefault="0019473C" w:rsidP="0019473C">
      <w:pPr>
        <w:jc w:val="center"/>
        <w:rPr>
          <w:b/>
        </w:rPr>
      </w:pPr>
      <w:r>
        <w:rPr>
          <w:b/>
        </w:rPr>
        <w:t>Članak 5</w:t>
      </w:r>
      <w:r w:rsidR="00874615">
        <w:rPr>
          <w:b/>
        </w:rPr>
        <w:t>2</w:t>
      </w:r>
      <w:r>
        <w:rPr>
          <w:b/>
        </w:rPr>
        <w:t>.</w:t>
      </w:r>
    </w:p>
    <w:p w:rsidR="0019473C" w:rsidRDefault="0019473C" w:rsidP="0019473C">
      <w:pPr>
        <w:jc w:val="center"/>
        <w:rPr>
          <w:b/>
        </w:rPr>
      </w:pPr>
    </w:p>
    <w:p w:rsidR="0019473C" w:rsidRDefault="0019473C" w:rsidP="0019473C">
      <w:pPr>
        <w:jc w:val="both"/>
      </w:pPr>
      <w:r>
        <w:t xml:space="preserve">Prava, obveze i ovlaštenja ovlaštenika i povjerenika utvrđuju se ugovorom o radu koji je sastavni dio ovog pravilnika. </w:t>
      </w:r>
    </w:p>
    <w:p w:rsidR="0019473C" w:rsidRDefault="0019473C" w:rsidP="0019473C">
      <w:pPr>
        <w:jc w:val="both"/>
      </w:pPr>
      <w:r>
        <w:t xml:space="preserve">Odgovornost ovlaštenika - za gospodarski prijestup i prekršaj utvrđena je kaznenim odredbama Zakona o zaštiti na radu i ovim pravilnikom. </w:t>
      </w:r>
    </w:p>
    <w:p w:rsidR="0019473C" w:rsidRDefault="0019473C" w:rsidP="0019473C">
      <w:pPr>
        <w:jc w:val="both"/>
      </w:pPr>
    </w:p>
    <w:p w:rsidR="0019473C" w:rsidRDefault="0019473C" w:rsidP="00775CC4">
      <w:pPr>
        <w:pStyle w:val="Naslov1"/>
      </w:pPr>
      <w:bookmarkStart w:id="15" w:name="_Toc422766083"/>
      <w:r>
        <w:t>NADZOR</w:t>
      </w:r>
      <w:bookmarkEnd w:id="15"/>
    </w:p>
    <w:p w:rsidR="0019473C" w:rsidRDefault="0019473C" w:rsidP="0019473C">
      <w:pPr>
        <w:jc w:val="both"/>
        <w:rPr>
          <w:b/>
        </w:rPr>
      </w:pPr>
    </w:p>
    <w:p w:rsidR="0019473C" w:rsidRDefault="0019473C" w:rsidP="0019473C">
      <w:pPr>
        <w:jc w:val="center"/>
        <w:rPr>
          <w:b/>
        </w:rPr>
      </w:pPr>
      <w:r>
        <w:rPr>
          <w:b/>
        </w:rPr>
        <w:t>Članak 5</w:t>
      </w:r>
      <w:r w:rsidR="00874615">
        <w:rPr>
          <w:b/>
        </w:rPr>
        <w:t>3</w:t>
      </w:r>
      <w:r>
        <w:rPr>
          <w:b/>
        </w:rPr>
        <w:t>.</w:t>
      </w:r>
    </w:p>
    <w:p w:rsidR="0019473C" w:rsidRDefault="0019473C" w:rsidP="0019473C">
      <w:pPr>
        <w:jc w:val="center"/>
        <w:rPr>
          <w:b/>
        </w:rPr>
      </w:pPr>
    </w:p>
    <w:p w:rsidR="0019473C" w:rsidRPr="006A10E0" w:rsidRDefault="0019473C" w:rsidP="0019473C">
      <w:pPr>
        <w:jc w:val="both"/>
      </w:pPr>
      <w:r>
        <w:t xml:space="preserve">Nadzor nad provođenjem mjera zaštite na radu obavlja se temeljem Zakona o zaštiti na radu, a unutarnji nadzor nad primjenom pravila obavlja se sukladno odredbama ovog pravilnika. </w:t>
      </w:r>
    </w:p>
    <w:p w:rsidR="0019473C" w:rsidRDefault="0019473C" w:rsidP="0019473C"/>
    <w:p w:rsidR="0019473C" w:rsidRDefault="0019473C" w:rsidP="0019473C">
      <w:pPr>
        <w:rPr>
          <w:b/>
        </w:rPr>
      </w:pPr>
    </w:p>
    <w:p w:rsidR="00B36CE8" w:rsidRDefault="00B36CE8" w:rsidP="0019473C">
      <w:pPr>
        <w:rPr>
          <w:b/>
        </w:rPr>
      </w:pPr>
    </w:p>
    <w:p w:rsidR="00B36CE8" w:rsidRDefault="00B36CE8" w:rsidP="0019473C">
      <w:pPr>
        <w:rPr>
          <w:b/>
        </w:rPr>
      </w:pPr>
    </w:p>
    <w:p w:rsidR="0019473C" w:rsidRDefault="0019473C" w:rsidP="00775CC4">
      <w:pPr>
        <w:pStyle w:val="Naslov1"/>
      </w:pPr>
      <w:bookmarkStart w:id="16" w:name="_Toc422766084"/>
      <w:r>
        <w:t>ISPRAVE, EVIDENCIJE I IZVJEŠTAJI</w:t>
      </w:r>
      <w:bookmarkEnd w:id="16"/>
    </w:p>
    <w:p w:rsidR="0019473C" w:rsidRDefault="0019473C" w:rsidP="0019473C">
      <w:pPr>
        <w:rPr>
          <w:b/>
        </w:rPr>
      </w:pPr>
    </w:p>
    <w:p w:rsidR="0019473C" w:rsidRDefault="0019473C" w:rsidP="0019473C">
      <w:pPr>
        <w:jc w:val="center"/>
        <w:rPr>
          <w:b/>
        </w:rPr>
      </w:pPr>
      <w:r>
        <w:rPr>
          <w:b/>
        </w:rPr>
        <w:t>Članak 5</w:t>
      </w:r>
      <w:r w:rsidR="00874615">
        <w:rPr>
          <w:b/>
        </w:rPr>
        <w:t>4</w:t>
      </w:r>
      <w:r>
        <w:rPr>
          <w:b/>
        </w:rPr>
        <w:t>.</w:t>
      </w:r>
    </w:p>
    <w:p w:rsidR="0019473C" w:rsidRDefault="0019473C" w:rsidP="0019473C">
      <w:pPr>
        <w:jc w:val="center"/>
        <w:rPr>
          <w:b/>
        </w:rPr>
      </w:pPr>
    </w:p>
    <w:p w:rsidR="0019473C" w:rsidRDefault="0019473C" w:rsidP="0019473C">
      <w:pPr>
        <w:jc w:val="both"/>
      </w:pPr>
      <w:r>
        <w:t xml:space="preserve">Sukladno Zakonu i </w:t>
      </w:r>
      <w:proofErr w:type="spellStart"/>
      <w:r>
        <w:t>podzakonskom</w:t>
      </w:r>
      <w:proofErr w:type="spellEnd"/>
      <w:r>
        <w:t xml:space="preserve"> aktu o vođenju isprava, evidencija i izvještaja te odredbama ovog pravilnika čuvaju se isprave, vode evidencije i podnose izvještaji iz područja zaštite na radu. </w:t>
      </w:r>
    </w:p>
    <w:p w:rsidR="0019473C" w:rsidRDefault="0019473C" w:rsidP="0019473C">
      <w:pPr>
        <w:jc w:val="both"/>
      </w:pPr>
      <w:r>
        <w:t xml:space="preserve">Popis isprava, evidencija i izvještaja koji se vode sastavni su dio ovog pravilnika, a vodi ih ovlaštenik </w:t>
      </w:r>
      <w:r w:rsidR="00775CC4">
        <w:t>ili tajnik škole</w:t>
      </w:r>
      <w:r>
        <w:t>.</w:t>
      </w:r>
    </w:p>
    <w:p w:rsidR="00735F44" w:rsidRDefault="00735F44" w:rsidP="0019473C">
      <w:pPr>
        <w:jc w:val="both"/>
      </w:pPr>
    </w:p>
    <w:p w:rsidR="00735F44" w:rsidRDefault="00735F44" w:rsidP="0019473C">
      <w:pPr>
        <w:jc w:val="both"/>
      </w:pPr>
    </w:p>
    <w:p w:rsidR="0019473C" w:rsidRDefault="0019473C" w:rsidP="0019473C"/>
    <w:p w:rsidR="0019473C" w:rsidRDefault="0019473C" w:rsidP="00775CC4">
      <w:pPr>
        <w:pStyle w:val="Naslov1"/>
      </w:pPr>
      <w:bookmarkStart w:id="17" w:name="_Toc422766085"/>
      <w:r>
        <w:lastRenderedPageBreak/>
        <w:t>PRAVA, OBVEZE I ODGOVORNOSTI RADNIKA</w:t>
      </w:r>
      <w:bookmarkEnd w:id="17"/>
    </w:p>
    <w:p w:rsidR="0019473C" w:rsidRDefault="0019473C" w:rsidP="0019473C">
      <w:pPr>
        <w:rPr>
          <w:b/>
        </w:rPr>
      </w:pPr>
    </w:p>
    <w:p w:rsidR="0019473C" w:rsidRDefault="0019473C" w:rsidP="0019473C">
      <w:pPr>
        <w:jc w:val="center"/>
        <w:rPr>
          <w:b/>
        </w:rPr>
      </w:pPr>
      <w:r>
        <w:rPr>
          <w:b/>
        </w:rPr>
        <w:t>Članak 5</w:t>
      </w:r>
      <w:r w:rsidR="00874615">
        <w:rPr>
          <w:b/>
        </w:rPr>
        <w:t>5</w:t>
      </w:r>
      <w:r>
        <w:rPr>
          <w:b/>
        </w:rPr>
        <w:t>.</w:t>
      </w:r>
    </w:p>
    <w:p w:rsidR="0019473C" w:rsidRDefault="0019473C" w:rsidP="0019473C">
      <w:pPr>
        <w:jc w:val="center"/>
        <w:rPr>
          <w:b/>
        </w:rPr>
      </w:pPr>
    </w:p>
    <w:p w:rsidR="0019473C" w:rsidRDefault="0019473C" w:rsidP="0019473C">
      <w:pPr>
        <w:jc w:val="both"/>
      </w:pPr>
      <w:r>
        <w:t xml:space="preserve">Prava, obveze i odgovornosti radnika utvrđena su Zakonom  o zaštiti na radu, Zakonom o  radu i ovim  pravilnikom. </w:t>
      </w:r>
    </w:p>
    <w:p w:rsidR="0019473C" w:rsidRDefault="0019473C" w:rsidP="0019473C">
      <w:pPr>
        <w:jc w:val="both"/>
      </w:pPr>
      <w:r>
        <w:t xml:space="preserve">Odgovornost radnika utvrđena je propisima iz prethodnog članka i ovim pravilnikom. </w:t>
      </w:r>
    </w:p>
    <w:p w:rsidR="0019473C" w:rsidRDefault="0019473C" w:rsidP="0019473C"/>
    <w:p w:rsidR="0019473C" w:rsidRDefault="0019473C" w:rsidP="0019473C">
      <w:pPr>
        <w:jc w:val="center"/>
        <w:rPr>
          <w:b/>
        </w:rPr>
      </w:pPr>
      <w:r>
        <w:rPr>
          <w:b/>
        </w:rPr>
        <w:t>Članak 5</w:t>
      </w:r>
      <w:r w:rsidR="00874615">
        <w:rPr>
          <w:b/>
        </w:rPr>
        <w:t>6</w:t>
      </w:r>
      <w:r>
        <w:rPr>
          <w:b/>
        </w:rPr>
        <w:t>.</w:t>
      </w:r>
    </w:p>
    <w:p w:rsidR="0019473C" w:rsidRDefault="0019473C" w:rsidP="0019473C">
      <w:pPr>
        <w:jc w:val="center"/>
        <w:rPr>
          <w:b/>
        </w:rPr>
      </w:pPr>
    </w:p>
    <w:p w:rsidR="0019473C" w:rsidRDefault="0019473C" w:rsidP="0019473C">
      <w:r>
        <w:t xml:space="preserve">Radnik čini težu povredu radne obveze ako: </w:t>
      </w:r>
    </w:p>
    <w:p w:rsidR="0019473C" w:rsidRDefault="0019473C" w:rsidP="0019473C">
      <w:pPr>
        <w:numPr>
          <w:ilvl w:val="0"/>
          <w:numId w:val="1"/>
        </w:numPr>
        <w:jc w:val="both"/>
      </w:pPr>
      <w:r>
        <w:t xml:space="preserve">ne izvršava dužnosti iz zaštite na radu propisane zakonom, </w:t>
      </w:r>
      <w:proofErr w:type="spellStart"/>
      <w:r>
        <w:t>podzakonskim</w:t>
      </w:r>
      <w:proofErr w:type="spellEnd"/>
      <w:r>
        <w:t xml:space="preserve"> aktima, tehničkim normama, kolektivnim ugovorom, ugovorom o radu i odredbama ovog pravilnika.</w:t>
      </w:r>
    </w:p>
    <w:p w:rsidR="0019473C" w:rsidRDefault="0019473C" w:rsidP="0019473C">
      <w:pPr>
        <w:numPr>
          <w:ilvl w:val="0"/>
          <w:numId w:val="1"/>
        </w:numPr>
        <w:jc w:val="both"/>
      </w:pPr>
      <w:r>
        <w:t xml:space="preserve">Poslove radnog mjesta obavlja suprotno pravilima zaštite na radu </w:t>
      </w:r>
    </w:p>
    <w:p w:rsidR="0019473C" w:rsidRDefault="0019473C" w:rsidP="0019473C">
      <w:pPr>
        <w:numPr>
          <w:ilvl w:val="0"/>
          <w:numId w:val="1"/>
        </w:numPr>
        <w:jc w:val="both"/>
      </w:pPr>
      <w:r>
        <w:t>Ne pristupa obrazovanju i osposobljavanju za samostalan rad na siguran način ili ne pristupi provjeri znanja na samostalan rad na siguran način</w:t>
      </w:r>
    </w:p>
    <w:p w:rsidR="0019473C" w:rsidRDefault="0019473C" w:rsidP="0019473C">
      <w:pPr>
        <w:numPr>
          <w:ilvl w:val="0"/>
          <w:numId w:val="1"/>
        </w:numPr>
        <w:jc w:val="both"/>
      </w:pPr>
      <w:r>
        <w:t>Propusti ili odbije raditi pod nadzorom radnika osposobljenog za rad na siguran način dok ne obavi s uspjehom provjeru svoje osposobljenosti za rad na siguran način</w:t>
      </w:r>
    </w:p>
    <w:p w:rsidR="0019473C" w:rsidRDefault="0019473C" w:rsidP="0019473C">
      <w:pPr>
        <w:numPr>
          <w:ilvl w:val="0"/>
          <w:numId w:val="1"/>
        </w:numPr>
        <w:jc w:val="both"/>
      </w:pPr>
      <w:r>
        <w:t>Odbije prihvatiti raspored na drugo radno mjesto za  koje se može osposobiti za samostalan rad na siguran način, ako u tri pokušaja nije zadovoljio na provjeri osposobljenosti za rad na siguran način</w:t>
      </w:r>
    </w:p>
    <w:p w:rsidR="0019473C" w:rsidRDefault="0019473C" w:rsidP="0019473C">
      <w:pPr>
        <w:numPr>
          <w:ilvl w:val="0"/>
          <w:numId w:val="1"/>
        </w:numPr>
        <w:jc w:val="both"/>
      </w:pPr>
      <w:r>
        <w:t>Odbije napustiti mjesto rada kad to od njega traži odgovoran voditelj iz razloga sigurnosti i zaštite zdravlja</w:t>
      </w:r>
    </w:p>
    <w:p w:rsidR="0019473C" w:rsidRDefault="0019473C" w:rsidP="0019473C">
      <w:pPr>
        <w:numPr>
          <w:ilvl w:val="0"/>
          <w:numId w:val="1"/>
        </w:numPr>
        <w:jc w:val="both"/>
      </w:pPr>
      <w:r>
        <w:t>Ne prekine rada kad mu prijeti  izravna opasnost za život i zdravlje, zato što nisu  primijenjena pravila zaštite na radu</w:t>
      </w:r>
    </w:p>
    <w:p w:rsidR="0019473C" w:rsidRDefault="0019473C" w:rsidP="0019473C">
      <w:pPr>
        <w:numPr>
          <w:ilvl w:val="0"/>
          <w:numId w:val="1"/>
        </w:numPr>
        <w:jc w:val="both"/>
      </w:pPr>
      <w:r>
        <w:t>Ne obavlja pravodobno periodični liječnički pregled na koji ga uputi ovlaštenik poslodavca,</w:t>
      </w:r>
    </w:p>
    <w:p w:rsidR="0019473C" w:rsidRDefault="0019473C" w:rsidP="0019473C">
      <w:pPr>
        <w:numPr>
          <w:ilvl w:val="0"/>
          <w:numId w:val="1"/>
        </w:numPr>
        <w:jc w:val="both"/>
      </w:pPr>
      <w:r>
        <w:t>Radeći suprotno pravilima zaštite na radu ugrozi sigurnost ili zdravlje drugih radnika,</w:t>
      </w:r>
    </w:p>
    <w:p w:rsidR="0019473C" w:rsidRDefault="0019473C" w:rsidP="0019473C">
      <w:pPr>
        <w:numPr>
          <w:ilvl w:val="0"/>
          <w:numId w:val="1"/>
        </w:numPr>
        <w:jc w:val="both"/>
      </w:pPr>
      <w:r>
        <w:t>Ne koristi se osobnim zaštitnim sredstvima ili zaštitnim napravama,</w:t>
      </w:r>
    </w:p>
    <w:p w:rsidR="0019473C" w:rsidRDefault="0019473C" w:rsidP="0019473C">
      <w:pPr>
        <w:numPr>
          <w:ilvl w:val="0"/>
          <w:numId w:val="1"/>
        </w:numPr>
        <w:jc w:val="both"/>
      </w:pPr>
      <w:r>
        <w:t>Ne koristi se osobnim zaštitnim sredstvima na način utvrđen ovim pravilnikom</w:t>
      </w:r>
    </w:p>
    <w:p w:rsidR="0019473C" w:rsidRDefault="0019473C" w:rsidP="0019473C">
      <w:pPr>
        <w:numPr>
          <w:ilvl w:val="0"/>
          <w:numId w:val="1"/>
        </w:numPr>
        <w:jc w:val="both"/>
      </w:pPr>
      <w:r>
        <w:t>Ako ošteti ili ukloni oznake upozorenja ili uputa iz zaštite na radu</w:t>
      </w:r>
    </w:p>
    <w:p w:rsidR="0019473C" w:rsidRDefault="0019473C" w:rsidP="0019473C">
      <w:pPr>
        <w:numPr>
          <w:ilvl w:val="0"/>
          <w:numId w:val="1"/>
        </w:numPr>
        <w:jc w:val="both"/>
      </w:pPr>
      <w:r>
        <w:t>Odbije udaljiti se s mjesta rada ili iz - kada je zatečen da radi pod utjecajem alkohola ili drugih sredstava ovisnosti,</w:t>
      </w:r>
    </w:p>
    <w:p w:rsidR="0019473C" w:rsidRDefault="0019473C" w:rsidP="0019473C">
      <w:pPr>
        <w:numPr>
          <w:ilvl w:val="0"/>
          <w:numId w:val="1"/>
        </w:numPr>
        <w:jc w:val="both"/>
      </w:pPr>
      <w:r>
        <w:t>Odbije pristupiti provjeri zdravstvene sposobnosti ili provjeri da li radi pod utjecajem alkohola</w:t>
      </w:r>
    </w:p>
    <w:p w:rsidR="0019473C" w:rsidRDefault="0019473C" w:rsidP="0019473C">
      <w:pPr>
        <w:numPr>
          <w:ilvl w:val="0"/>
          <w:numId w:val="1"/>
        </w:numPr>
        <w:jc w:val="both"/>
      </w:pPr>
      <w:r>
        <w:t>Tijekom rada konzumira alkoholna pića ili druga sredstva ovisnosti ili  ih unosi u prostore i prostorije -,</w:t>
      </w:r>
    </w:p>
    <w:p w:rsidR="0019473C" w:rsidRDefault="0019473C" w:rsidP="0019473C">
      <w:pPr>
        <w:numPr>
          <w:ilvl w:val="0"/>
          <w:numId w:val="1"/>
        </w:numPr>
        <w:jc w:val="both"/>
      </w:pPr>
      <w:r>
        <w:t>Puši na mjestu na  kojem je to izričito zabranjeno zbog opasnosti od požara i eksplozije</w:t>
      </w:r>
    </w:p>
    <w:p w:rsidR="0019473C" w:rsidRDefault="0019473C" w:rsidP="0019473C">
      <w:pPr>
        <w:ind w:left="360"/>
        <w:jc w:val="both"/>
      </w:pPr>
      <w:r>
        <w:t xml:space="preserve">Za povrede radne obveze iz ovog članka radniku se može izreći stegovna mjera prestanka radnog odnosa. </w:t>
      </w:r>
    </w:p>
    <w:p w:rsidR="00735F44" w:rsidRDefault="00735F44" w:rsidP="0019473C">
      <w:pPr>
        <w:ind w:left="360"/>
        <w:jc w:val="both"/>
      </w:pPr>
    </w:p>
    <w:p w:rsidR="00735F44" w:rsidRDefault="00735F44" w:rsidP="0019473C">
      <w:pPr>
        <w:ind w:left="360"/>
        <w:jc w:val="both"/>
      </w:pPr>
    </w:p>
    <w:p w:rsidR="0019473C" w:rsidRDefault="0019473C" w:rsidP="0019473C">
      <w:pPr>
        <w:ind w:left="360"/>
        <w:jc w:val="both"/>
      </w:pPr>
    </w:p>
    <w:p w:rsidR="0019473C" w:rsidRDefault="0019473C" w:rsidP="0019473C">
      <w:pPr>
        <w:ind w:left="360"/>
        <w:jc w:val="center"/>
        <w:rPr>
          <w:b/>
        </w:rPr>
      </w:pPr>
      <w:r>
        <w:rPr>
          <w:b/>
        </w:rPr>
        <w:lastRenderedPageBreak/>
        <w:t>Članak 5</w:t>
      </w:r>
      <w:r w:rsidR="00874615">
        <w:rPr>
          <w:b/>
        </w:rPr>
        <w:t>7</w:t>
      </w:r>
      <w:r>
        <w:rPr>
          <w:b/>
        </w:rPr>
        <w:t>.</w:t>
      </w:r>
    </w:p>
    <w:p w:rsidR="0019473C" w:rsidRDefault="0019473C" w:rsidP="0019473C">
      <w:pPr>
        <w:ind w:left="360"/>
        <w:jc w:val="center"/>
        <w:rPr>
          <w:b/>
        </w:rPr>
      </w:pPr>
    </w:p>
    <w:p w:rsidR="0019473C" w:rsidRDefault="0019473C" w:rsidP="0019473C">
      <w:pPr>
        <w:ind w:left="360"/>
        <w:jc w:val="both"/>
      </w:pPr>
      <w:r>
        <w:t xml:space="preserve">Radnik mora biti privremeno udaljen s rada, odnosno iz </w:t>
      </w:r>
      <w:r w:rsidR="00775CC4">
        <w:t>škole</w:t>
      </w:r>
      <w:r>
        <w:t xml:space="preserve"> na način i u slučajevima utvrđenim Zakonom, kolektivnim ugovorom, aktom  kojim se u </w:t>
      </w:r>
      <w:r w:rsidR="00C530B9">
        <w:t>Školi</w:t>
      </w:r>
      <w:r>
        <w:t xml:space="preserve"> uređuje radni odnos i ovim pravilnikom. </w:t>
      </w:r>
    </w:p>
    <w:p w:rsidR="0019473C" w:rsidRDefault="0019473C" w:rsidP="0019473C">
      <w:pPr>
        <w:ind w:left="360"/>
        <w:jc w:val="both"/>
      </w:pPr>
    </w:p>
    <w:p w:rsidR="0019473C" w:rsidRDefault="0019473C" w:rsidP="00775CC4">
      <w:pPr>
        <w:pStyle w:val="Naslov1"/>
      </w:pPr>
      <w:r>
        <w:br w:type="page"/>
      </w:r>
      <w:bookmarkStart w:id="18" w:name="_Toc422766086"/>
      <w:r>
        <w:lastRenderedPageBreak/>
        <w:t>PRIJELAZNE I ZAVRŠNE ODREDBE</w:t>
      </w:r>
      <w:bookmarkEnd w:id="18"/>
    </w:p>
    <w:p w:rsidR="0019473C" w:rsidRDefault="0019473C" w:rsidP="0019473C">
      <w:pPr>
        <w:ind w:left="360"/>
        <w:jc w:val="center"/>
        <w:rPr>
          <w:b/>
        </w:rPr>
      </w:pPr>
    </w:p>
    <w:p w:rsidR="0019473C" w:rsidRDefault="0019473C" w:rsidP="0019473C">
      <w:pPr>
        <w:ind w:left="360"/>
        <w:jc w:val="center"/>
        <w:rPr>
          <w:b/>
        </w:rPr>
      </w:pPr>
      <w:r>
        <w:rPr>
          <w:b/>
        </w:rPr>
        <w:t>Članak 5</w:t>
      </w:r>
      <w:r w:rsidR="00874615">
        <w:rPr>
          <w:b/>
        </w:rPr>
        <w:t>8</w:t>
      </w:r>
      <w:r>
        <w:rPr>
          <w:b/>
        </w:rPr>
        <w:t>.</w:t>
      </w:r>
    </w:p>
    <w:p w:rsidR="0019473C" w:rsidRDefault="0019473C" w:rsidP="0019473C">
      <w:pPr>
        <w:ind w:left="360"/>
        <w:jc w:val="center"/>
        <w:rPr>
          <w:b/>
        </w:rPr>
      </w:pPr>
    </w:p>
    <w:p w:rsidR="0019473C" w:rsidRDefault="0019473C" w:rsidP="0019473C">
      <w:pPr>
        <w:ind w:left="360"/>
      </w:pPr>
      <w:r>
        <w:t xml:space="preserve">Pravilnik stupa na snagu i  počinje se primjenjivati 8 dana nakon objave na oglasnoj  ploči </w:t>
      </w:r>
      <w:r w:rsidR="00775CC4">
        <w:t>škole</w:t>
      </w:r>
      <w:r>
        <w:t>.</w:t>
      </w:r>
    </w:p>
    <w:p w:rsidR="0019473C" w:rsidRDefault="0019473C" w:rsidP="0019473C">
      <w:pPr>
        <w:ind w:left="360"/>
      </w:pPr>
    </w:p>
    <w:p w:rsidR="0019473C" w:rsidRDefault="0019473C" w:rsidP="0019473C">
      <w:pPr>
        <w:ind w:left="360"/>
        <w:jc w:val="center"/>
        <w:rPr>
          <w:b/>
        </w:rPr>
      </w:pPr>
      <w:r w:rsidRPr="00403B72">
        <w:rPr>
          <w:b/>
        </w:rPr>
        <w:t xml:space="preserve">Članak </w:t>
      </w:r>
      <w:r w:rsidR="00874615">
        <w:rPr>
          <w:b/>
        </w:rPr>
        <w:t>59</w:t>
      </w:r>
      <w:r w:rsidRPr="00403B72">
        <w:rPr>
          <w:b/>
        </w:rPr>
        <w:t xml:space="preserve">. </w:t>
      </w:r>
    </w:p>
    <w:p w:rsidR="0019473C" w:rsidRPr="00403B72" w:rsidRDefault="0019473C" w:rsidP="0019473C">
      <w:pPr>
        <w:ind w:left="360"/>
        <w:jc w:val="center"/>
        <w:rPr>
          <w:b/>
        </w:rPr>
      </w:pPr>
    </w:p>
    <w:p w:rsidR="0019473C" w:rsidRDefault="0019473C" w:rsidP="0019473C">
      <w:pPr>
        <w:ind w:left="360"/>
      </w:pPr>
      <w:r>
        <w:t xml:space="preserve">Svi postupci započeti po odredbama pravilnika o zaštiti na radu koji se donošenjem ovog pravilnika stavlja izvan snage, a koji nisu završeni do stupanja na snagu ovog pravilnika, bit će završeni prema odredbama ovog pravilnika. </w:t>
      </w:r>
    </w:p>
    <w:p w:rsidR="0019473C" w:rsidRDefault="0019473C" w:rsidP="0019473C">
      <w:pPr>
        <w:ind w:left="360"/>
      </w:pPr>
    </w:p>
    <w:p w:rsidR="0019473C" w:rsidRDefault="0019473C" w:rsidP="0019473C">
      <w:pPr>
        <w:ind w:left="360"/>
        <w:jc w:val="center"/>
        <w:rPr>
          <w:b/>
        </w:rPr>
      </w:pPr>
      <w:r>
        <w:rPr>
          <w:b/>
        </w:rPr>
        <w:t>Članak 6</w:t>
      </w:r>
      <w:r w:rsidR="00874615">
        <w:rPr>
          <w:b/>
        </w:rPr>
        <w:t>0</w:t>
      </w:r>
      <w:r>
        <w:rPr>
          <w:b/>
        </w:rPr>
        <w:t>.</w:t>
      </w:r>
    </w:p>
    <w:p w:rsidR="0019473C" w:rsidRDefault="0019473C" w:rsidP="0019473C">
      <w:pPr>
        <w:ind w:left="360"/>
        <w:jc w:val="center"/>
        <w:rPr>
          <w:b/>
        </w:rPr>
      </w:pPr>
    </w:p>
    <w:p w:rsidR="0019473C" w:rsidRDefault="0019473C" w:rsidP="0019473C">
      <w:pPr>
        <w:ind w:left="360"/>
      </w:pPr>
      <w:r>
        <w:t xml:space="preserve">Izmjene i dopune pravilnika obavljaju se na način i prema postupku predviđenim za njegovo donošenje. </w:t>
      </w:r>
    </w:p>
    <w:p w:rsidR="0019473C" w:rsidRDefault="0019473C" w:rsidP="0019473C">
      <w:pPr>
        <w:ind w:left="360"/>
      </w:pPr>
    </w:p>
    <w:p w:rsidR="0019473C" w:rsidRDefault="0019473C" w:rsidP="0019473C">
      <w:pPr>
        <w:ind w:left="360"/>
      </w:pPr>
    </w:p>
    <w:p w:rsidR="0019473C" w:rsidRDefault="0019473C" w:rsidP="0019473C">
      <w:pPr>
        <w:ind w:left="360"/>
      </w:pPr>
    </w:p>
    <w:p w:rsidR="0019473C" w:rsidRDefault="0019473C" w:rsidP="0019473C">
      <w:pPr>
        <w:ind w:left="360"/>
      </w:pPr>
    </w:p>
    <w:p w:rsidR="0019473C" w:rsidRDefault="0019473C" w:rsidP="0019473C">
      <w:pPr>
        <w:ind w:left="360"/>
      </w:pPr>
    </w:p>
    <w:p w:rsidR="0019473C" w:rsidRDefault="00E84651" w:rsidP="0019473C">
      <w:pPr>
        <w:ind w:left="360"/>
        <w:rPr>
          <w:b/>
        </w:rPr>
      </w:pPr>
      <w:r>
        <w:rPr>
          <w:b/>
        </w:rPr>
        <w:t>Ravnatelj/</w:t>
      </w:r>
      <w:proofErr w:type="spellStart"/>
      <w:r>
        <w:rPr>
          <w:b/>
        </w:rPr>
        <w:t>ica</w:t>
      </w:r>
      <w:proofErr w:type="spellEnd"/>
      <w:r w:rsidR="0019473C">
        <w:rPr>
          <w:b/>
        </w:rPr>
        <w:t xml:space="preserve">: </w:t>
      </w:r>
      <w:r w:rsidR="0019473C">
        <w:rPr>
          <w:b/>
        </w:rPr>
        <w:tab/>
      </w:r>
      <w:r w:rsidR="0019473C">
        <w:rPr>
          <w:b/>
        </w:rPr>
        <w:tab/>
      </w:r>
      <w:r w:rsidR="0019473C">
        <w:rPr>
          <w:b/>
        </w:rPr>
        <w:tab/>
        <w:t xml:space="preserve">                        </w:t>
      </w:r>
      <w:r w:rsidR="0019473C">
        <w:rPr>
          <w:b/>
        </w:rPr>
        <w:tab/>
      </w:r>
      <w:r w:rsidR="00D545CC">
        <w:rPr>
          <w:b/>
        </w:rPr>
        <w:t>Ovlaštenik</w:t>
      </w:r>
      <w:r w:rsidR="0019473C">
        <w:rPr>
          <w:b/>
        </w:rPr>
        <w:t>:</w:t>
      </w:r>
    </w:p>
    <w:p w:rsidR="0019473C" w:rsidRDefault="0019473C" w:rsidP="0019473C">
      <w:pPr>
        <w:ind w:left="360"/>
        <w:rPr>
          <w:b/>
        </w:rPr>
      </w:pPr>
    </w:p>
    <w:p w:rsidR="0019473C" w:rsidRDefault="0019473C" w:rsidP="0019473C">
      <w:pPr>
        <w:ind w:left="360"/>
        <w:rPr>
          <w:b/>
        </w:rPr>
      </w:pPr>
    </w:p>
    <w:p w:rsidR="0019473C" w:rsidRDefault="0019473C" w:rsidP="0019473C">
      <w:pPr>
        <w:ind w:left="360"/>
        <w:rPr>
          <w:b/>
        </w:rPr>
      </w:pPr>
    </w:p>
    <w:p w:rsidR="0019473C" w:rsidRDefault="0019473C" w:rsidP="0019473C">
      <w:pPr>
        <w:ind w:left="360"/>
        <w:rPr>
          <w:b/>
        </w:rPr>
      </w:pPr>
    </w:p>
    <w:p w:rsidR="0019473C" w:rsidRDefault="0019473C" w:rsidP="0019473C">
      <w:pPr>
        <w:ind w:left="360"/>
        <w:rPr>
          <w:b/>
        </w:rPr>
      </w:pPr>
    </w:p>
    <w:p w:rsidR="0019473C" w:rsidRDefault="0019473C" w:rsidP="0019473C">
      <w:pPr>
        <w:ind w:left="360"/>
        <w:rPr>
          <w:b/>
        </w:rPr>
      </w:pPr>
    </w:p>
    <w:p w:rsidR="0019473C" w:rsidRDefault="0019473C" w:rsidP="0019473C">
      <w:pPr>
        <w:ind w:left="360"/>
        <w:rPr>
          <w:b/>
        </w:rPr>
      </w:pPr>
    </w:p>
    <w:p w:rsidR="0019473C" w:rsidRDefault="0019473C" w:rsidP="0019473C">
      <w:pPr>
        <w:ind w:left="360"/>
        <w:rPr>
          <w:b/>
        </w:rPr>
      </w:pPr>
    </w:p>
    <w:p w:rsidR="0019473C" w:rsidRDefault="0019473C" w:rsidP="0019473C">
      <w:pPr>
        <w:ind w:left="360"/>
      </w:pPr>
      <w:r>
        <w:t xml:space="preserve">Ovaj  pravilnik objavljen je na oglasnoj ploči </w:t>
      </w:r>
      <w:r w:rsidR="00775CC4">
        <w:t>škole</w:t>
      </w:r>
      <w:r>
        <w:t>, dana</w:t>
      </w:r>
    </w:p>
    <w:p w:rsidR="0019473C" w:rsidRDefault="0019473C" w:rsidP="0019473C">
      <w:pPr>
        <w:ind w:left="360"/>
      </w:pPr>
    </w:p>
    <w:p w:rsidR="0019473C" w:rsidRDefault="0019473C" w:rsidP="0019473C">
      <w:pPr>
        <w:ind w:left="360"/>
      </w:pPr>
      <w:r>
        <w:t>_________________ i stupa na snagu dana_________________201</w:t>
      </w:r>
      <w:r w:rsidR="000E1E39">
        <w:t>6</w:t>
      </w:r>
      <w:r>
        <w:t>. godine.</w:t>
      </w:r>
    </w:p>
    <w:p w:rsidR="0019473C" w:rsidRDefault="0019473C" w:rsidP="0019473C">
      <w:pPr>
        <w:jc w:val="both"/>
      </w:pPr>
      <w:r>
        <w:br w:type="page"/>
      </w:r>
      <w:r>
        <w:lastRenderedPageBreak/>
        <w:t>Na osnovi čl. 19. st. 2 Zakona o zaštiti na radu (Nar</w:t>
      </w:r>
      <w:r w:rsidR="001F2B05">
        <w:t>odne novine broj 71/14 118/14, 154/14.</w:t>
      </w:r>
      <w:r>
        <w:t>) donosim dana ______. 201</w:t>
      </w:r>
      <w:r w:rsidR="000E1E39">
        <w:t>6</w:t>
      </w:r>
      <w:r>
        <w:t>. godine ovu</w:t>
      </w:r>
    </w:p>
    <w:p w:rsidR="0019473C" w:rsidRDefault="0019473C" w:rsidP="0019473C">
      <w:pPr>
        <w:jc w:val="both"/>
      </w:pPr>
    </w:p>
    <w:p w:rsidR="0019473C" w:rsidRDefault="0019473C" w:rsidP="0019473C">
      <w:pPr>
        <w:jc w:val="center"/>
        <w:rPr>
          <w:b/>
        </w:rPr>
      </w:pPr>
      <w:r>
        <w:rPr>
          <w:b/>
        </w:rPr>
        <w:t xml:space="preserve">ODLUKU </w:t>
      </w:r>
    </w:p>
    <w:p w:rsidR="0019473C" w:rsidRDefault="0019473C" w:rsidP="0019473C">
      <w:pPr>
        <w:jc w:val="center"/>
        <w:rPr>
          <w:b/>
        </w:rPr>
      </w:pPr>
      <w:r>
        <w:rPr>
          <w:b/>
        </w:rPr>
        <w:t>O PRENOŠENJU OVLAŠTENJA ZA OBAVLJANJE POSLOVA ZAŠTITE NA RADU</w:t>
      </w:r>
    </w:p>
    <w:p w:rsidR="0019473C" w:rsidRDefault="0019473C" w:rsidP="0019473C">
      <w:pPr>
        <w:jc w:val="both"/>
        <w:rPr>
          <w:b/>
        </w:rPr>
      </w:pPr>
    </w:p>
    <w:p w:rsidR="0019473C" w:rsidRPr="00B56E84" w:rsidRDefault="00BC3F5A" w:rsidP="00BC3F5A">
      <w:pPr>
        <w:jc w:val="both"/>
      </w:pPr>
      <w:r>
        <w:t>1.</w:t>
      </w:r>
      <w:r w:rsidR="00735F44">
        <w:t>Boris Bošnjak</w:t>
      </w:r>
      <w:r w:rsidR="0019473C">
        <w:t xml:space="preserve">, </w:t>
      </w:r>
      <w:r w:rsidR="0019473C" w:rsidRPr="00B56E84">
        <w:t xml:space="preserve">na radnom mjestu </w:t>
      </w:r>
      <w:r w:rsidR="00735F44">
        <w:t>tajnik</w:t>
      </w:r>
      <w:r w:rsidR="000E1E39">
        <w:t xml:space="preserve"> </w:t>
      </w:r>
      <w:r w:rsidR="0019473C" w:rsidRPr="00B56E84">
        <w:t xml:space="preserve">je (ovlaštenik) </w:t>
      </w:r>
      <w:r w:rsidR="00775CC4">
        <w:t>poslodavca</w:t>
      </w:r>
      <w:r w:rsidR="003A61F9">
        <w:t>-</w:t>
      </w:r>
      <w:r w:rsidR="005C44CD">
        <w:t xml:space="preserve"> </w:t>
      </w:r>
      <w:r w:rsidR="007B2457">
        <w:t xml:space="preserve"> </w:t>
      </w:r>
      <w:r w:rsidR="00735F44">
        <w:t xml:space="preserve">Trgovačkoj i komercijalnoj školi D. Milas </w:t>
      </w:r>
      <w:r w:rsidR="005C44CD">
        <w:t>Osijek</w:t>
      </w:r>
      <w:r w:rsidR="003A61F9">
        <w:t xml:space="preserve"> </w:t>
      </w:r>
      <w:r w:rsidR="00775CC4">
        <w:t xml:space="preserve">u obavljanju </w:t>
      </w:r>
      <w:r w:rsidR="0019473C" w:rsidRPr="00B56E84">
        <w:t>poslova zaštite na radu.</w:t>
      </w:r>
    </w:p>
    <w:p w:rsidR="0019473C" w:rsidRDefault="0019473C" w:rsidP="0019473C">
      <w:pPr>
        <w:jc w:val="both"/>
      </w:pPr>
    </w:p>
    <w:p w:rsidR="0019473C" w:rsidRDefault="0019473C" w:rsidP="0019473C">
      <w:pPr>
        <w:jc w:val="both"/>
      </w:pPr>
      <w:r>
        <w:t>2. Ova odluka sastavni je dio ugovora o radu, sklopljenog dana _____________.</w:t>
      </w:r>
    </w:p>
    <w:p w:rsidR="0019473C" w:rsidRDefault="0019473C" w:rsidP="0019473C">
      <w:pPr>
        <w:jc w:val="both"/>
      </w:pPr>
    </w:p>
    <w:p w:rsidR="0019473C" w:rsidRDefault="0019473C" w:rsidP="0019473C">
      <w:pPr>
        <w:pStyle w:val="Tijeloteksta"/>
        <w:jc w:val="both"/>
      </w:pPr>
      <w:r>
        <w:t xml:space="preserve">3. Radno vrijeme u kojem će ovlaštenik obavljati poslove zaštite na radu uređuje se ovako: </w:t>
      </w:r>
    </w:p>
    <w:p w:rsidR="0019473C" w:rsidRDefault="0019473C" w:rsidP="0019473C">
      <w:pPr>
        <w:pStyle w:val="Tijeloteksta"/>
        <w:jc w:val="both"/>
        <w:rPr>
          <w:b/>
          <w:i/>
        </w:rPr>
      </w:pPr>
      <w:r>
        <w:t xml:space="preserve">    </w:t>
      </w:r>
      <w:r>
        <w:rPr>
          <w:b/>
          <w:i/>
        </w:rPr>
        <w:t>u sklopu redovnog radnog vremena.</w:t>
      </w:r>
    </w:p>
    <w:p w:rsidR="0019473C" w:rsidRDefault="0019473C" w:rsidP="0019473C">
      <w:pPr>
        <w:jc w:val="both"/>
      </w:pPr>
      <w:r>
        <w:rPr>
          <w:u w:val="single"/>
        </w:rPr>
        <w:t xml:space="preserve">                                                                                                                                                                                                                                                                                                        </w:t>
      </w:r>
      <w:r>
        <w:t xml:space="preserve">                                </w:t>
      </w:r>
      <w:r>
        <w:rPr>
          <w:u w:val="single"/>
        </w:rPr>
        <w:t xml:space="preserve">                       </w:t>
      </w:r>
    </w:p>
    <w:p w:rsidR="0019473C" w:rsidRDefault="0019473C" w:rsidP="0019473C">
      <w:pPr>
        <w:ind w:left="426" w:hanging="426"/>
        <w:jc w:val="both"/>
      </w:pPr>
      <w:r>
        <w:t>4.  Prava, obveze i odgovornosti ovlaštenika iz točke 1. Odluke utvrđena su zakonom, procjenom    opasnosti zaštite na radu, općim aktima i odlukama Poslodavca, a napose:</w:t>
      </w:r>
    </w:p>
    <w:p w:rsidR="0019473C" w:rsidRDefault="0019473C" w:rsidP="0019473C">
      <w:pPr>
        <w:numPr>
          <w:ilvl w:val="0"/>
          <w:numId w:val="3"/>
        </w:numPr>
        <w:jc w:val="both"/>
      </w:pPr>
      <w:r>
        <w:t>da se na poslove ne rasporedi radnik koji nije osposobljen za rad na siguran način;</w:t>
      </w:r>
    </w:p>
    <w:p w:rsidR="0019473C" w:rsidRDefault="0019473C" w:rsidP="0019473C">
      <w:pPr>
        <w:numPr>
          <w:ilvl w:val="0"/>
          <w:numId w:val="3"/>
        </w:numPr>
        <w:jc w:val="both"/>
      </w:pPr>
      <w:r>
        <w:t>da se na poslove s posebnim uvjetima rada ne rasporedi radnik za kojega na propisani način nije utvrđeno da ispunjava propisane uvijete, odnosno da se radnik koji tražene uvjete više i ne ispunjava ne zadrži na poslovima s posebnim uvjetima rada;</w:t>
      </w:r>
    </w:p>
    <w:p w:rsidR="0019473C" w:rsidRDefault="0019473C" w:rsidP="0019473C">
      <w:pPr>
        <w:numPr>
          <w:ilvl w:val="0"/>
          <w:numId w:val="3"/>
        </w:numPr>
        <w:jc w:val="both"/>
      </w:pPr>
      <w:r>
        <w:t>da se malodobnicima, ženama i zaposlenicima sa smanjenom radnom sposobnošću ne dopusti rad na poslovima koji bi mogli na njih štetno utjecati;</w:t>
      </w:r>
    </w:p>
    <w:p w:rsidR="0019473C" w:rsidRDefault="0019473C" w:rsidP="0019473C">
      <w:pPr>
        <w:numPr>
          <w:ilvl w:val="0"/>
          <w:numId w:val="3"/>
        </w:numPr>
        <w:jc w:val="both"/>
      </w:pPr>
      <w:r>
        <w:t>da isključi iz uporabe strojeve i uređaje te osobna zaštitna sredstava koja nisu ispravna;</w:t>
      </w:r>
    </w:p>
    <w:p w:rsidR="0019473C" w:rsidRDefault="0019473C" w:rsidP="0019473C">
      <w:pPr>
        <w:numPr>
          <w:ilvl w:val="0"/>
          <w:numId w:val="3"/>
        </w:numPr>
        <w:jc w:val="both"/>
      </w:pPr>
      <w:r>
        <w:t>da zaposlenici rade sukladno odredbama zakona, propisa donesenih na temelju njega, drugih propisa zaštite na radu, uputa poslodavca, odnosno proizvođača strojeva i uređaja, osobnih zaštitnih sredstava i radnih tvari te da se koriste propisanim osobnim zaštitnim sredstvima;</w:t>
      </w:r>
    </w:p>
    <w:p w:rsidR="0019473C" w:rsidRDefault="0019473C" w:rsidP="0019473C">
      <w:pPr>
        <w:numPr>
          <w:ilvl w:val="0"/>
          <w:numId w:val="3"/>
        </w:numPr>
        <w:jc w:val="both"/>
      </w:pPr>
      <w:r>
        <w:t>da radniku zabrani da ako ga obavlja suprotno odredbama zakona;</w:t>
      </w:r>
    </w:p>
    <w:p w:rsidR="0019473C" w:rsidRDefault="0019473C" w:rsidP="0019473C">
      <w:pPr>
        <w:numPr>
          <w:ilvl w:val="0"/>
          <w:numId w:val="3"/>
        </w:numPr>
        <w:jc w:val="both"/>
      </w:pPr>
      <w:r>
        <w:t>da osigura potreban broj radnika osposobljenih za evakuaciju i spašavanje kao i za pružanje prve pomoći, te da im stavi na raspolaganje svu potrebnu opremu;</w:t>
      </w:r>
    </w:p>
    <w:p w:rsidR="0019473C" w:rsidRDefault="0019473C" w:rsidP="0019473C">
      <w:pPr>
        <w:numPr>
          <w:ilvl w:val="0"/>
          <w:numId w:val="3"/>
        </w:numPr>
        <w:jc w:val="both"/>
      </w:pPr>
      <w:r>
        <w:t>da osigura da se za vrijeme reda ne piju alkoholna pića i ne uzimaju druga sredstva ovisnosti, odnosno da se poštuju pravila o zabrani pušenja, da se zabrani rad zaposlenicima koji su pod utjecajem alkohola i drugih sredstava ovisnosti  te da ih udalji s rada, odnosno kazni na licu mjesta:</w:t>
      </w:r>
    </w:p>
    <w:p w:rsidR="0019473C" w:rsidRDefault="0019473C" w:rsidP="0019473C">
      <w:pPr>
        <w:numPr>
          <w:ilvl w:val="0"/>
          <w:numId w:val="3"/>
        </w:numPr>
        <w:jc w:val="both"/>
      </w:pPr>
      <w:r>
        <w:t>da obavi i drug poslove koji su mu stavljeni u vlasti.</w:t>
      </w:r>
    </w:p>
    <w:p w:rsidR="0019473C" w:rsidRDefault="0019473C" w:rsidP="0019473C">
      <w:pPr>
        <w:jc w:val="both"/>
      </w:pPr>
    </w:p>
    <w:p w:rsidR="0019473C" w:rsidRDefault="0019473C" w:rsidP="0019473C">
      <w:pPr>
        <w:tabs>
          <w:tab w:val="num" w:pos="360"/>
        </w:tabs>
        <w:ind w:left="360" w:hanging="360"/>
        <w:jc w:val="both"/>
      </w:pPr>
      <w:r>
        <w:t>Radnik iz točke 1. Odluke mora proći osposobljavanje za obavljanje poslova zaštite na radu prema posebnom propisu.</w:t>
      </w:r>
    </w:p>
    <w:p w:rsidR="0019473C" w:rsidRDefault="0019473C" w:rsidP="0019473C">
      <w:pPr>
        <w:jc w:val="both"/>
      </w:pPr>
    </w:p>
    <w:p w:rsidR="0019473C" w:rsidRDefault="0019473C" w:rsidP="0019473C">
      <w:pPr>
        <w:tabs>
          <w:tab w:val="num" w:pos="360"/>
        </w:tabs>
        <w:ind w:left="360" w:hanging="360"/>
        <w:jc w:val="both"/>
      </w:pPr>
      <w:r>
        <w:t>Ova Odluka primjenjuje se od ____________ godine.</w:t>
      </w:r>
    </w:p>
    <w:p w:rsidR="0019473C" w:rsidRDefault="0019473C" w:rsidP="0019473C">
      <w:pPr>
        <w:jc w:val="both"/>
      </w:pPr>
    </w:p>
    <w:p w:rsidR="0019473C" w:rsidRDefault="0019473C" w:rsidP="0019473C">
      <w:pPr>
        <w:jc w:val="both"/>
      </w:pPr>
      <w:r>
        <w:t xml:space="preserve">       Ovlaštenik:</w:t>
      </w:r>
      <w:r>
        <w:tab/>
      </w:r>
      <w:r>
        <w:tab/>
      </w:r>
      <w:r>
        <w:tab/>
      </w:r>
      <w:r>
        <w:tab/>
      </w:r>
      <w:r>
        <w:tab/>
        <w:t xml:space="preserve"> </w:t>
      </w:r>
      <w:r w:rsidR="003A61F9">
        <w:t xml:space="preserve">                    Predsjednik školskog odbora</w:t>
      </w:r>
      <w:r>
        <w:t>:</w:t>
      </w:r>
    </w:p>
    <w:p w:rsidR="0019473C" w:rsidRDefault="0019473C" w:rsidP="0019473C">
      <w:pPr>
        <w:jc w:val="both"/>
      </w:pPr>
    </w:p>
    <w:p w:rsidR="0019473C" w:rsidRDefault="0019473C" w:rsidP="0019473C">
      <w:pPr>
        <w:jc w:val="both"/>
      </w:pPr>
    </w:p>
    <w:p w:rsidR="0019473C" w:rsidRDefault="0019473C" w:rsidP="0019473C">
      <w:pPr>
        <w:jc w:val="both"/>
      </w:pPr>
      <w:r>
        <w:t>__________________</w:t>
      </w:r>
      <w:r>
        <w:tab/>
      </w:r>
      <w:r>
        <w:tab/>
      </w:r>
      <w:r>
        <w:tab/>
      </w:r>
      <w:r>
        <w:tab/>
        <w:t xml:space="preserve">            </w:t>
      </w:r>
      <w:r>
        <w:tab/>
        <w:t>___________________</w:t>
      </w:r>
    </w:p>
    <w:p w:rsidR="0019473C" w:rsidRDefault="0019473C" w:rsidP="0019473C">
      <w:pPr>
        <w:jc w:val="both"/>
        <w:rPr>
          <w:b/>
          <w:sz w:val="36"/>
          <w:szCs w:val="36"/>
        </w:rPr>
      </w:pPr>
    </w:p>
    <w:p w:rsidR="0019473C" w:rsidRDefault="0019473C" w:rsidP="00917845">
      <w:pPr>
        <w:jc w:val="both"/>
      </w:pPr>
      <w:r>
        <w:lastRenderedPageBreak/>
        <w:t>Na temelju članka 70. stavak 1. Zakona o zaštiti na radu («Narodne novine» br. 71/14</w:t>
      </w:r>
      <w:r w:rsidR="001F2B05">
        <w:t>, 118/14, 154/14.</w:t>
      </w:r>
      <w:r>
        <w:t xml:space="preserve">) i poglavlja XVIII Zakona o radu («Narodne novine» br. 38/95, 65/95, 17/01, 82/01, 114/03, 142/03, 30/04, 137/04) </w:t>
      </w:r>
      <w:r w:rsidR="003A61F9">
        <w:t xml:space="preserve">školski </w:t>
      </w:r>
      <w:r>
        <w:t>odbor</w:t>
      </w:r>
      <w:r w:rsidR="007B2457">
        <w:t xml:space="preserve"> II Gimnazija</w:t>
      </w:r>
      <w:r w:rsidR="005C44CD">
        <w:t xml:space="preserve"> Osijek</w:t>
      </w:r>
      <w:r>
        <w:t>, donosi:</w:t>
      </w:r>
    </w:p>
    <w:p w:rsidR="0019473C" w:rsidRDefault="0019473C" w:rsidP="0019473C">
      <w:pPr>
        <w:ind w:left="360"/>
      </w:pPr>
    </w:p>
    <w:p w:rsidR="0019473C" w:rsidRDefault="0019473C" w:rsidP="0019473C">
      <w:pPr>
        <w:ind w:left="360"/>
        <w:jc w:val="center"/>
        <w:rPr>
          <w:b/>
        </w:rPr>
      </w:pPr>
      <w:r>
        <w:rPr>
          <w:b/>
        </w:rPr>
        <w:t>ODLUKU O IZBORU POVJERENIKA ZAŠITE NA RADU</w:t>
      </w:r>
    </w:p>
    <w:p w:rsidR="0019473C" w:rsidRDefault="0019473C" w:rsidP="0019473C">
      <w:pPr>
        <w:ind w:left="360"/>
        <w:jc w:val="center"/>
        <w:rPr>
          <w:b/>
        </w:rPr>
      </w:pPr>
    </w:p>
    <w:p w:rsidR="0019473C" w:rsidRDefault="0019473C" w:rsidP="0019473C">
      <w:pPr>
        <w:ind w:left="360"/>
      </w:pPr>
      <w:r>
        <w:rPr>
          <w:b/>
        </w:rPr>
        <w:t xml:space="preserve">Izborni odbor </w:t>
      </w:r>
      <w:r w:rsidRPr="000369F1">
        <w:t>u</w:t>
      </w:r>
      <w:r>
        <w:rPr>
          <w:b/>
        </w:rPr>
        <w:t xml:space="preserve"> </w:t>
      </w:r>
      <w:r>
        <w:t xml:space="preserve"> sastavu : </w:t>
      </w:r>
    </w:p>
    <w:p w:rsidR="0019473C" w:rsidRDefault="0019473C" w:rsidP="0019473C">
      <w:pPr>
        <w:ind w:left="360"/>
      </w:pPr>
    </w:p>
    <w:p w:rsidR="0019473C" w:rsidRDefault="0019473C" w:rsidP="0019473C">
      <w:pPr>
        <w:ind w:left="360"/>
        <w:rPr>
          <w:b/>
        </w:rPr>
      </w:pPr>
      <w:r>
        <w:rPr>
          <w:b/>
        </w:rPr>
        <w:t>1.________________________________________________________________</w:t>
      </w:r>
    </w:p>
    <w:p w:rsidR="0019473C" w:rsidRDefault="0019473C" w:rsidP="0019473C">
      <w:pPr>
        <w:ind w:left="360"/>
        <w:rPr>
          <w:b/>
        </w:rPr>
      </w:pPr>
    </w:p>
    <w:p w:rsidR="0019473C" w:rsidRDefault="0019473C" w:rsidP="0019473C">
      <w:pPr>
        <w:ind w:left="360"/>
        <w:rPr>
          <w:b/>
        </w:rPr>
      </w:pPr>
      <w:r>
        <w:rPr>
          <w:b/>
        </w:rPr>
        <w:t>2.</w:t>
      </w:r>
      <w:r w:rsidRPr="00C3275B">
        <w:rPr>
          <w:b/>
        </w:rPr>
        <w:t xml:space="preserve"> </w:t>
      </w:r>
      <w:r>
        <w:rPr>
          <w:b/>
        </w:rPr>
        <w:t>________________________________________________________________</w:t>
      </w:r>
    </w:p>
    <w:p w:rsidR="0019473C" w:rsidRDefault="0019473C" w:rsidP="0019473C">
      <w:pPr>
        <w:ind w:left="360"/>
        <w:rPr>
          <w:b/>
        </w:rPr>
      </w:pPr>
    </w:p>
    <w:p w:rsidR="0019473C" w:rsidRDefault="0019473C" w:rsidP="0019473C">
      <w:pPr>
        <w:ind w:left="360"/>
        <w:rPr>
          <w:b/>
        </w:rPr>
      </w:pPr>
      <w:r>
        <w:rPr>
          <w:b/>
        </w:rPr>
        <w:t>3.</w:t>
      </w:r>
      <w:r w:rsidRPr="00C3275B">
        <w:rPr>
          <w:b/>
        </w:rPr>
        <w:t xml:space="preserve"> </w:t>
      </w:r>
      <w:r>
        <w:rPr>
          <w:b/>
        </w:rPr>
        <w:t>________________________________________________________________</w:t>
      </w:r>
    </w:p>
    <w:p w:rsidR="0019473C" w:rsidRDefault="0019473C" w:rsidP="0019473C">
      <w:pPr>
        <w:ind w:left="360"/>
        <w:rPr>
          <w:b/>
        </w:rPr>
      </w:pPr>
    </w:p>
    <w:p w:rsidR="0019473C" w:rsidRDefault="0019473C" w:rsidP="0019473C">
      <w:pPr>
        <w:jc w:val="both"/>
      </w:pPr>
      <w:r>
        <w:t>utvrdio je na glasovanju održanom dana________________ godine da je na izboru održanom istog dana</w:t>
      </w:r>
      <w:r w:rsidR="00735F44">
        <w:rPr>
          <w:b/>
        </w:rPr>
        <w:t xml:space="preserve"> Nada Krolo</w:t>
      </w:r>
      <w:r w:rsidR="003A61F9" w:rsidRPr="005C44CD">
        <w:rPr>
          <w:b/>
        </w:rPr>
        <w:t xml:space="preserve">, </w:t>
      </w:r>
      <w:r w:rsidR="00735F44">
        <w:rPr>
          <w:b/>
        </w:rPr>
        <w:t>nastavnik poznavanja robe, te Maja Bošnjak, nastavnik praktične nastave</w:t>
      </w:r>
      <w:r>
        <w:t>, imenovan</w:t>
      </w:r>
      <w:r w:rsidR="00735F44">
        <w:t>i su za povjerenike</w:t>
      </w:r>
      <w:r>
        <w:t xml:space="preserve"> zaštite na radu </w:t>
      </w:r>
      <w:r w:rsidR="007B2457">
        <w:t xml:space="preserve">u </w:t>
      </w:r>
      <w:r w:rsidR="00735F44">
        <w:t xml:space="preserve">Trgovačkoj i komercijalnoj školi D. Milas </w:t>
      </w:r>
      <w:r w:rsidR="007B2457">
        <w:t>Osijek</w:t>
      </w:r>
      <w:r>
        <w:t xml:space="preserve">, </w:t>
      </w:r>
      <w:r w:rsidR="00735F44">
        <w:t>I. Gundulića 38</w:t>
      </w:r>
      <w:r w:rsidR="004D767E">
        <w:t xml:space="preserve">, </w:t>
      </w:r>
      <w:r w:rsidR="005C44CD">
        <w:t>Osijek</w:t>
      </w:r>
      <w:r>
        <w:t xml:space="preserve">. </w:t>
      </w:r>
    </w:p>
    <w:p w:rsidR="0019473C" w:rsidRDefault="0019473C" w:rsidP="0019473C">
      <w:pPr>
        <w:ind w:left="360"/>
      </w:pPr>
    </w:p>
    <w:p w:rsidR="0019473C" w:rsidRDefault="0019473C" w:rsidP="0019473C">
      <w:r>
        <w:t>Dužnosti i prava povjerenika zaštite na radu utvrđene su temeljem članka 71. Zakona o zaštiti na radu i Zakona o izmjenama i dopunama Zakona o zaštiti na radu.</w:t>
      </w:r>
    </w:p>
    <w:p w:rsidR="0019473C" w:rsidRDefault="0019473C" w:rsidP="0019473C"/>
    <w:p w:rsidR="0019473C" w:rsidRDefault="0019473C" w:rsidP="0019473C">
      <w:pPr>
        <w:jc w:val="both"/>
      </w:pPr>
      <w:r>
        <w:t xml:space="preserve">Mandat povjerenika i uvjeti za obnašanje dužnosti utvrđuje se u skladu s odredbama Zakona o radu kojim su utvrđena pitanja izbora radničkog vijeća i uvjeta za rad članova radničkih vijeća.  </w:t>
      </w:r>
    </w:p>
    <w:p w:rsidR="0019473C" w:rsidRDefault="0019473C" w:rsidP="0019473C">
      <w:pPr>
        <w:jc w:val="both"/>
      </w:pPr>
    </w:p>
    <w:p w:rsidR="0019473C" w:rsidRDefault="0019473C" w:rsidP="0019473C">
      <w:pPr>
        <w:jc w:val="both"/>
      </w:pPr>
      <w:r>
        <w:t xml:space="preserve">Povjerenik radnika iz zaštite na radu mora  proći osposobljavanje iz zaštite na radu kod poslodavca. </w:t>
      </w:r>
    </w:p>
    <w:p w:rsidR="0019473C" w:rsidRDefault="0019473C" w:rsidP="0019473C">
      <w:pPr>
        <w:jc w:val="both"/>
      </w:pPr>
    </w:p>
    <w:p w:rsidR="0019473C" w:rsidRDefault="0019473C" w:rsidP="0019473C">
      <w:pPr>
        <w:jc w:val="both"/>
      </w:pPr>
      <w:r>
        <w:t xml:space="preserve">Ova Odluka primjenjuje se od dana____________________godine. </w:t>
      </w:r>
    </w:p>
    <w:p w:rsidR="0019473C" w:rsidRDefault="0019473C" w:rsidP="0019473C">
      <w:pPr>
        <w:jc w:val="both"/>
      </w:pPr>
    </w:p>
    <w:p w:rsidR="0019473C" w:rsidRDefault="0019473C" w:rsidP="0019473C">
      <w:pPr>
        <w:jc w:val="both"/>
      </w:pPr>
      <w:r>
        <w:t xml:space="preserve">Odluku dostaviti: </w:t>
      </w:r>
    </w:p>
    <w:p w:rsidR="0019473C" w:rsidRDefault="0019473C" w:rsidP="0019473C">
      <w:pPr>
        <w:jc w:val="both"/>
      </w:pPr>
      <w:r>
        <w:t>1.</w:t>
      </w:r>
      <w:r w:rsidR="00735F44">
        <w:t xml:space="preserve"> Nada Krolo</w:t>
      </w:r>
      <w:r>
        <w:t xml:space="preserve">, </w:t>
      </w:r>
      <w:r w:rsidR="00735F44">
        <w:t>nastavnik poznavanja robe</w:t>
      </w:r>
    </w:p>
    <w:p w:rsidR="00735F44" w:rsidRDefault="00735F44" w:rsidP="0019473C">
      <w:pPr>
        <w:jc w:val="both"/>
      </w:pPr>
      <w:r>
        <w:t>2. Maja Bošnjak, nastavnik praktične nastave</w:t>
      </w:r>
    </w:p>
    <w:p w:rsidR="0019473C" w:rsidRDefault="0019473C" w:rsidP="0019473C">
      <w:pPr>
        <w:jc w:val="both"/>
      </w:pPr>
      <w:r>
        <w:t>2.</w:t>
      </w:r>
      <w:r w:rsidR="00735F44">
        <w:t xml:space="preserve"> Boris Bošnjak</w:t>
      </w:r>
      <w:r w:rsidR="009C7E12">
        <w:t xml:space="preserve">, </w:t>
      </w:r>
      <w:r w:rsidR="00735F44">
        <w:t>tajnik</w:t>
      </w:r>
    </w:p>
    <w:p w:rsidR="0019473C" w:rsidRDefault="0019473C" w:rsidP="0019473C">
      <w:pPr>
        <w:jc w:val="both"/>
      </w:pPr>
      <w:r>
        <w:t>3.</w:t>
      </w:r>
      <w:r w:rsidR="009C7E12">
        <w:t xml:space="preserve"> Oglasna ploča</w:t>
      </w:r>
      <w:r w:rsidR="00E638BC">
        <w:t xml:space="preserve"> </w:t>
      </w:r>
      <w:r w:rsidR="00735F44">
        <w:t xml:space="preserve">Trgovačka i komercijalna škola D. Milas </w:t>
      </w:r>
      <w:r w:rsidR="005C44CD">
        <w:t>Osijek</w:t>
      </w:r>
      <w:r w:rsidR="004D767E">
        <w:t xml:space="preserve">, </w:t>
      </w:r>
      <w:r w:rsidR="00735F44">
        <w:t>I. Gundulića 38</w:t>
      </w:r>
      <w:r w:rsidR="004D767E">
        <w:t xml:space="preserve">, </w:t>
      </w:r>
      <w:r w:rsidR="005C44CD">
        <w:t>Osijek</w:t>
      </w:r>
      <w:r w:rsidR="009C7E12">
        <w:t xml:space="preserve"> </w:t>
      </w:r>
    </w:p>
    <w:p w:rsidR="0019473C" w:rsidRDefault="009C7E12" w:rsidP="0019473C">
      <w:pPr>
        <w:jc w:val="both"/>
      </w:pPr>
      <w:r>
        <w:t xml:space="preserve">  </w:t>
      </w:r>
      <w:r w:rsidR="0019473C">
        <w:t xml:space="preserve"> </w:t>
      </w:r>
    </w:p>
    <w:p w:rsidR="0019473C" w:rsidRDefault="0019473C" w:rsidP="0019473C">
      <w:pPr>
        <w:jc w:val="both"/>
        <w:rPr>
          <w:rFonts w:ascii="Tahoma" w:hAnsi="Tahoma"/>
        </w:rPr>
      </w:pPr>
      <w:r>
        <w:br w:type="page"/>
      </w:r>
      <w:r>
        <w:rPr>
          <w:rFonts w:ascii="Tahoma" w:hAnsi="Tahoma"/>
        </w:rPr>
        <w:lastRenderedPageBreak/>
        <w:t xml:space="preserve">PRILOZI PRAVILNIKU: </w:t>
      </w:r>
    </w:p>
    <w:p w:rsidR="0019473C" w:rsidRDefault="0019473C" w:rsidP="0019473C">
      <w:pPr>
        <w:jc w:val="both"/>
        <w:rPr>
          <w:rFonts w:ascii="Tahoma" w:hAnsi="Tahoma"/>
        </w:rPr>
      </w:pPr>
    </w:p>
    <w:p w:rsidR="0019473C" w:rsidRDefault="0019473C" w:rsidP="0019473C">
      <w:pPr>
        <w:spacing w:line="360" w:lineRule="auto"/>
        <w:jc w:val="both"/>
        <w:rPr>
          <w:rFonts w:ascii="Tahoma" w:hAnsi="Tahoma"/>
        </w:rPr>
      </w:pPr>
      <w:r>
        <w:rPr>
          <w:rFonts w:ascii="Tahoma" w:hAnsi="Tahoma"/>
        </w:rPr>
        <w:t>PRILOG 1. – Vrste, raspored i postavljanje znakova sigurnosti i sigurnosnih uputa</w:t>
      </w:r>
    </w:p>
    <w:p w:rsidR="0019473C" w:rsidRDefault="0019473C" w:rsidP="0019473C">
      <w:pPr>
        <w:spacing w:line="360" w:lineRule="auto"/>
        <w:jc w:val="both"/>
        <w:rPr>
          <w:rFonts w:ascii="Tahoma" w:hAnsi="Tahoma"/>
        </w:rPr>
      </w:pPr>
      <w:r>
        <w:rPr>
          <w:rFonts w:ascii="Tahoma" w:hAnsi="Tahoma"/>
        </w:rPr>
        <w:t>PRILOG 2. – Popis poslova s posebnim uvjetima rada i uvjetima za rada na njima</w:t>
      </w:r>
    </w:p>
    <w:p w:rsidR="0019473C" w:rsidRDefault="0019473C" w:rsidP="0019473C">
      <w:pPr>
        <w:spacing w:line="360" w:lineRule="auto"/>
        <w:jc w:val="both"/>
        <w:rPr>
          <w:rFonts w:ascii="Tahoma" w:hAnsi="Tahoma"/>
        </w:rPr>
      </w:pPr>
      <w:r>
        <w:rPr>
          <w:rFonts w:ascii="Tahoma" w:hAnsi="Tahoma"/>
        </w:rPr>
        <w:t>PRILOG 3. – Popis poslova koje ne smiju obavljati posebne kategorije zaposlenika</w:t>
      </w:r>
    </w:p>
    <w:p w:rsidR="0019473C" w:rsidRDefault="0019473C" w:rsidP="0019473C">
      <w:pPr>
        <w:spacing w:line="360" w:lineRule="auto"/>
        <w:ind w:left="1400" w:hanging="1386"/>
        <w:jc w:val="both"/>
        <w:rPr>
          <w:rFonts w:ascii="Tahoma" w:hAnsi="Tahoma"/>
        </w:rPr>
      </w:pPr>
      <w:r>
        <w:rPr>
          <w:rFonts w:ascii="Tahoma" w:hAnsi="Tahoma"/>
        </w:rPr>
        <w:t>PRILOG 4. – Popis radnih mjesta na kojima se koriste osobna zaštitna sredstva s oznakom sredstva</w:t>
      </w:r>
    </w:p>
    <w:p w:rsidR="0019473C" w:rsidRDefault="0019473C" w:rsidP="0019473C">
      <w:pPr>
        <w:spacing w:line="360" w:lineRule="auto"/>
        <w:ind w:left="1400" w:hanging="1386"/>
        <w:jc w:val="both"/>
        <w:rPr>
          <w:rFonts w:ascii="Tahoma" w:hAnsi="Tahoma"/>
        </w:rPr>
      </w:pPr>
      <w:r>
        <w:rPr>
          <w:rFonts w:ascii="Tahoma" w:hAnsi="Tahoma"/>
        </w:rPr>
        <w:t>PRILOG 5. – Popis opasnih radnih tvari s utvrđenim oznakama, naznakama opasnosti i propisima primjene</w:t>
      </w:r>
    </w:p>
    <w:p w:rsidR="0019473C" w:rsidRDefault="0019473C" w:rsidP="0019473C">
      <w:pPr>
        <w:spacing w:line="360" w:lineRule="auto"/>
        <w:ind w:left="1400" w:hanging="1386"/>
        <w:jc w:val="both"/>
        <w:rPr>
          <w:rFonts w:ascii="Tahoma" w:hAnsi="Tahoma"/>
        </w:rPr>
      </w:pPr>
      <w:r>
        <w:rPr>
          <w:rFonts w:ascii="Tahoma" w:hAnsi="Tahoma"/>
        </w:rPr>
        <w:t>PRILOG 6. – Popis prostora u kojima treba obavljati obavezna ispitivanja i rokovi ispitivanja</w:t>
      </w:r>
    </w:p>
    <w:p w:rsidR="0019473C" w:rsidRDefault="0019473C" w:rsidP="0019473C">
      <w:pPr>
        <w:spacing w:line="360" w:lineRule="auto"/>
        <w:ind w:left="1400" w:hanging="1386"/>
        <w:jc w:val="both"/>
        <w:rPr>
          <w:rFonts w:ascii="Tahoma" w:hAnsi="Tahoma"/>
        </w:rPr>
      </w:pPr>
      <w:r>
        <w:rPr>
          <w:rFonts w:ascii="Tahoma" w:hAnsi="Tahoma"/>
        </w:rPr>
        <w:t>PRILOG 7. – Popis strojeva koji podliježu ispitivanjima s utvrđenim rokovima pregleda i ispitivanja</w:t>
      </w:r>
    </w:p>
    <w:p w:rsidR="0019473C" w:rsidRDefault="0019473C" w:rsidP="0019473C">
      <w:pPr>
        <w:spacing w:line="360" w:lineRule="auto"/>
        <w:ind w:left="1400" w:hanging="1386"/>
        <w:jc w:val="both"/>
        <w:rPr>
          <w:rFonts w:ascii="Tahoma" w:hAnsi="Tahoma"/>
        </w:rPr>
      </w:pPr>
      <w:r>
        <w:rPr>
          <w:rFonts w:ascii="Tahoma" w:hAnsi="Tahoma"/>
        </w:rPr>
        <w:t>PRILOG 8. – Sustav, plan i program osposobljavanja za rad na siguran način</w:t>
      </w:r>
    </w:p>
    <w:p w:rsidR="0019473C" w:rsidRDefault="0019473C" w:rsidP="0019473C">
      <w:pPr>
        <w:spacing w:line="360" w:lineRule="auto"/>
        <w:ind w:left="1400" w:hanging="1386"/>
        <w:jc w:val="both"/>
        <w:rPr>
          <w:rFonts w:ascii="Tahoma" w:hAnsi="Tahoma"/>
        </w:rPr>
      </w:pPr>
      <w:r>
        <w:rPr>
          <w:rFonts w:ascii="Tahoma" w:hAnsi="Tahoma"/>
        </w:rPr>
        <w:t xml:space="preserve">PRILOG 9. – Katalog poslova zaštite </w:t>
      </w:r>
    </w:p>
    <w:p w:rsidR="0019473C" w:rsidRDefault="0019473C" w:rsidP="0019473C">
      <w:pPr>
        <w:spacing w:line="360" w:lineRule="auto"/>
        <w:ind w:left="1400" w:hanging="1386"/>
        <w:jc w:val="both"/>
        <w:rPr>
          <w:rFonts w:ascii="Tahoma" w:hAnsi="Tahoma"/>
        </w:rPr>
      </w:pPr>
      <w:r>
        <w:rPr>
          <w:rFonts w:ascii="Tahoma" w:hAnsi="Tahoma"/>
        </w:rPr>
        <w:t>PRILOG 10.-Smjernice o principima delegiranja u organizaciji zaštite</w:t>
      </w:r>
    </w:p>
    <w:p w:rsidR="0019473C" w:rsidRPr="00294316" w:rsidRDefault="0019473C" w:rsidP="0019473C">
      <w:pPr>
        <w:spacing w:line="360" w:lineRule="auto"/>
        <w:ind w:left="1400" w:hanging="1386"/>
        <w:jc w:val="both"/>
        <w:rPr>
          <w:rFonts w:ascii="Tahoma" w:hAnsi="Tahoma"/>
        </w:rPr>
      </w:pPr>
      <w:r>
        <w:rPr>
          <w:rFonts w:ascii="Tahoma" w:hAnsi="Tahoma"/>
        </w:rPr>
        <w:t>PRILOG 11.-Isprave, evidencije i izvješća iz zaštite na radu</w:t>
      </w:r>
    </w:p>
    <w:p w:rsidR="0019473C" w:rsidRPr="00456CDC" w:rsidRDefault="0019473C" w:rsidP="0019473C">
      <w:pPr>
        <w:pStyle w:val="Naslov2"/>
        <w:numPr>
          <w:ilvl w:val="0"/>
          <w:numId w:val="0"/>
        </w:numPr>
        <w:spacing w:after="0"/>
      </w:pPr>
      <w:r>
        <w:br w:type="page"/>
      </w:r>
    </w:p>
    <w:p w:rsidR="00917845" w:rsidRDefault="0019473C" w:rsidP="00917845">
      <w:pPr>
        <w:pStyle w:val="Naslov"/>
        <w:rPr>
          <w:snapToGrid w:val="0"/>
        </w:rPr>
      </w:pPr>
      <w:bookmarkStart w:id="19" w:name="_Toc422766087"/>
      <w:r w:rsidRPr="009C7E12">
        <w:rPr>
          <w:snapToGrid w:val="0"/>
        </w:rPr>
        <w:lastRenderedPageBreak/>
        <w:t>Prilog 1. Vrste, raspored i postavljanje znakova sigurnosti i sigunosnih uputa</w:t>
      </w:r>
      <w:bookmarkEnd w:id="19"/>
    </w:p>
    <w:p w:rsidR="0019473C" w:rsidRPr="00917845" w:rsidRDefault="0019473C" w:rsidP="00917845">
      <w:pPr>
        <w:pStyle w:val="Naslov"/>
        <w:jc w:val="left"/>
        <w:rPr>
          <w:snapToGrid w:val="0"/>
          <w:sz w:val="16"/>
          <w:szCs w:val="16"/>
        </w:rPr>
      </w:pPr>
      <w:r w:rsidRPr="00917845">
        <w:rPr>
          <w:rFonts w:cs="Arial"/>
          <w:snapToGrid w:val="0"/>
          <w:sz w:val="16"/>
          <w:szCs w:val="16"/>
        </w:rPr>
        <w:t>Poslodavac je dužan na mjestima rada, na sredstvima rada i pripadajućim instalacijama trajno postaviti znakove sigurnosti i znakove općih obavijesti u skladu s odgovarajućim propisima. Ako znakovi sigurnosti nisu dovoljni za djelotvorno obavješćivanje, poslodavac je dužan trajno postaviti pisane upute o načinu i uvjetima korištenja prostora, prostorija, sredstava rada, opasnih tvari i opreme. Plan opremanja objekata i pogona propisanim znakovima sigurnosti i sigurnosnim uputama izrađuje se na osnovi snimanja stvarnog stanja i analize tehničke zaštite.</w:t>
      </w:r>
    </w:p>
    <w:p w:rsidR="0019473C" w:rsidRPr="00456CDC" w:rsidRDefault="0019473C" w:rsidP="0019473C">
      <w:pPr>
        <w:pStyle w:val="Naslov1"/>
        <w:rPr>
          <w:snapToGrid w:val="0"/>
          <w:lang w:val="hr-HR"/>
        </w:rPr>
      </w:pPr>
      <w:bookmarkStart w:id="20" w:name="_Toc422766088"/>
      <w:r w:rsidRPr="00456CDC">
        <w:rPr>
          <w:snapToGrid w:val="0"/>
          <w:lang w:val="hr-HR"/>
        </w:rPr>
        <w:t>Pregled znakova</w:t>
      </w:r>
      <w:bookmarkEnd w:id="20"/>
    </w:p>
    <w:p w:rsidR="0019473C" w:rsidRPr="00456CDC" w:rsidRDefault="0019473C" w:rsidP="0019473C"/>
    <w:p w:rsidR="0019473C" w:rsidRPr="00456CDC" w:rsidRDefault="0019473C" w:rsidP="0019473C">
      <w:pPr>
        <w:pStyle w:val="Naslov2"/>
      </w:pPr>
      <w:bookmarkStart w:id="21" w:name="_Toc422766089"/>
      <w:r w:rsidRPr="00456CDC">
        <w:rPr>
          <w:snapToGrid w:val="0"/>
        </w:rPr>
        <w:t>Prometni znakovi</w:t>
      </w:r>
      <w:bookmarkEnd w:id="21"/>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260"/>
        <w:gridCol w:w="2552"/>
      </w:tblGrid>
      <w:tr w:rsidR="0019473C" w:rsidRPr="00456CDC" w:rsidTr="00775CC4">
        <w:tc>
          <w:tcPr>
            <w:tcW w:w="2693" w:type="dxa"/>
            <w:shd w:val="pct30" w:color="auto" w:fill="FFFFFF"/>
          </w:tcPr>
          <w:p w:rsidR="0019473C" w:rsidRPr="00456CDC" w:rsidRDefault="0019473C" w:rsidP="00775CC4">
            <w:pPr>
              <w:pStyle w:val="Obinouvueno"/>
              <w:jc w:val="center"/>
              <w:rPr>
                <w:b/>
              </w:rPr>
            </w:pPr>
            <w:r w:rsidRPr="00456CDC">
              <w:rPr>
                <w:b/>
              </w:rPr>
              <w:t>Znak</w:t>
            </w:r>
          </w:p>
        </w:tc>
        <w:tc>
          <w:tcPr>
            <w:tcW w:w="3260" w:type="dxa"/>
            <w:shd w:val="pct30" w:color="auto" w:fill="FFFFFF"/>
          </w:tcPr>
          <w:p w:rsidR="0019473C" w:rsidRPr="00456CDC" w:rsidRDefault="0019473C" w:rsidP="00775CC4">
            <w:pPr>
              <w:pStyle w:val="Obinouvueno"/>
              <w:jc w:val="center"/>
              <w:rPr>
                <w:b/>
              </w:rPr>
            </w:pPr>
            <w:r w:rsidRPr="00456CDC">
              <w:rPr>
                <w:b/>
              </w:rPr>
              <w:t>Lokacija</w:t>
            </w:r>
          </w:p>
        </w:tc>
        <w:tc>
          <w:tcPr>
            <w:tcW w:w="2552" w:type="dxa"/>
            <w:shd w:val="pct30" w:color="auto" w:fill="FFFFFF"/>
          </w:tcPr>
          <w:p w:rsidR="0019473C" w:rsidRPr="00456CDC" w:rsidRDefault="0019473C" w:rsidP="00775CC4">
            <w:pPr>
              <w:pStyle w:val="Obinouvueno"/>
              <w:jc w:val="center"/>
              <w:rPr>
                <w:b/>
              </w:rPr>
            </w:pPr>
            <w:r w:rsidRPr="00456CDC">
              <w:rPr>
                <w:b/>
              </w:rPr>
              <w:t>Mjesto postavljanja</w:t>
            </w:r>
          </w:p>
        </w:tc>
      </w:tr>
      <w:tr w:rsidR="004D767E" w:rsidRPr="00456CDC" w:rsidTr="00775CC4">
        <w:tc>
          <w:tcPr>
            <w:tcW w:w="2693" w:type="dxa"/>
          </w:tcPr>
          <w:p w:rsidR="004D767E" w:rsidRPr="00456CDC" w:rsidRDefault="004D767E" w:rsidP="00775CC4">
            <w:pPr>
              <w:pStyle w:val="Obinouvueno"/>
            </w:pPr>
            <w:r w:rsidRPr="00456CDC">
              <w:t>Pristup na lokaciju</w:t>
            </w:r>
          </w:p>
          <w:p w:rsidR="004D767E" w:rsidRPr="00456CDC" w:rsidRDefault="004D767E" w:rsidP="00775CC4">
            <w:pPr>
              <w:pStyle w:val="Obinouvueno"/>
              <w:numPr>
                <w:ilvl w:val="0"/>
                <w:numId w:val="4"/>
              </w:numPr>
            </w:pPr>
            <w:r w:rsidRPr="00456CDC">
              <w:t>stop</w:t>
            </w:r>
          </w:p>
          <w:p w:rsidR="004D767E" w:rsidRPr="00456CDC" w:rsidRDefault="004D767E" w:rsidP="00775CC4">
            <w:pPr>
              <w:pStyle w:val="Obinouvueno"/>
              <w:numPr>
                <w:ilvl w:val="0"/>
                <w:numId w:val="4"/>
              </w:numPr>
            </w:pPr>
            <w:r w:rsidRPr="00456CDC">
              <w:t>uvjeti ulaska</w:t>
            </w:r>
          </w:p>
        </w:tc>
        <w:tc>
          <w:tcPr>
            <w:tcW w:w="3260" w:type="dxa"/>
          </w:tcPr>
          <w:p w:rsidR="000E3DF6" w:rsidRDefault="00735F44" w:rsidP="005C44CD">
            <w:pPr>
              <w:pStyle w:val="Obinouvueno"/>
            </w:pPr>
            <w:r>
              <w:t xml:space="preserve">Trgovačka i komercijalna škola D. Milas </w:t>
            </w:r>
            <w:r w:rsidR="007B2457">
              <w:t>Osijek</w:t>
            </w:r>
          </w:p>
        </w:tc>
        <w:tc>
          <w:tcPr>
            <w:tcW w:w="2552" w:type="dxa"/>
          </w:tcPr>
          <w:p w:rsidR="000E3DF6" w:rsidRDefault="004D767E" w:rsidP="004D767E">
            <w:pPr>
              <w:pStyle w:val="Obinouvueno"/>
              <w:jc w:val="center"/>
            </w:pPr>
            <w:r>
              <w:t>Ulaz na lokaciju škole</w:t>
            </w:r>
            <w:r w:rsidR="000E3DF6">
              <w:t>,</w:t>
            </w:r>
          </w:p>
          <w:p w:rsidR="004D767E" w:rsidRDefault="004D767E" w:rsidP="004D767E">
            <w:pPr>
              <w:pStyle w:val="Obinouvueno"/>
              <w:jc w:val="center"/>
            </w:pPr>
          </w:p>
          <w:p w:rsidR="004D767E" w:rsidRDefault="004D767E" w:rsidP="005C44CD">
            <w:pPr>
              <w:pStyle w:val="Obinouvueno"/>
              <w:jc w:val="center"/>
            </w:pPr>
          </w:p>
        </w:tc>
      </w:tr>
      <w:tr w:rsidR="0019473C" w:rsidRPr="00456CDC" w:rsidTr="00775CC4">
        <w:tc>
          <w:tcPr>
            <w:tcW w:w="2693" w:type="dxa"/>
          </w:tcPr>
          <w:p w:rsidR="0019473C" w:rsidRPr="00456CDC" w:rsidRDefault="0019473C" w:rsidP="00775CC4">
            <w:pPr>
              <w:pStyle w:val="Obinouvueno"/>
            </w:pPr>
            <w:r w:rsidRPr="00456CDC">
              <w:t>Ograničenje brzine 20km/h</w:t>
            </w:r>
          </w:p>
        </w:tc>
        <w:tc>
          <w:tcPr>
            <w:tcW w:w="3260" w:type="dxa"/>
          </w:tcPr>
          <w:p w:rsidR="0019473C" w:rsidRPr="00456CDC" w:rsidRDefault="0019473C" w:rsidP="00775CC4">
            <w:pPr>
              <w:pStyle w:val="Obinouvueno"/>
            </w:pPr>
          </w:p>
        </w:tc>
        <w:tc>
          <w:tcPr>
            <w:tcW w:w="2552" w:type="dxa"/>
          </w:tcPr>
          <w:p w:rsidR="0019473C" w:rsidRPr="00456CDC" w:rsidRDefault="0019473C" w:rsidP="00775CC4">
            <w:pPr>
              <w:pStyle w:val="Obinouvueno"/>
              <w:jc w:val="center"/>
            </w:pPr>
          </w:p>
        </w:tc>
      </w:tr>
    </w:tbl>
    <w:p w:rsidR="0019473C" w:rsidRPr="00456CDC" w:rsidRDefault="0019473C" w:rsidP="0019473C">
      <w:pPr>
        <w:pStyle w:val="Obinouvueno"/>
      </w:pPr>
    </w:p>
    <w:p w:rsidR="0019473C" w:rsidRPr="00456CDC" w:rsidRDefault="0019473C" w:rsidP="0019473C">
      <w:pPr>
        <w:pStyle w:val="Obinouvueno"/>
      </w:pPr>
    </w:p>
    <w:p w:rsidR="0019473C" w:rsidRPr="00456CDC" w:rsidRDefault="0019473C" w:rsidP="0019473C">
      <w:pPr>
        <w:pStyle w:val="Naslov2"/>
        <w:rPr>
          <w:i w:val="0"/>
          <w:snapToGrid w:val="0"/>
        </w:rPr>
      </w:pPr>
      <w:bookmarkStart w:id="22" w:name="_Toc422766090"/>
      <w:r w:rsidRPr="00456CDC">
        <w:rPr>
          <w:i w:val="0"/>
          <w:snapToGrid w:val="0"/>
        </w:rPr>
        <w:t>Znakovi sigurnosti</w:t>
      </w:r>
      <w:bookmarkEnd w:id="22"/>
    </w:p>
    <w:p w:rsidR="0019473C" w:rsidRPr="00456CDC" w:rsidRDefault="0019473C" w:rsidP="004D767E">
      <w:pPr>
        <w:pStyle w:val="Naslov3"/>
        <w:rPr>
          <w:i/>
        </w:rPr>
      </w:pPr>
      <w:bookmarkStart w:id="23" w:name="_Toc422766091"/>
      <w:r w:rsidRPr="00456CDC">
        <w:t>Znakovi zabrane</w:t>
      </w:r>
      <w:bookmarkEnd w:id="23"/>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253"/>
        <w:gridCol w:w="2559"/>
      </w:tblGrid>
      <w:tr w:rsidR="0019473C" w:rsidRPr="00456CDC" w:rsidTr="00775CC4">
        <w:tc>
          <w:tcPr>
            <w:tcW w:w="2693" w:type="dxa"/>
            <w:shd w:val="pct30" w:color="auto" w:fill="FFFFFF"/>
          </w:tcPr>
          <w:p w:rsidR="0019473C" w:rsidRPr="00456CDC" w:rsidRDefault="0019473C" w:rsidP="00775CC4">
            <w:pPr>
              <w:pStyle w:val="Obinouvueno"/>
              <w:jc w:val="center"/>
            </w:pPr>
            <w:r w:rsidRPr="00456CDC">
              <w:rPr>
                <w:b/>
              </w:rPr>
              <w:t>Znak</w:t>
            </w:r>
          </w:p>
        </w:tc>
        <w:tc>
          <w:tcPr>
            <w:tcW w:w="3253" w:type="dxa"/>
            <w:shd w:val="pct30" w:color="auto" w:fill="FFFFFF"/>
          </w:tcPr>
          <w:p w:rsidR="0019473C" w:rsidRPr="00456CDC" w:rsidRDefault="0019473C" w:rsidP="00775CC4">
            <w:pPr>
              <w:pStyle w:val="Obinouvueno"/>
              <w:jc w:val="center"/>
              <w:rPr>
                <w:b/>
              </w:rPr>
            </w:pPr>
            <w:r w:rsidRPr="00456CDC">
              <w:rPr>
                <w:b/>
              </w:rPr>
              <w:t>Objekt</w:t>
            </w:r>
          </w:p>
        </w:tc>
        <w:tc>
          <w:tcPr>
            <w:tcW w:w="2559" w:type="dxa"/>
            <w:shd w:val="pct30" w:color="auto" w:fill="FFFFFF"/>
          </w:tcPr>
          <w:p w:rsidR="0019473C" w:rsidRPr="00456CDC" w:rsidRDefault="0019473C" w:rsidP="00775CC4">
            <w:pPr>
              <w:pStyle w:val="Obinouvueno"/>
              <w:jc w:val="center"/>
            </w:pPr>
            <w:r w:rsidRPr="00456CDC">
              <w:rPr>
                <w:b/>
              </w:rPr>
              <w:t>Mjesto postavljanja</w:t>
            </w:r>
          </w:p>
        </w:tc>
      </w:tr>
      <w:tr w:rsidR="004D767E" w:rsidRPr="00456CDC" w:rsidTr="00775CC4">
        <w:tc>
          <w:tcPr>
            <w:tcW w:w="2693" w:type="dxa"/>
          </w:tcPr>
          <w:p w:rsidR="004D767E" w:rsidRPr="00456CDC" w:rsidRDefault="004D767E" w:rsidP="00775CC4">
            <w:pPr>
              <w:pStyle w:val="Obinouvueno"/>
            </w:pPr>
            <w:r w:rsidRPr="00456CDC">
              <w:t xml:space="preserve">Zabrana pušenja </w:t>
            </w:r>
            <w:r>
              <w:t>i otvorenog</w:t>
            </w:r>
            <w:r w:rsidRPr="00456CDC">
              <w:t xml:space="preserve"> plamena  ZA – 1A  ZA – 2A</w:t>
            </w:r>
          </w:p>
        </w:tc>
        <w:tc>
          <w:tcPr>
            <w:tcW w:w="3253" w:type="dxa"/>
          </w:tcPr>
          <w:p w:rsidR="000E3DF6" w:rsidRDefault="00735F44" w:rsidP="007B2457">
            <w:pPr>
              <w:pStyle w:val="Obinouvueno"/>
            </w:pPr>
            <w:r w:rsidRPr="00735F44">
              <w:t>Trgovačka i komercijalna škola D. Milas Osijek</w:t>
            </w:r>
          </w:p>
        </w:tc>
        <w:tc>
          <w:tcPr>
            <w:tcW w:w="2559" w:type="dxa"/>
          </w:tcPr>
          <w:p w:rsidR="004D767E" w:rsidRPr="00456CDC" w:rsidRDefault="004D767E" w:rsidP="00775CC4">
            <w:pPr>
              <w:pStyle w:val="Obinouvueno"/>
              <w:jc w:val="center"/>
            </w:pPr>
            <w:r>
              <w:t>Glavna ulazna vrata u prostorije - na svim lokacijama</w:t>
            </w:r>
          </w:p>
          <w:p w:rsidR="004D767E" w:rsidRPr="00456CDC" w:rsidRDefault="004D767E" w:rsidP="00775CC4">
            <w:pPr>
              <w:pStyle w:val="Obinouvueno"/>
              <w:jc w:val="center"/>
            </w:pPr>
          </w:p>
        </w:tc>
      </w:tr>
    </w:tbl>
    <w:p w:rsidR="0019473C" w:rsidRPr="00456CDC" w:rsidRDefault="0019473C" w:rsidP="0019473C">
      <w:pPr>
        <w:pStyle w:val="Obinouvueno"/>
      </w:pPr>
    </w:p>
    <w:p w:rsidR="0019473C" w:rsidRPr="00456CDC" w:rsidRDefault="0019473C" w:rsidP="004D767E">
      <w:pPr>
        <w:pStyle w:val="Naslov3"/>
        <w:rPr>
          <w:i/>
          <w:snapToGrid w:val="0"/>
        </w:rPr>
      </w:pPr>
      <w:r w:rsidRPr="00456CDC">
        <w:rPr>
          <w:snapToGrid w:val="0"/>
        </w:rPr>
        <w:t xml:space="preserve">   </w:t>
      </w:r>
      <w:bookmarkStart w:id="24" w:name="_Toc422766092"/>
      <w:r w:rsidRPr="00456CDC">
        <w:rPr>
          <w:snapToGrid w:val="0"/>
        </w:rPr>
        <w:t>Znakovi opasnosti</w:t>
      </w:r>
      <w:bookmarkEnd w:id="24"/>
    </w:p>
    <w:p w:rsidR="0019473C" w:rsidRPr="00456CDC" w:rsidRDefault="0019473C" w:rsidP="0019473C"/>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262"/>
        <w:gridCol w:w="2550"/>
      </w:tblGrid>
      <w:tr w:rsidR="0019473C" w:rsidRPr="00456CDC" w:rsidTr="00775CC4">
        <w:tc>
          <w:tcPr>
            <w:tcW w:w="2693" w:type="dxa"/>
            <w:shd w:val="pct30" w:color="auto" w:fill="FFFFFF"/>
          </w:tcPr>
          <w:p w:rsidR="0019473C" w:rsidRPr="00456CDC" w:rsidRDefault="0019473C" w:rsidP="00775CC4">
            <w:pPr>
              <w:pStyle w:val="Obinouvueno"/>
              <w:jc w:val="center"/>
            </w:pPr>
            <w:r w:rsidRPr="00456CDC">
              <w:rPr>
                <w:b/>
              </w:rPr>
              <w:t>Znak</w:t>
            </w:r>
          </w:p>
        </w:tc>
        <w:tc>
          <w:tcPr>
            <w:tcW w:w="3262" w:type="dxa"/>
            <w:shd w:val="pct30" w:color="auto" w:fill="FFFFFF"/>
          </w:tcPr>
          <w:p w:rsidR="0019473C" w:rsidRPr="00456CDC" w:rsidRDefault="0019473C" w:rsidP="00775CC4">
            <w:pPr>
              <w:pStyle w:val="Obinouvueno"/>
              <w:jc w:val="center"/>
              <w:rPr>
                <w:b/>
              </w:rPr>
            </w:pPr>
            <w:r w:rsidRPr="00456CDC">
              <w:rPr>
                <w:b/>
              </w:rPr>
              <w:t>Objekt</w:t>
            </w:r>
          </w:p>
        </w:tc>
        <w:tc>
          <w:tcPr>
            <w:tcW w:w="2550" w:type="dxa"/>
            <w:shd w:val="pct30" w:color="auto" w:fill="FFFFFF"/>
          </w:tcPr>
          <w:p w:rsidR="0019473C" w:rsidRPr="00456CDC" w:rsidRDefault="0019473C" w:rsidP="00775CC4">
            <w:pPr>
              <w:pStyle w:val="Obinouvueno"/>
              <w:jc w:val="center"/>
            </w:pPr>
            <w:r w:rsidRPr="00456CDC">
              <w:rPr>
                <w:b/>
              </w:rPr>
              <w:t>Mjesto postavljanja</w:t>
            </w:r>
          </w:p>
        </w:tc>
      </w:tr>
      <w:tr w:rsidR="0019473C" w:rsidRPr="00456CDC" w:rsidTr="00775CC4">
        <w:tc>
          <w:tcPr>
            <w:tcW w:w="2693" w:type="dxa"/>
          </w:tcPr>
          <w:p w:rsidR="0019473C" w:rsidRPr="00456CDC" w:rsidRDefault="0019473C" w:rsidP="00775CC4">
            <w:pPr>
              <w:pStyle w:val="Obinouvueno"/>
            </w:pPr>
            <w:r>
              <w:t>Opasnost od električnog udara  OP – 7A</w:t>
            </w:r>
          </w:p>
        </w:tc>
        <w:tc>
          <w:tcPr>
            <w:tcW w:w="3262" w:type="dxa"/>
          </w:tcPr>
          <w:p w:rsidR="0019473C" w:rsidRPr="00456CDC" w:rsidRDefault="00735F44" w:rsidP="00775CC4">
            <w:pPr>
              <w:pStyle w:val="Obinouvueno"/>
            </w:pPr>
            <w:r w:rsidRPr="00735F44">
              <w:t>Trgovačka i komercijalna škola D. Milas Osijek</w:t>
            </w:r>
          </w:p>
        </w:tc>
        <w:tc>
          <w:tcPr>
            <w:tcW w:w="2550" w:type="dxa"/>
          </w:tcPr>
          <w:p w:rsidR="0019473C" w:rsidRPr="00456CDC" w:rsidRDefault="0019473C" w:rsidP="00775CC4">
            <w:pPr>
              <w:pStyle w:val="Obinouvueno"/>
            </w:pPr>
            <w:proofErr w:type="spellStart"/>
            <w:r>
              <w:t>Elektrorazdijelni</w:t>
            </w:r>
            <w:proofErr w:type="spellEnd"/>
            <w:r>
              <w:t xml:space="preserve"> zidni ormari</w:t>
            </w:r>
          </w:p>
        </w:tc>
      </w:tr>
      <w:tr w:rsidR="004D767E" w:rsidRPr="00456CDC" w:rsidTr="00775CC4">
        <w:tc>
          <w:tcPr>
            <w:tcW w:w="2693" w:type="dxa"/>
          </w:tcPr>
          <w:p w:rsidR="004D767E" w:rsidRDefault="004D767E" w:rsidP="004D767E">
            <w:pPr>
              <w:pStyle w:val="Obinouvueno"/>
            </w:pPr>
            <w:r>
              <w:t>Opasnost od požara i eksplozije</w:t>
            </w:r>
          </w:p>
          <w:p w:rsidR="004D767E" w:rsidRDefault="004D767E" w:rsidP="004D767E">
            <w:pPr>
              <w:pStyle w:val="Obinouvueno"/>
            </w:pPr>
            <w:r>
              <w:t>OP – 15A</w:t>
            </w:r>
          </w:p>
        </w:tc>
        <w:tc>
          <w:tcPr>
            <w:tcW w:w="3262" w:type="dxa"/>
          </w:tcPr>
          <w:p w:rsidR="004D767E" w:rsidRDefault="00735F44" w:rsidP="007B2457">
            <w:pPr>
              <w:pStyle w:val="Obinouvueno"/>
            </w:pPr>
            <w:r w:rsidRPr="00735F44">
              <w:t>Trgovačka i komercijalna škola D. Milas Osijek</w:t>
            </w:r>
          </w:p>
        </w:tc>
        <w:tc>
          <w:tcPr>
            <w:tcW w:w="2550" w:type="dxa"/>
          </w:tcPr>
          <w:p w:rsidR="004D767E" w:rsidRDefault="00531876" w:rsidP="004D767E">
            <w:pPr>
              <w:pStyle w:val="Obinouvueno"/>
              <w:jc w:val="center"/>
            </w:pPr>
            <w:r>
              <w:t>Na limeni ormar</w:t>
            </w:r>
          </w:p>
          <w:p w:rsidR="004D767E" w:rsidRDefault="004D767E" w:rsidP="004D767E">
            <w:pPr>
              <w:pStyle w:val="Obinouvueno"/>
            </w:pPr>
          </w:p>
        </w:tc>
      </w:tr>
    </w:tbl>
    <w:p w:rsidR="0019473C" w:rsidRPr="00456CDC" w:rsidRDefault="0019473C" w:rsidP="0019473C">
      <w:pPr>
        <w:pStyle w:val="Obinouvueno"/>
        <w:widowControl/>
        <w:spacing w:after="240"/>
        <w:rPr>
          <w:snapToGrid/>
          <w:spacing w:val="40"/>
        </w:rPr>
      </w:pPr>
    </w:p>
    <w:p w:rsidR="0019473C" w:rsidRPr="004D767E" w:rsidRDefault="0019473C" w:rsidP="004D767E">
      <w:pPr>
        <w:pStyle w:val="Naslov3"/>
      </w:pPr>
      <w:bookmarkStart w:id="25" w:name="_Toc422766093"/>
      <w:r w:rsidRPr="004D767E">
        <w:t>Obavijesni znakovi</w:t>
      </w:r>
      <w:bookmarkEnd w:id="25"/>
    </w:p>
    <w:p w:rsidR="0019473C" w:rsidRPr="00456CDC" w:rsidRDefault="0019473C" w:rsidP="0019473C">
      <w:pPr>
        <w:pStyle w:val="Obinouvueno"/>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262"/>
        <w:gridCol w:w="2550"/>
      </w:tblGrid>
      <w:tr w:rsidR="0019473C" w:rsidRPr="00456CDC" w:rsidTr="00775CC4">
        <w:tc>
          <w:tcPr>
            <w:tcW w:w="2693" w:type="dxa"/>
            <w:shd w:val="pct30" w:color="auto" w:fill="FFFFFF"/>
          </w:tcPr>
          <w:p w:rsidR="0019473C" w:rsidRPr="00456CDC" w:rsidRDefault="0019473C" w:rsidP="00775CC4">
            <w:pPr>
              <w:pStyle w:val="Obinouvueno"/>
              <w:jc w:val="center"/>
              <w:rPr>
                <w:b/>
              </w:rPr>
            </w:pPr>
          </w:p>
          <w:p w:rsidR="0019473C" w:rsidRPr="00456CDC" w:rsidRDefault="0019473C" w:rsidP="00775CC4">
            <w:pPr>
              <w:pStyle w:val="Obinouvueno"/>
              <w:jc w:val="center"/>
              <w:rPr>
                <w:b/>
              </w:rPr>
            </w:pPr>
            <w:r w:rsidRPr="00456CDC">
              <w:rPr>
                <w:b/>
              </w:rPr>
              <w:t>Znak</w:t>
            </w:r>
          </w:p>
          <w:p w:rsidR="0019473C" w:rsidRPr="00456CDC" w:rsidRDefault="0019473C" w:rsidP="00775CC4">
            <w:pPr>
              <w:pStyle w:val="Obinouvueno"/>
              <w:jc w:val="center"/>
            </w:pPr>
          </w:p>
        </w:tc>
        <w:tc>
          <w:tcPr>
            <w:tcW w:w="3262" w:type="dxa"/>
            <w:shd w:val="pct30" w:color="auto" w:fill="FFFFFF"/>
          </w:tcPr>
          <w:p w:rsidR="0019473C" w:rsidRPr="00456CDC" w:rsidRDefault="0019473C" w:rsidP="00775CC4">
            <w:pPr>
              <w:pStyle w:val="Obinouvueno"/>
              <w:jc w:val="center"/>
              <w:rPr>
                <w:b/>
              </w:rPr>
            </w:pPr>
          </w:p>
          <w:p w:rsidR="0019473C" w:rsidRPr="00456CDC" w:rsidRDefault="0019473C" w:rsidP="00775CC4">
            <w:pPr>
              <w:pStyle w:val="Obinouvueno"/>
              <w:jc w:val="center"/>
              <w:rPr>
                <w:b/>
              </w:rPr>
            </w:pPr>
            <w:r w:rsidRPr="00456CDC">
              <w:rPr>
                <w:b/>
              </w:rPr>
              <w:t>Objekt</w:t>
            </w:r>
          </w:p>
        </w:tc>
        <w:tc>
          <w:tcPr>
            <w:tcW w:w="2550" w:type="dxa"/>
            <w:shd w:val="pct30" w:color="auto" w:fill="FFFFFF"/>
          </w:tcPr>
          <w:p w:rsidR="0019473C" w:rsidRPr="00456CDC" w:rsidRDefault="0019473C" w:rsidP="00775CC4">
            <w:pPr>
              <w:pStyle w:val="Obinouvueno"/>
              <w:jc w:val="center"/>
              <w:rPr>
                <w:b/>
              </w:rPr>
            </w:pPr>
          </w:p>
          <w:p w:rsidR="0019473C" w:rsidRPr="00456CDC" w:rsidRDefault="0019473C" w:rsidP="00775CC4">
            <w:pPr>
              <w:pStyle w:val="Obinouvueno"/>
              <w:jc w:val="center"/>
            </w:pPr>
            <w:r w:rsidRPr="00456CDC">
              <w:rPr>
                <w:b/>
              </w:rPr>
              <w:t>Mjesto postavljanja</w:t>
            </w:r>
          </w:p>
        </w:tc>
      </w:tr>
      <w:tr w:rsidR="004D767E" w:rsidRPr="00456CDC" w:rsidTr="00775CC4">
        <w:tc>
          <w:tcPr>
            <w:tcW w:w="2693" w:type="dxa"/>
          </w:tcPr>
          <w:p w:rsidR="004D767E" w:rsidRDefault="004D767E" w:rsidP="00775CC4">
            <w:pPr>
              <w:pStyle w:val="Obinouvueno"/>
            </w:pPr>
            <w:r w:rsidRPr="00456CDC">
              <w:t>Evakuacijski putovi IN – 3A</w:t>
            </w:r>
          </w:p>
          <w:p w:rsidR="004D767E" w:rsidRPr="00456CDC" w:rsidRDefault="004D767E" w:rsidP="00775CC4">
            <w:pPr>
              <w:pStyle w:val="Obinouvueno"/>
            </w:pPr>
            <w:r>
              <w:t>IN-4A</w:t>
            </w:r>
          </w:p>
        </w:tc>
        <w:tc>
          <w:tcPr>
            <w:tcW w:w="3262" w:type="dxa"/>
          </w:tcPr>
          <w:p w:rsidR="000E3DF6" w:rsidRDefault="00735F44" w:rsidP="00531876">
            <w:pPr>
              <w:pStyle w:val="Obinouvueno"/>
            </w:pPr>
            <w:r w:rsidRPr="00735F44">
              <w:t>Trgovačka i komercijalna škola D. Milas Osijek</w:t>
            </w:r>
          </w:p>
        </w:tc>
        <w:tc>
          <w:tcPr>
            <w:tcW w:w="2550" w:type="dxa"/>
          </w:tcPr>
          <w:p w:rsidR="004D767E" w:rsidRPr="00456CDC" w:rsidRDefault="004D767E" w:rsidP="00775CC4">
            <w:pPr>
              <w:pStyle w:val="Obinouvueno"/>
            </w:pPr>
            <w:r w:rsidRPr="00456CDC">
              <w:t>Zidovi evakuacijsk</w:t>
            </w:r>
            <w:r>
              <w:t>ih</w:t>
            </w:r>
            <w:r w:rsidRPr="00456CDC">
              <w:t xml:space="preserve"> </w:t>
            </w:r>
            <w:proofErr w:type="spellStart"/>
            <w:r w:rsidRPr="00456CDC">
              <w:t>put</w:t>
            </w:r>
            <w:r>
              <w:t>ev</w:t>
            </w:r>
            <w:r w:rsidRPr="00456CDC">
              <w:t>a</w:t>
            </w:r>
            <w:proofErr w:type="spellEnd"/>
          </w:p>
        </w:tc>
      </w:tr>
    </w:tbl>
    <w:p w:rsidR="009C7E12" w:rsidRDefault="009C7E12">
      <w:pPr>
        <w:spacing w:after="200" w:line="276" w:lineRule="auto"/>
        <w:rPr>
          <w:rFonts w:ascii="Arial" w:hAnsi="Arial"/>
          <w:b/>
          <w:spacing w:val="40"/>
          <w:szCs w:val="20"/>
          <w:lang w:eastAsia="en-US"/>
        </w:rPr>
      </w:pPr>
      <w:r>
        <w:br w:type="page"/>
      </w:r>
    </w:p>
    <w:p w:rsidR="0019473C" w:rsidRPr="004D767E" w:rsidRDefault="0019473C" w:rsidP="004D767E">
      <w:pPr>
        <w:pStyle w:val="Naslov3"/>
      </w:pPr>
      <w:bookmarkStart w:id="26" w:name="_Toc422766094"/>
      <w:r w:rsidRPr="004D767E">
        <w:lastRenderedPageBreak/>
        <w:t>Označavanje opasnih tvari (otrova, zapaljivih, nagrizajućih i štetnih tvari</w:t>
      </w:r>
      <w:bookmarkEnd w:id="26"/>
    </w:p>
    <w:p w:rsidR="0019473C" w:rsidRPr="00456CDC" w:rsidRDefault="0019473C" w:rsidP="0019473C"/>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8"/>
        <w:gridCol w:w="4837"/>
      </w:tblGrid>
      <w:tr w:rsidR="0019473C" w:rsidRPr="00456CDC" w:rsidTr="00775CC4">
        <w:tc>
          <w:tcPr>
            <w:tcW w:w="3668" w:type="dxa"/>
            <w:shd w:val="pct30" w:color="auto" w:fill="FFFFFF"/>
          </w:tcPr>
          <w:p w:rsidR="0019473C" w:rsidRPr="00456CDC" w:rsidRDefault="0019473C" w:rsidP="00775CC4">
            <w:pPr>
              <w:pStyle w:val="Obinouvueno"/>
              <w:jc w:val="center"/>
              <w:rPr>
                <w:b/>
              </w:rPr>
            </w:pPr>
          </w:p>
          <w:p w:rsidR="0019473C" w:rsidRPr="00456CDC" w:rsidRDefault="0019473C" w:rsidP="00775CC4">
            <w:pPr>
              <w:pStyle w:val="Obinouvueno"/>
              <w:jc w:val="center"/>
              <w:rPr>
                <w:b/>
              </w:rPr>
            </w:pPr>
            <w:r w:rsidRPr="00456CDC">
              <w:rPr>
                <w:b/>
              </w:rPr>
              <w:t>Znak</w:t>
            </w:r>
          </w:p>
          <w:p w:rsidR="0019473C" w:rsidRPr="00456CDC" w:rsidRDefault="0019473C" w:rsidP="00775CC4">
            <w:pPr>
              <w:pStyle w:val="Obinouvueno"/>
              <w:jc w:val="center"/>
              <w:rPr>
                <w:b/>
              </w:rPr>
            </w:pPr>
          </w:p>
        </w:tc>
        <w:tc>
          <w:tcPr>
            <w:tcW w:w="4837" w:type="dxa"/>
            <w:shd w:val="pct30" w:color="auto" w:fill="FFFFFF"/>
          </w:tcPr>
          <w:p w:rsidR="0019473C" w:rsidRPr="00456CDC" w:rsidRDefault="0019473C" w:rsidP="00775CC4">
            <w:pPr>
              <w:pStyle w:val="Obinouvueno"/>
              <w:jc w:val="center"/>
              <w:rPr>
                <w:b/>
              </w:rPr>
            </w:pPr>
          </w:p>
          <w:p w:rsidR="0019473C" w:rsidRPr="00456CDC" w:rsidRDefault="0019473C" w:rsidP="00775CC4">
            <w:pPr>
              <w:pStyle w:val="Obinouvueno"/>
              <w:jc w:val="center"/>
              <w:rPr>
                <w:b/>
              </w:rPr>
            </w:pPr>
            <w:r w:rsidRPr="00456CDC">
              <w:rPr>
                <w:b/>
              </w:rPr>
              <w:t>Mjesto postavljanja</w:t>
            </w:r>
          </w:p>
        </w:tc>
      </w:tr>
      <w:tr w:rsidR="003918A9" w:rsidRPr="00456CDC" w:rsidTr="00775CC4">
        <w:tc>
          <w:tcPr>
            <w:tcW w:w="3668" w:type="dxa"/>
          </w:tcPr>
          <w:p w:rsidR="003918A9" w:rsidRDefault="003918A9" w:rsidP="00E84651">
            <w:pPr>
              <w:pStyle w:val="Obinouvueno"/>
            </w:pPr>
            <w:r>
              <w:t>OT – 1A, OT – 2A, OT – 3A, OT – 4A, OT – 5A, OT – 6A, OT – 7A, OT – 8A</w:t>
            </w:r>
          </w:p>
        </w:tc>
        <w:tc>
          <w:tcPr>
            <w:tcW w:w="4837" w:type="dxa"/>
          </w:tcPr>
          <w:p w:rsidR="003918A9" w:rsidRDefault="003918A9" w:rsidP="005C44CD">
            <w:pPr>
              <w:pStyle w:val="Obinouvueno"/>
            </w:pPr>
            <w:r>
              <w:t>Na prostore u kojima se skladište opasne tvari-</w:t>
            </w:r>
            <w:r w:rsidR="000E3DF6">
              <w:t>frizerska učioni</w:t>
            </w:r>
            <w:r w:rsidR="005C44CD">
              <w:t>ca, fotografska radionica</w:t>
            </w:r>
          </w:p>
        </w:tc>
      </w:tr>
    </w:tbl>
    <w:p w:rsidR="0019473C" w:rsidRPr="003918A9" w:rsidRDefault="0019473C" w:rsidP="003918A9">
      <w:pPr>
        <w:pStyle w:val="Naslov3"/>
      </w:pPr>
      <w:bookmarkStart w:id="27" w:name="_Toc422766095"/>
      <w:r w:rsidRPr="003918A9">
        <w:t>Opće upute</w:t>
      </w:r>
      <w:bookmarkEnd w:id="27"/>
    </w:p>
    <w:p w:rsidR="0019473C" w:rsidRPr="00456CDC" w:rsidRDefault="0019473C" w:rsidP="0019473C"/>
    <w:p w:rsidR="0019473C" w:rsidRPr="00456CDC" w:rsidRDefault="0019473C" w:rsidP="0019473C">
      <w:r w:rsidRPr="00456CDC">
        <w:t xml:space="preserve">Korišteni znakovi Tvrtke Zavod za istraživanje i razvoj sigurnosti d.d. </w:t>
      </w:r>
      <w:smartTag w:uri="urn:schemas-microsoft-com:office:smarttags" w:element="place">
        <w:smartTag w:uri="urn:schemas-microsoft-com:office:smarttags" w:element="City">
          <w:r w:rsidRPr="00456CDC">
            <w:t>Zagreb</w:t>
          </w:r>
        </w:smartTag>
      </w:smartTag>
      <w:r w:rsidRPr="00456CDC">
        <w:t xml:space="preserve">, su: </w:t>
      </w:r>
    </w:p>
    <w:p w:rsidR="0019473C" w:rsidRPr="00456CDC" w:rsidRDefault="0019473C" w:rsidP="0019473C">
      <w:r w:rsidRPr="00456CDC">
        <w:t>( znakovi s oznakom     ZA, OP, OB, IN, ).</w:t>
      </w:r>
    </w:p>
    <w:p w:rsidR="0019473C" w:rsidRPr="00456CDC" w:rsidRDefault="0019473C" w:rsidP="0019473C">
      <w:pPr>
        <w:pStyle w:val="Obinouvueno"/>
      </w:pPr>
    </w:p>
    <w:p w:rsidR="0019473C" w:rsidRPr="00456CDC" w:rsidRDefault="0019473C" w:rsidP="0019473C">
      <w:pPr>
        <w:pStyle w:val="Obinouvueno"/>
      </w:pPr>
      <w:r w:rsidRPr="00456CDC">
        <w:t>Znakovi:   ZA-1A –zabranjeno pušenje</w:t>
      </w:r>
    </w:p>
    <w:p w:rsidR="0019473C" w:rsidRPr="00456CDC" w:rsidRDefault="0019473C" w:rsidP="0019473C">
      <w:pPr>
        <w:pStyle w:val="Obinouvueno"/>
      </w:pPr>
      <w:r w:rsidRPr="00456CDC">
        <w:t xml:space="preserve">                 ZA-2A –zabrana unošenja otvorenog plamena</w:t>
      </w:r>
    </w:p>
    <w:p w:rsidR="0019473C" w:rsidRPr="00456CDC" w:rsidRDefault="0019473C" w:rsidP="0019473C">
      <w:pPr>
        <w:pStyle w:val="Obinouvueno"/>
      </w:pPr>
      <w:r w:rsidRPr="00456CDC">
        <w:t xml:space="preserve">                 OP-znakovi opasnosti</w:t>
      </w:r>
    </w:p>
    <w:p w:rsidR="0019473C" w:rsidRPr="00456CDC" w:rsidRDefault="0019473C" w:rsidP="0019473C">
      <w:pPr>
        <w:pStyle w:val="Obinouvueno"/>
      </w:pPr>
      <w:r w:rsidRPr="00456CDC">
        <w:t xml:space="preserve">                 OB-znakovi obveza </w:t>
      </w:r>
    </w:p>
    <w:p w:rsidR="0019473C" w:rsidRDefault="0019473C" w:rsidP="0019473C">
      <w:pPr>
        <w:pStyle w:val="Obinouvueno"/>
      </w:pPr>
      <w:r w:rsidRPr="00456CDC">
        <w:t xml:space="preserve">                 IN-</w:t>
      </w:r>
      <w:proofErr w:type="spellStart"/>
      <w:r w:rsidRPr="00456CDC">
        <w:t>obavjesni</w:t>
      </w:r>
      <w:proofErr w:type="spellEnd"/>
      <w:r w:rsidRPr="00456CDC">
        <w:t xml:space="preserve"> znakovi</w:t>
      </w:r>
    </w:p>
    <w:p w:rsidR="003918A9" w:rsidRPr="00456CDC" w:rsidRDefault="003918A9" w:rsidP="0019473C">
      <w:pPr>
        <w:pStyle w:val="Obinouvueno"/>
      </w:pPr>
      <w:r>
        <w:tab/>
        <w:t xml:space="preserve">    OT-</w:t>
      </w:r>
      <w:proofErr w:type="spellStart"/>
      <w:r>
        <w:t>obavjesni</w:t>
      </w:r>
      <w:proofErr w:type="spellEnd"/>
      <w:r>
        <w:t xml:space="preserve"> znakovi otrovnosti</w:t>
      </w:r>
    </w:p>
    <w:p w:rsidR="0019473C" w:rsidRPr="00456CDC" w:rsidRDefault="0019473C" w:rsidP="0019473C">
      <w:pPr>
        <w:pStyle w:val="Obinouvueno"/>
      </w:pPr>
      <w:r w:rsidRPr="00456CDC">
        <w:t xml:space="preserve">                 </w:t>
      </w:r>
      <w:r>
        <w:t xml:space="preserve">T+; T; </w:t>
      </w:r>
      <w:proofErr w:type="spellStart"/>
      <w:r>
        <w:t>Xn</w:t>
      </w:r>
      <w:proofErr w:type="spellEnd"/>
      <w:r>
        <w:t xml:space="preserve">; </w:t>
      </w:r>
      <w:proofErr w:type="spellStart"/>
      <w:r>
        <w:t>Xi</w:t>
      </w:r>
      <w:proofErr w:type="spellEnd"/>
      <w:r>
        <w:t>; F+; F</w:t>
      </w:r>
      <w:r w:rsidRPr="00456CDC">
        <w:t>- znakovi otrovnosti</w:t>
      </w:r>
      <w:r>
        <w:t>, za štetne, iritirajuće, nagrizajuće i zapaljive tvari</w:t>
      </w:r>
    </w:p>
    <w:p w:rsidR="0019473C" w:rsidRDefault="0019473C" w:rsidP="0019473C">
      <w:pPr>
        <w:pStyle w:val="Naslov1"/>
        <w:numPr>
          <w:ilvl w:val="0"/>
          <w:numId w:val="0"/>
        </w:numPr>
        <w:spacing w:before="0" w:after="100"/>
        <w:rPr>
          <w:lang w:val="hr-HR"/>
        </w:rPr>
      </w:pPr>
    </w:p>
    <w:p w:rsidR="0019473C" w:rsidRPr="00456CDC" w:rsidRDefault="0019473C" w:rsidP="0019473C">
      <w:pPr>
        <w:pStyle w:val="Naslov1"/>
        <w:numPr>
          <w:ilvl w:val="0"/>
          <w:numId w:val="0"/>
        </w:numPr>
        <w:spacing w:before="0" w:after="100"/>
        <w:rPr>
          <w:lang w:val="hr-HR"/>
        </w:rPr>
      </w:pPr>
      <w:bookmarkStart w:id="28" w:name="_Toc422766096"/>
      <w:r w:rsidRPr="00456CDC">
        <w:rPr>
          <w:lang w:val="hr-HR"/>
        </w:rPr>
        <w:t>Sigurnosne upute</w:t>
      </w:r>
      <w:bookmarkEnd w:id="28"/>
    </w:p>
    <w:p w:rsidR="0019473C" w:rsidRPr="00456CDC" w:rsidRDefault="0019473C" w:rsidP="0019473C"/>
    <w:p w:rsidR="0019473C" w:rsidRPr="003918A9" w:rsidRDefault="0019473C" w:rsidP="003918A9">
      <w:pPr>
        <w:pStyle w:val="Naslov2"/>
      </w:pPr>
      <w:bookmarkStart w:id="29" w:name="_Toc422766097"/>
      <w:r w:rsidRPr="003918A9">
        <w:t>Pregled sigurnosnih uputa</w:t>
      </w:r>
      <w:bookmarkEnd w:id="29"/>
    </w:p>
    <w:p w:rsidR="0019473C" w:rsidRPr="00456CDC" w:rsidRDefault="0019473C" w:rsidP="0019473C"/>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2987"/>
        <w:gridCol w:w="2977"/>
        <w:gridCol w:w="2268"/>
      </w:tblGrid>
      <w:tr w:rsidR="0019473C" w:rsidRPr="00456CDC" w:rsidTr="00775CC4">
        <w:tc>
          <w:tcPr>
            <w:tcW w:w="698" w:type="dxa"/>
            <w:shd w:val="clear" w:color="auto" w:fill="D9D9D9"/>
          </w:tcPr>
          <w:p w:rsidR="0019473C" w:rsidRPr="00456CDC" w:rsidRDefault="0019473C" w:rsidP="00775CC4">
            <w:pPr>
              <w:pStyle w:val="Obinouvueno"/>
              <w:jc w:val="center"/>
              <w:rPr>
                <w:b/>
              </w:rPr>
            </w:pPr>
            <w:r w:rsidRPr="00456CDC">
              <w:rPr>
                <w:b/>
              </w:rPr>
              <w:t>Red.</w:t>
            </w:r>
          </w:p>
          <w:p w:rsidR="0019473C" w:rsidRPr="00456CDC" w:rsidRDefault="0019473C" w:rsidP="00775CC4">
            <w:pPr>
              <w:pStyle w:val="Obinouvueno"/>
              <w:jc w:val="center"/>
              <w:rPr>
                <w:b/>
              </w:rPr>
            </w:pPr>
            <w:r w:rsidRPr="00456CDC">
              <w:rPr>
                <w:b/>
              </w:rPr>
              <w:t>broj</w:t>
            </w:r>
          </w:p>
        </w:tc>
        <w:tc>
          <w:tcPr>
            <w:tcW w:w="2987" w:type="dxa"/>
            <w:tcBorders>
              <w:bottom w:val="nil"/>
            </w:tcBorders>
            <w:shd w:val="clear" w:color="auto" w:fill="D9D9D9"/>
          </w:tcPr>
          <w:p w:rsidR="0019473C" w:rsidRPr="00456CDC" w:rsidRDefault="0019473C" w:rsidP="00775CC4">
            <w:pPr>
              <w:pStyle w:val="Obinouvueno"/>
              <w:jc w:val="center"/>
              <w:rPr>
                <w:b/>
              </w:rPr>
            </w:pPr>
            <w:r w:rsidRPr="00456CDC">
              <w:rPr>
                <w:b/>
              </w:rPr>
              <w:t>Naziv upute</w:t>
            </w:r>
          </w:p>
        </w:tc>
        <w:tc>
          <w:tcPr>
            <w:tcW w:w="2977" w:type="dxa"/>
            <w:tcBorders>
              <w:bottom w:val="nil"/>
            </w:tcBorders>
            <w:shd w:val="clear" w:color="auto" w:fill="D9D9D9"/>
          </w:tcPr>
          <w:p w:rsidR="0019473C" w:rsidRPr="00456CDC" w:rsidRDefault="0019473C" w:rsidP="00775CC4">
            <w:pPr>
              <w:pStyle w:val="Obinouvueno"/>
              <w:jc w:val="center"/>
              <w:rPr>
                <w:b/>
              </w:rPr>
            </w:pPr>
            <w:r>
              <w:rPr>
                <w:b/>
              </w:rPr>
              <w:t xml:space="preserve">Propis </w:t>
            </w:r>
          </w:p>
        </w:tc>
        <w:tc>
          <w:tcPr>
            <w:tcW w:w="2268" w:type="dxa"/>
            <w:tcBorders>
              <w:bottom w:val="nil"/>
            </w:tcBorders>
            <w:shd w:val="clear" w:color="auto" w:fill="D9D9D9"/>
          </w:tcPr>
          <w:p w:rsidR="0019473C" w:rsidRPr="00456CDC" w:rsidRDefault="0019473C" w:rsidP="00775CC4">
            <w:pPr>
              <w:pStyle w:val="Obinouvueno"/>
              <w:jc w:val="center"/>
              <w:rPr>
                <w:b/>
              </w:rPr>
            </w:pPr>
            <w:r w:rsidRPr="00456CDC">
              <w:rPr>
                <w:b/>
              </w:rPr>
              <w:t>Mjesto postavljanja</w:t>
            </w:r>
          </w:p>
        </w:tc>
      </w:tr>
      <w:tr w:rsidR="0019473C" w:rsidRPr="00456CDC" w:rsidTr="00775CC4">
        <w:trPr>
          <w:cantSplit/>
        </w:trPr>
        <w:tc>
          <w:tcPr>
            <w:tcW w:w="698" w:type="dxa"/>
            <w:shd w:val="clear" w:color="auto" w:fill="D9D9D9"/>
          </w:tcPr>
          <w:p w:rsidR="0019473C" w:rsidRPr="00456CDC" w:rsidRDefault="0019473C" w:rsidP="00775CC4">
            <w:pPr>
              <w:pStyle w:val="Obinouvueno"/>
              <w:jc w:val="center"/>
              <w:rPr>
                <w:b/>
              </w:rPr>
            </w:pPr>
          </w:p>
        </w:tc>
        <w:tc>
          <w:tcPr>
            <w:tcW w:w="8232" w:type="dxa"/>
            <w:gridSpan w:val="3"/>
            <w:shd w:val="clear" w:color="auto" w:fill="D9D9D9"/>
          </w:tcPr>
          <w:p w:rsidR="0019473C" w:rsidRPr="00456CDC" w:rsidRDefault="0019473C" w:rsidP="00775CC4">
            <w:pPr>
              <w:pStyle w:val="Obinouvueno"/>
              <w:jc w:val="center"/>
              <w:rPr>
                <w:b/>
              </w:rPr>
            </w:pPr>
          </w:p>
        </w:tc>
      </w:tr>
      <w:tr w:rsidR="003918A9" w:rsidRPr="00456CDC" w:rsidTr="00775CC4">
        <w:tc>
          <w:tcPr>
            <w:tcW w:w="698" w:type="dxa"/>
          </w:tcPr>
          <w:p w:rsidR="003918A9" w:rsidRPr="00456CDC" w:rsidRDefault="003918A9" w:rsidP="002A6EE1">
            <w:pPr>
              <w:pStyle w:val="Obinouvueno"/>
              <w:numPr>
                <w:ilvl w:val="0"/>
                <w:numId w:val="5"/>
              </w:numPr>
              <w:jc w:val="center"/>
            </w:pPr>
          </w:p>
        </w:tc>
        <w:tc>
          <w:tcPr>
            <w:tcW w:w="2987" w:type="dxa"/>
          </w:tcPr>
          <w:p w:rsidR="003918A9" w:rsidRDefault="003918A9" w:rsidP="00E84651">
            <w:pPr>
              <w:pStyle w:val="Obinouvueno"/>
            </w:pPr>
            <w:r>
              <w:t>Upute za siguran rad pri radu sa mehaničkim električnim uređajima na kojima se ne mogu otkloniti mehaničke opasnosti</w:t>
            </w:r>
          </w:p>
        </w:tc>
        <w:tc>
          <w:tcPr>
            <w:tcW w:w="2977" w:type="dxa"/>
          </w:tcPr>
          <w:p w:rsidR="003918A9" w:rsidRDefault="003918A9" w:rsidP="00E84651">
            <w:pPr>
              <w:pStyle w:val="Obinouvueno"/>
              <w:jc w:val="center"/>
            </w:pPr>
            <w:r>
              <w:t>upute za rukovanje i rad na siguran način izdane od proizvođača uređaja</w:t>
            </w:r>
          </w:p>
        </w:tc>
        <w:tc>
          <w:tcPr>
            <w:tcW w:w="2268" w:type="dxa"/>
          </w:tcPr>
          <w:p w:rsidR="003918A9" w:rsidRDefault="003918A9" w:rsidP="00E84651">
            <w:pPr>
              <w:pStyle w:val="Obinouvueno"/>
            </w:pPr>
            <w:r>
              <w:t>Na samom stroju ili u njegovoj neposrednoj blizini u slučaju da je tehnologija rada takva da može doći do težih ozljeda radnika</w:t>
            </w:r>
          </w:p>
        </w:tc>
      </w:tr>
      <w:tr w:rsidR="003918A9" w:rsidRPr="00456CDC" w:rsidTr="00775CC4">
        <w:tc>
          <w:tcPr>
            <w:tcW w:w="698" w:type="dxa"/>
          </w:tcPr>
          <w:p w:rsidR="003918A9" w:rsidRPr="00456CDC" w:rsidRDefault="003918A9" w:rsidP="002A6EE1">
            <w:pPr>
              <w:pStyle w:val="Obinouvueno"/>
              <w:numPr>
                <w:ilvl w:val="0"/>
                <w:numId w:val="5"/>
              </w:numPr>
              <w:jc w:val="center"/>
            </w:pPr>
          </w:p>
        </w:tc>
        <w:tc>
          <w:tcPr>
            <w:tcW w:w="2987" w:type="dxa"/>
          </w:tcPr>
          <w:p w:rsidR="003918A9" w:rsidRPr="00B956DD" w:rsidRDefault="003918A9" w:rsidP="00775CC4">
            <w:pPr>
              <w:pStyle w:val="Obinouvueno"/>
            </w:pPr>
            <w:r w:rsidRPr="00B956DD">
              <w:t xml:space="preserve">Upute te za </w:t>
            </w:r>
            <w:r>
              <w:t>postupanje u slučaju nesreće s opasnim kemikalijama</w:t>
            </w:r>
            <w:r w:rsidRPr="00B956DD">
              <w:t xml:space="preserve"> </w:t>
            </w:r>
            <w:r>
              <w:t>(čl.3, čl.18 i čl. 22. Pravilnika)</w:t>
            </w:r>
          </w:p>
        </w:tc>
        <w:tc>
          <w:tcPr>
            <w:tcW w:w="2977" w:type="dxa"/>
            <w:vMerge w:val="restart"/>
          </w:tcPr>
          <w:p w:rsidR="003918A9" w:rsidRPr="00E51CBB" w:rsidRDefault="003918A9" w:rsidP="00775CC4">
            <w:pPr>
              <w:pStyle w:val="Obinouvueno"/>
              <w:jc w:val="center"/>
            </w:pPr>
            <w:r w:rsidRPr="00E51CBB">
              <w:t xml:space="preserve">Pravilnik </w:t>
            </w:r>
            <w:r>
              <w:t>o posebnim uvjetima koje moraju ispunjavati pravne osobe koje se bave proizvodnjom, prometom ili korištenjem opasnih kemikalije te o uvjetima koje moraju ispunjavati pravne ili fizičke osobe koje obavljaju promet na malo ili koriste opasne kemikalije (NN br. 68/07)</w:t>
            </w:r>
          </w:p>
        </w:tc>
        <w:tc>
          <w:tcPr>
            <w:tcW w:w="2268" w:type="dxa"/>
            <w:vMerge w:val="restart"/>
            <w:vAlign w:val="center"/>
          </w:tcPr>
          <w:p w:rsidR="003918A9" w:rsidRPr="00E51CBB" w:rsidRDefault="003918A9" w:rsidP="00775CC4">
            <w:pPr>
              <w:pStyle w:val="Obinouvueno"/>
              <w:jc w:val="left"/>
            </w:pPr>
            <w:r>
              <w:t>Na zidu prostorije gdje se koriste opasne kemikalije</w:t>
            </w:r>
          </w:p>
        </w:tc>
      </w:tr>
      <w:tr w:rsidR="003918A9" w:rsidRPr="00456CDC" w:rsidTr="00775CC4">
        <w:tc>
          <w:tcPr>
            <w:tcW w:w="698" w:type="dxa"/>
            <w:vAlign w:val="center"/>
          </w:tcPr>
          <w:p w:rsidR="003918A9" w:rsidRPr="00456CDC" w:rsidRDefault="003918A9" w:rsidP="002A6EE1">
            <w:pPr>
              <w:pStyle w:val="Obinouvueno"/>
              <w:numPr>
                <w:ilvl w:val="0"/>
                <w:numId w:val="5"/>
              </w:numPr>
              <w:jc w:val="left"/>
            </w:pPr>
          </w:p>
        </w:tc>
        <w:tc>
          <w:tcPr>
            <w:tcW w:w="2987" w:type="dxa"/>
            <w:vAlign w:val="center"/>
          </w:tcPr>
          <w:p w:rsidR="003918A9" w:rsidRPr="00E51CBB" w:rsidRDefault="003918A9" w:rsidP="00775CC4">
            <w:pPr>
              <w:pStyle w:val="Obinouvueno"/>
              <w:jc w:val="left"/>
            </w:pPr>
            <w:r>
              <w:t>tekstualno objašnjenje R i S obavijesti (čl. 18. Pravilnika)</w:t>
            </w:r>
          </w:p>
        </w:tc>
        <w:tc>
          <w:tcPr>
            <w:tcW w:w="2977" w:type="dxa"/>
            <w:vMerge/>
          </w:tcPr>
          <w:p w:rsidR="003918A9" w:rsidRPr="00E51CBB" w:rsidRDefault="003918A9" w:rsidP="00775CC4">
            <w:pPr>
              <w:pStyle w:val="Obinouvueno"/>
              <w:jc w:val="center"/>
            </w:pPr>
          </w:p>
        </w:tc>
        <w:tc>
          <w:tcPr>
            <w:tcW w:w="2268" w:type="dxa"/>
            <w:vMerge/>
          </w:tcPr>
          <w:p w:rsidR="003918A9" w:rsidRPr="00E51CBB" w:rsidRDefault="003918A9" w:rsidP="00775CC4">
            <w:pPr>
              <w:pStyle w:val="Obinouvueno"/>
            </w:pPr>
          </w:p>
        </w:tc>
      </w:tr>
    </w:tbl>
    <w:p w:rsidR="009C7E12" w:rsidRDefault="009C7E12" w:rsidP="0019473C"/>
    <w:p w:rsidR="009C7E12" w:rsidRDefault="009C7E12">
      <w:pPr>
        <w:spacing w:after="200" w:line="276" w:lineRule="auto"/>
      </w:pPr>
      <w:r>
        <w:br w:type="page"/>
      </w:r>
    </w:p>
    <w:p w:rsidR="0019473C" w:rsidRPr="00456CDC" w:rsidRDefault="0019473C" w:rsidP="0019473C"/>
    <w:p w:rsidR="0019473C" w:rsidRPr="00456CDC" w:rsidRDefault="0019473C" w:rsidP="0019473C">
      <w:pPr>
        <w:pStyle w:val="Naslov2"/>
      </w:pPr>
      <w:bookmarkStart w:id="30" w:name="_Toc422766098"/>
      <w:r w:rsidRPr="00456CDC">
        <w:t>Raspored uputa po vrstama i objektima</w:t>
      </w:r>
      <w:bookmarkEnd w:id="30"/>
    </w:p>
    <w:p w:rsidR="0019473C" w:rsidRPr="00456CDC" w:rsidRDefault="0019473C" w:rsidP="0019473C"/>
    <w:tbl>
      <w:tblPr>
        <w:tblW w:w="9072"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9"/>
        <w:gridCol w:w="6"/>
        <w:gridCol w:w="2725"/>
        <w:gridCol w:w="6"/>
        <w:gridCol w:w="3394"/>
        <w:gridCol w:w="2272"/>
      </w:tblGrid>
      <w:tr w:rsidR="0019473C" w:rsidRPr="00456CDC" w:rsidTr="00775CC4">
        <w:tc>
          <w:tcPr>
            <w:tcW w:w="675" w:type="dxa"/>
            <w:gridSpan w:val="2"/>
            <w:tcBorders>
              <w:bottom w:val="single" w:sz="4" w:space="0" w:color="auto"/>
              <w:right w:val="single" w:sz="4" w:space="0" w:color="auto"/>
            </w:tcBorders>
            <w:shd w:val="clear" w:color="auto" w:fill="D9D9D9"/>
          </w:tcPr>
          <w:p w:rsidR="0019473C" w:rsidRPr="00456CDC" w:rsidRDefault="0019473C" w:rsidP="00775CC4">
            <w:pPr>
              <w:pStyle w:val="Obinouvueno"/>
              <w:jc w:val="center"/>
              <w:rPr>
                <w:b/>
              </w:rPr>
            </w:pPr>
            <w:r w:rsidRPr="00456CDC">
              <w:rPr>
                <w:b/>
              </w:rPr>
              <w:t>R. broj</w:t>
            </w:r>
          </w:p>
        </w:tc>
        <w:tc>
          <w:tcPr>
            <w:tcW w:w="2725" w:type="dxa"/>
            <w:tcBorders>
              <w:left w:val="nil"/>
              <w:bottom w:val="single" w:sz="4" w:space="0" w:color="auto"/>
              <w:right w:val="single" w:sz="4" w:space="0" w:color="auto"/>
            </w:tcBorders>
            <w:shd w:val="clear" w:color="auto" w:fill="D9D9D9"/>
          </w:tcPr>
          <w:p w:rsidR="0019473C" w:rsidRPr="00456CDC" w:rsidRDefault="0019473C" w:rsidP="00775CC4">
            <w:pPr>
              <w:pStyle w:val="Obinouvueno"/>
              <w:jc w:val="center"/>
              <w:rPr>
                <w:b/>
              </w:rPr>
            </w:pPr>
            <w:r w:rsidRPr="00456CDC">
              <w:rPr>
                <w:b/>
              </w:rPr>
              <w:t>Naziv stroja</w:t>
            </w:r>
          </w:p>
        </w:tc>
        <w:tc>
          <w:tcPr>
            <w:tcW w:w="3400" w:type="dxa"/>
            <w:gridSpan w:val="2"/>
            <w:tcBorders>
              <w:left w:val="nil"/>
              <w:bottom w:val="single" w:sz="4" w:space="0" w:color="auto"/>
              <w:right w:val="single" w:sz="4" w:space="0" w:color="auto"/>
            </w:tcBorders>
            <w:shd w:val="clear" w:color="auto" w:fill="D9D9D9"/>
          </w:tcPr>
          <w:p w:rsidR="0019473C" w:rsidRPr="00456CDC" w:rsidRDefault="0019473C" w:rsidP="00775CC4">
            <w:pPr>
              <w:pStyle w:val="Obinouvueno"/>
              <w:jc w:val="center"/>
              <w:rPr>
                <w:b/>
              </w:rPr>
            </w:pPr>
            <w:r w:rsidRPr="00456CDC">
              <w:rPr>
                <w:b/>
              </w:rPr>
              <w:t>Oznaka upute</w:t>
            </w:r>
          </w:p>
        </w:tc>
        <w:tc>
          <w:tcPr>
            <w:tcW w:w="2272" w:type="dxa"/>
            <w:tcBorders>
              <w:left w:val="nil"/>
              <w:bottom w:val="single" w:sz="4" w:space="0" w:color="auto"/>
            </w:tcBorders>
            <w:shd w:val="clear" w:color="auto" w:fill="D9D9D9"/>
          </w:tcPr>
          <w:p w:rsidR="0019473C" w:rsidRPr="00456CDC" w:rsidRDefault="0019473C" w:rsidP="00775CC4">
            <w:pPr>
              <w:pStyle w:val="Obinouvueno"/>
              <w:jc w:val="center"/>
              <w:rPr>
                <w:b/>
              </w:rPr>
            </w:pPr>
            <w:r w:rsidRPr="00456CDC">
              <w:rPr>
                <w:b/>
              </w:rPr>
              <w:t>Mjesto postavljanja</w:t>
            </w:r>
          </w:p>
        </w:tc>
      </w:tr>
      <w:tr w:rsidR="0019473C" w:rsidRPr="00456CDC" w:rsidTr="00775CC4">
        <w:tc>
          <w:tcPr>
            <w:tcW w:w="669" w:type="dxa"/>
            <w:tcBorders>
              <w:top w:val="single" w:sz="4" w:space="0" w:color="auto"/>
              <w:bottom w:val="single" w:sz="4" w:space="0" w:color="auto"/>
              <w:right w:val="single" w:sz="4" w:space="0" w:color="auto"/>
            </w:tcBorders>
            <w:shd w:val="clear" w:color="auto" w:fill="D9D9D9"/>
          </w:tcPr>
          <w:p w:rsidR="0019473C" w:rsidRPr="00456CDC" w:rsidRDefault="0019473C" w:rsidP="00775CC4">
            <w:pPr>
              <w:pStyle w:val="Obinouvueno"/>
              <w:jc w:val="center"/>
              <w:rPr>
                <w:b/>
              </w:rPr>
            </w:pPr>
          </w:p>
        </w:tc>
        <w:tc>
          <w:tcPr>
            <w:tcW w:w="8403" w:type="dxa"/>
            <w:gridSpan w:val="5"/>
            <w:tcBorders>
              <w:top w:val="single" w:sz="4" w:space="0" w:color="auto"/>
              <w:left w:val="nil"/>
              <w:bottom w:val="single" w:sz="4" w:space="0" w:color="auto"/>
            </w:tcBorders>
            <w:shd w:val="clear" w:color="auto" w:fill="D9D9D9"/>
          </w:tcPr>
          <w:p w:rsidR="0019473C" w:rsidRPr="00456CDC" w:rsidRDefault="00ED72B5" w:rsidP="00775CC4">
            <w:pPr>
              <w:pStyle w:val="Obinouvueno"/>
              <w:jc w:val="center"/>
              <w:rPr>
                <w:b/>
              </w:rPr>
            </w:pPr>
            <w:r>
              <w:rPr>
                <w:b/>
              </w:rPr>
              <w:t>RADIONICA DOMARA</w:t>
            </w:r>
          </w:p>
        </w:tc>
      </w:tr>
      <w:tr w:rsidR="003918A9" w:rsidRPr="00456CDC" w:rsidTr="00775CC4">
        <w:tc>
          <w:tcPr>
            <w:tcW w:w="675" w:type="dxa"/>
            <w:gridSpan w:val="2"/>
            <w:tcBorders>
              <w:top w:val="single" w:sz="4" w:space="0" w:color="auto"/>
              <w:bottom w:val="nil"/>
              <w:right w:val="single" w:sz="4" w:space="0" w:color="auto"/>
            </w:tcBorders>
          </w:tcPr>
          <w:p w:rsidR="003918A9" w:rsidRPr="00456CDC" w:rsidRDefault="003918A9" w:rsidP="00775CC4">
            <w:pPr>
              <w:pStyle w:val="Obinouvueno"/>
            </w:pPr>
            <w:r w:rsidRPr="00456CDC">
              <w:t>1.</w:t>
            </w:r>
          </w:p>
        </w:tc>
        <w:tc>
          <w:tcPr>
            <w:tcW w:w="2725" w:type="dxa"/>
            <w:tcBorders>
              <w:top w:val="single" w:sz="4" w:space="0" w:color="auto"/>
              <w:left w:val="nil"/>
              <w:bottom w:val="nil"/>
              <w:right w:val="single" w:sz="4" w:space="0" w:color="auto"/>
            </w:tcBorders>
          </w:tcPr>
          <w:p w:rsidR="003918A9" w:rsidRDefault="003918A9" w:rsidP="00ED72B5">
            <w:pPr>
              <w:pStyle w:val="Obinouvueno"/>
            </w:pPr>
          </w:p>
        </w:tc>
        <w:tc>
          <w:tcPr>
            <w:tcW w:w="3400" w:type="dxa"/>
            <w:gridSpan w:val="2"/>
            <w:tcBorders>
              <w:top w:val="single" w:sz="4" w:space="0" w:color="auto"/>
              <w:left w:val="nil"/>
              <w:bottom w:val="nil"/>
              <w:right w:val="single" w:sz="4" w:space="0" w:color="auto"/>
            </w:tcBorders>
          </w:tcPr>
          <w:p w:rsidR="003918A9" w:rsidRDefault="003918A9" w:rsidP="00E84651">
            <w:pPr>
              <w:pStyle w:val="Obinouvueno"/>
            </w:pPr>
          </w:p>
        </w:tc>
        <w:tc>
          <w:tcPr>
            <w:tcW w:w="2272" w:type="dxa"/>
            <w:tcBorders>
              <w:top w:val="single" w:sz="4" w:space="0" w:color="auto"/>
              <w:left w:val="nil"/>
              <w:bottom w:val="nil"/>
            </w:tcBorders>
          </w:tcPr>
          <w:p w:rsidR="003918A9" w:rsidRPr="00E51CBB" w:rsidRDefault="003918A9" w:rsidP="00775CC4">
            <w:pPr>
              <w:pStyle w:val="Obinouvueno"/>
              <w:rPr>
                <w:color w:val="FFFFFF"/>
              </w:rPr>
            </w:pPr>
            <w:r w:rsidRPr="00E51CBB">
              <w:rPr>
                <w:color w:val="FFFFFF"/>
              </w:rPr>
              <w:t>Uz shemu u kotlovnici</w:t>
            </w:r>
          </w:p>
        </w:tc>
      </w:tr>
      <w:tr w:rsidR="0019473C" w:rsidRPr="00456CDC" w:rsidTr="00775CC4">
        <w:tc>
          <w:tcPr>
            <w:tcW w:w="669" w:type="dxa"/>
            <w:tcBorders>
              <w:top w:val="single" w:sz="4" w:space="0" w:color="auto"/>
              <w:bottom w:val="single" w:sz="4" w:space="0" w:color="auto"/>
              <w:right w:val="single" w:sz="4" w:space="0" w:color="auto"/>
            </w:tcBorders>
            <w:shd w:val="clear" w:color="auto" w:fill="D9D9D9"/>
          </w:tcPr>
          <w:p w:rsidR="0019473C" w:rsidRPr="00456CDC" w:rsidRDefault="0019473C" w:rsidP="00775CC4">
            <w:pPr>
              <w:rPr>
                <w:b/>
              </w:rPr>
            </w:pPr>
          </w:p>
        </w:tc>
        <w:tc>
          <w:tcPr>
            <w:tcW w:w="8403" w:type="dxa"/>
            <w:gridSpan w:val="5"/>
            <w:tcBorders>
              <w:top w:val="single" w:sz="4" w:space="0" w:color="auto"/>
              <w:left w:val="nil"/>
              <w:bottom w:val="single" w:sz="4" w:space="0" w:color="auto"/>
            </w:tcBorders>
            <w:shd w:val="clear" w:color="auto" w:fill="D9D9D9"/>
          </w:tcPr>
          <w:p w:rsidR="0019473C" w:rsidRPr="00456CDC" w:rsidRDefault="0019473C" w:rsidP="00775CC4">
            <w:pPr>
              <w:pStyle w:val="Obinouvueno"/>
              <w:jc w:val="center"/>
              <w:rPr>
                <w:b/>
              </w:rPr>
            </w:pPr>
          </w:p>
        </w:tc>
      </w:tr>
      <w:tr w:rsidR="003918A9" w:rsidRPr="00456CDC" w:rsidTr="00775CC4">
        <w:tc>
          <w:tcPr>
            <w:tcW w:w="675" w:type="dxa"/>
            <w:gridSpan w:val="2"/>
            <w:tcBorders>
              <w:top w:val="single" w:sz="4" w:space="0" w:color="auto"/>
              <w:bottom w:val="single" w:sz="4" w:space="0" w:color="auto"/>
              <w:right w:val="single" w:sz="4" w:space="0" w:color="auto"/>
            </w:tcBorders>
          </w:tcPr>
          <w:p w:rsidR="003918A9" w:rsidRPr="00E51CBB" w:rsidRDefault="003918A9" w:rsidP="00775CC4">
            <w:pPr>
              <w:pStyle w:val="Obinouvueno"/>
            </w:pPr>
            <w:r w:rsidRPr="00E51CBB">
              <w:t>2.</w:t>
            </w:r>
          </w:p>
        </w:tc>
        <w:tc>
          <w:tcPr>
            <w:tcW w:w="2731" w:type="dxa"/>
            <w:gridSpan w:val="2"/>
            <w:tcBorders>
              <w:top w:val="single" w:sz="4" w:space="0" w:color="auto"/>
              <w:left w:val="nil"/>
              <w:bottom w:val="single" w:sz="4" w:space="0" w:color="auto"/>
              <w:right w:val="single" w:sz="4" w:space="0" w:color="auto"/>
            </w:tcBorders>
          </w:tcPr>
          <w:p w:rsidR="003918A9" w:rsidRPr="00E51CBB" w:rsidRDefault="003918A9" w:rsidP="00775CC4">
            <w:pPr>
              <w:pStyle w:val="Obinouvueno"/>
            </w:pPr>
          </w:p>
        </w:tc>
        <w:tc>
          <w:tcPr>
            <w:tcW w:w="3394" w:type="dxa"/>
            <w:tcBorders>
              <w:top w:val="single" w:sz="4" w:space="0" w:color="auto"/>
              <w:left w:val="nil"/>
              <w:bottom w:val="single" w:sz="4" w:space="0" w:color="auto"/>
              <w:right w:val="single" w:sz="4" w:space="0" w:color="auto"/>
            </w:tcBorders>
          </w:tcPr>
          <w:p w:rsidR="003918A9" w:rsidRDefault="003918A9" w:rsidP="00E84651">
            <w:pPr>
              <w:pStyle w:val="Obinouvueno"/>
              <w:rPr>
                <w:b/>
              </w:rPr>
            </w:pPr>
          </w:p>
        </w:tc>
        <w:tc>
          <w:tcPr>
            <w:tcW w:w="2272" w:type="dxa"/>
            <w:tcBorders>
              <w:top w:val="single" w:sz="4" w:space="0" w:color="auto"/>
              <w:left w:val="nil"/>
              <w:bottom w:val="single" w:sz="4" w:space="0" w:color="auto"/>
            </w:tcBorders>
          </w:tcPr>
          <w:p w:rsidR="003918A9" w:rsidRDefault="003918A9" w:rsidP="00E84651">
            <w:pPr>
              <w:pStyle w:val="Obinouvueno"/>
            </w:pPr>
            <w:r>
              <w:t>Ulazna vrata</w:t>
            </w:r>
          </w:p>
        </w:tc>
      </w:tr>
    </w:tbl>
    <w:p w:rsidR="0019473C" w:rsidRPr="00456CDC" w:rsidRDefault="0019473C" w:rsidP="0019473C"/>
    <w:p w:rsidR="0019473C" w:rsidRPr="00367ABB" w:rsidRDefault="0019473C" w:rsidP="0019473C">
      <w:pPr>
        <w:rPr>
          <w:rFonts w:ascii="Tahoma" w:hAnsi="Tahoma" w:cs="Tahoma"/>
          <w:sz w:val="20"/>
          <w:szCs w:val="20"/>
        </w:rPr>
      </w:pPr>
      <w:r w:rsidRPr="00367ABB">
        <w:rPr>
          <w:rFonts w:ascii="Tahoma" w:hAnsi="Tahoma" w:cs="Tahoma"/>
          <w:sz w:val="20"/>
          <w:szCs w:val="20"/>
        </w:rPr>
        <w:t>Legenda:</w:t>
      </w:r>
    </w:p>
    <w:p w:rsidR="0019473C" w:rsidRPr="00456CDC" w:rsidRDefault="0019473C" w:rsidP="0019473C">
      <w:r w:rsidRPr="00367ABB">
        <w:rPr>
          <w:rFonts w:ascii="Tahoma" w:hAnsi="Tahoma" w:cs="Tahoma"/>
          <w:sz w:val="20"/>
          <w:szCs w:val="20"/>
        </w:rPr>
        <w:t>Korišteni su znakovi prema katalogu znakova sigurnosnih uputa br.96/99 tvrtke Zavod za istraživanje i razvoj sigurnosti d.d.,Zagreb,:</w:t>
      </w:r>
      <w:r w:rsidRPr="00456CDC">
        <w:t xml:space="preserve"> </w:t>
      </w:r>
    </w:p>
    <w:p w:rsidR="0019473C" w:rsidRPr="00456CDC" w:rsidRDefault="0019473C" w:rsidP="0019473C">
      <w:pPr>
        <w:pStyle w:val="Obinouvueno"/>
      </w:pPr>
    </w:p>
    <w:p w:rsidR="0019473C" w:rsidRPr="00456CDC" w:rsidRDefault="0019473C" w:rsidP="0019473C">
      <w:pPr>
        <w:pStyle w:val="Obinouvueno"/>
      </w:pPr>
      <w:r w:rsidRPr="00456CDC">
        <w:t>Upute za siguran rad:</w:t>
      </w:r>
      <w:r w:rsidRPr="00456CDC">
        <w:tab/>
        <w:t>SU 16.17 – Opća pravila za rad na siguran način s oruđima za rad</w:t>
      </w:r>
    </w:p>
    <w:p w:rsidR="0019473C" w:rsidRDefault="0019473C" w:rsidP="00ED72B5">
      <w:pPr>
        <w:pStyle w:val="Obinouvueno"/>
      </w:pPr>
      <w:r w:rsidRPr="00456CDC">
        <w:tab/>
      </w:r>
      <w:r w:rsidRPr="00456CDC">
        <w:tab/>
      </w:r>
      <w:r w:rsidRPr="00456CDC">
        <w:tab/>
      </w:r>
    </w:p>
    <w:p w:rsidR="0019473C" w:rsidRPr="00456CDC" w:rsidRDefault="0019473C" w:rsidP="0019473C">
      <w:pPr>
        <w:pStyle w:val="Obinouvueno"/>
      </w:pPr>
      <w:r>
        <w:tab/>
      </w:r>
      <w:r>
        <w:tab/>
      </w:r>
      <w:r>
        <w:tab/>
        <w:t>SU 16.29 – Zabrana ulaska neovlaštenim osobama</w:t>
      </w:r>
    </w:p>
    <w:p w:rsidR="0019473C" w:rsidRPr="00456CDC" w:rsidRDefault="0019473C" w:rsidP="0019473C">
      <w:pPr>
        <w:pStyle w:val="Obinouvueno"/>
      </w:pPr>
    </w:p>
    <w:p w:rsidR="0019473C" w:rsidRPr="00456CDC" w:rsidRDefault="0019473C" w:rsidP="0019473C">
      <w:pPr>
        <w:pStyle w:val="Obinouvueno"/>
      </w:pPr>
    </w:p>
    <w:p w:rsidR="0019473C" w:rsidRPr="00DC7D6D" w:rsidRDefault="00735F44" w:rsidP="0019473C">
      <w:pPr>
        <w:pStyle w:val="Obinouvueno"/>
        <w:rPr>
          <w:rFonts w:cs="Arial"/>
        </w:rPr>
      </w:pPr>
      <w:r w:rsidRPr="00735F44">
        <w:rPr>
          <w:rFonts w:cs="Arial"/>
        </w:rPr>
        <w:t>Trgovačka i komercijalna škola D. Milas Osijek</w:t>
      </w:r>
      <w:r>
        <w:rPr>
          <w:rFonts w:cs="Arial"/>
        </w:rPr>
        <w:t>, rujan</w:t>
      </w:r>
      <w:r w:rsidR="007B2457">
        <w:rPr>
          <w:rFonts w:cs="Arial"/>
        </w:rPr>
        <w:t xml:space="preserve">, </w:t>
      </w:r>
      <w:r w:rsidR="00ED72B5">
        <w:rPr>
          <w:rFonts w:cs="Arial"/>
        </w:rPr>
        <w:t xml:space="preserve"> 2016</w:t>
      </w:r>
      <w:r w:rsidR="009C7E12">
        <w:rPr>
          <w:rFonts w:cs="Arial"/>
        </w:rPr>
        <w:t>.</w:t>
      </w:r>
    </w:p>
    <w:p w:rsidR="0019473C" w:rsidRPr="00DC7D6D" w:rsidRDefault="0019473C" w:rsidP="0019473C">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sidR="00E84651">
        <w:rPr>
          <w:rFonts w:ascii="Arial" w:hAnsi="Arial" w:cs="Arial"/>
          <w:sz w:val="20"/>
          <w:szCs w:val="20"/>
        </w:rPr>
        <w:t>Ravnatelj/</w:t>
      </w:r>
      <w:proofErr w:type="spellStart"/>
      <w:r w:rsidR="00E84651">
        <w:rPr>
          <w:rFonts w:ascii="Arial" w:hAnsi="Arial" w:cs="Arial"/>
          <w:sz w:val="20"/>
          <w:szCs w:val="20"/>
        </w:rPr>
        <w:t>ica</w:t>
      </w:r>
      <w:proofErr w:type="spellEnd"/>
      <w:r w:rsidRPr="00DC7D6D">
        <w:rPr>
          <w:rFonts w:ascii="Arial" w:hAnsi="Arial" w:cs="Arial"/>
          <w:sz w:val="20"/>
          <w:szCs w:val="20"/>
        </w:rPr>
        <w:t xml:space="preserve">  :</w:t>
      </w:r>
    </w:p>
    <w:p w:rsidR="009C7E12" w:rsidRDefault="009C7E12" w:rsidP="0019473C">
      <w:pPr>
        <w:ind w:right="-625"/>
        <w:rPr>
          <w:rFonts w:ascii="Arial" w:hAnsi="Arial" w:cs="Arial"/>
          <w:sz w:val="20"/>
          <w:szCs w:val="20"/>
        </w:rPr>
      </w:pPr>
      <w:r>
        <w:rPr>
          <w:rFonts w:ascii="Arial" w:hAnsi="Arial" w:cs="Arial"/>
          <w:sz w:val="20"/>
          <w:szCs w:val="20"/>
        </w:rPr>
        <w:t xml:space="preserve">                </w:t>
      </w:r>
    </w:p>
    <w:p w:rsidR="0019473C" w:rsidRPr="00456CDC" w:rsidRDefault="009C7E12" w:rsidP="0019473C">
      <w:pPr>
        <w:ind w:right="-625"/>
      </w:pPr>
      <w:r>
        <w:rPr>
          <w:rFonts w:ascii="Arial" w:hAnsi="Arial" w:cs="Arial"/>
          <w:sz w:val="20"/>
          <w:szCs w:val="20"/>
        </w:rPr>
        <w:t xml:space="preserve">                           </w:t>
      </w:r>
      <w:r w:rsidR="0019473C" w:rsidRPr="00DC7D6D">
        <w:rPr>
          <w:rFonts w:ascii="Arial" w:hAnsi="Arial" w:cs="Arial"/>
          <w:sz w:val="20"/>
          <w:szCs w:val="20"/>
        </w:rPr>
        <w:tab/>
      </w:r>
      <w:r w:rsidR="0019473C" w:rsidRPr="00DC7D6D">
        <w:rPr>
          <w:rFonts w:ascii="Arial" w:hAnsi="Arial" w:cs="Arial"/>
          <w:sz w:val="20"/>
          <w:szCs w:val="20"/>
        </w:rPr>
        <w:tab/>
      </w:r>
      <w:r w:rsidR="0019473C" w:rsidRPr="00DC7D6D">
        <w:rPr>
          <w:rFonts w:ascii="Arial" w:hAnsi="Arial" w:cs="Arial"/>
          <w:sz w:val="20"/>
          <w:szCs w:val="20"/>
        </w:rPr>
        <w:tab/>
      </w:r>
      <w:r w:rsidR="0019473C" w:rsidRPr="00DC7D6D">
        <w:rPr>
          <w:rFonts w:ascii="Arial" w:hAnsi="Arial" w:cs="Arial"/>
          <w:sz w:val="20"/>
          <w:szCs w:val="20"/>
        </w:rPr>
        <w:tab/>
      </w:r>
      <w:r w:rsidR="0019473C" w:rsidRPr="00DC7D6D">
        <w:rPr>
          <w:rFonts w:ascii="Arial" w:hAnsi="Arial" w:cs="Arial"/>
          <w:sz w:val="20"/>
          <w:szCs w:val="20"/>
        </w:rPr>
        <w:tab/>
      </w:r>
      <w:r w:rsidR="0019473C" w:rsidRPr="00DC7D6D">
        <w:rPr>
          <w:rFonts w:ascii="Arial" w:hAnsi="Arial" w:cs="Arial"/>
        </w:rPr>
        <w:tab/>
      </w:r>
      <w:r w:rsidR="0019473C" w:rsidRPr="00DC7D6D">
        <w:rPr>
          <w:rFonts w:ascii="Arial" w:hAnsi="Arial" w:cs="Arial"/>
        </w:rPr>
        <w:tab/>
      </w:r>
      <w:r w:rsidR="00735F44">
        <w:rPr>
          <w:rFonts w:ascii="Arial" w:hAnsi="Arial" w:cs="Arial"/>
        </w:rPr>
        <w:t xml:space="preserve">Sandra </w:t>
      </w:r>
      <w:proofErr w:type="spellStart"/>
      <w:r w:rsidR="00695198">
        <w:rPr>
          <w:rFonts w:ascii="Arial" w:hAnsi="Arial" w:cs="Arial"/>
        </w:rPr>
        <w:t>Brajnović</w:t>
      </w:r>
      <w:proofErr w:type="spellEnd"/>
      <w:r w:rsidR="00ED72B5">
        <w:rPr>
          <w:rFonts w:ascii="Arial" w:hAnsi="Arial" w:cs="Arial"/>
        </w:rPr>
        <w:t>, ravna</w:t>
      </w:r>
      <w:r w:rsidR="00ED72B5" w:rsidRPr="00695198">
        <w:rPr>
          <w:rFonts w:ascii="Arial" w:hAnsi="Arial" w:cs="Arial"/>
        </w:rPr>
        <w:t>telj</w:t>
      </w:r>
      <w:r w:rsidR="00695198" w:rsidRPr="00695198">
        <w:rPr>
          <w:rFonts w:ascii="Arial" w:hAnsi="Arial" w:cs="Arial"/>
        </w:rPr>
        <w:t>ica</w:t>
      </w:r>
    </w:p>
    <w:p w:rsidR="0019473C" w:rsidRPr="00E4430A" w:rsidRDefault="0019473C" w:rsidP="0019473C">
      <w:pPr>
        <w:pStyle w:val="Naslov"/>
        <w:rPr>
          <w:snapToGrid w:val="0"/>
        </w:rPr>
      </w:pPr>
      <w:r>
        <w:br w:type="page"/>
      </w:r>
      <w:bookmarkStart w:id="31" w:name="_Toc422766099"/>
      <w:r w:rsidRPr="00E4430A">
        <w:rPr>
          <w:snapToGrid w:val="0"/>
        </w:rPr>
        <w:lastRenderedPageBreak/>
        <w:t>Prilog 2.  Popis poslova s posebnim uvjetima rada i uvjeta za rad na njima</w:t>
      </w:r>
      <w:bookmarkEnd w:id="31"/>
    </w:p>
    <w:p w:rsidR="0019473C" w:rsidRPr="00E4430A" w:rsidRDefault="0019473C" w:rsidP="0019473C">
      <w:pPr>
        <w:pStyle w:val="Naslov1"/>
        <w:numPr>
          <w:ilvl w:val="0"/>
          <w:numId w:val="0"/>
        </w:numPr>
        <w:rPr>
          <w:lang w:val="hr-HR"/>
        </w:rPr>
      </w:pPr>
      <w:bookmarkStart w:id="32" w:name="_Toc422766100"/>
      <w:r w:rsidRPr="00E4430A">
        <w:rPr>
          <w:lang w:val="hr-HR"/>
        </w:rPr>
        <w:t>1.  Pregled mjesta</w:t>
      </w:r>
      <w:r w:rsidRPr="00E4430A">
        <w:rPr>
          <w:rStyle w:val="Referencafusnote"/>
          <w:i/>
          <w:lang w:val="hr-HR"/>
        </w:rPr>
        <w:footnoteReference w:id="1"/>
      </w:r>
      <w:r w:rsidRPr="00E4430A">
        <w:rPr>
          <w:lang w:val="hr-HR"/>
        </w:rPr>
        <w:t xml:space="preserve"> s posebnim uvjetima rada</w:t>
      </w:r>
      <w:bookmarkEnd w:id="32"/>
    </w:p>
    <w:p w:rsidR="0019473C" w:rsidRDefault="0019473C" w:rsidP="0019473C">
      <w:pPr>
        <w:rPr>
          <w:rFonts w:ascii="Tahoma" w:hAnsi="Tahoma" w:cs="Tahoma"/>
        </w:rPr>
      </w:pPr>
      <w:r w:rsidRPr="00D27EE0">
        <w:rPr>
          <w:rFonts w:ascii="Tahoma" w:hAnsi="Tahoma" w:cs="Tahoma"/>
        </w:rPr>
        <w:t>Sukladno procjeni opasnosti predviđena su slijedeća radna mjesta kao mjesta. s posebnim uvjetima rada:</w:t>
      </w:r>
    </w:p>
    <w:p w:rsidR="009C7E12" w:rsidRPr="00D27EE0" w:rsidRDefault="009C7E12" w:rsidP="0019473C">
      <w:pPr>
        <w:rPr>
          <w:rFonts w:ascii="Tahoma" w:hAnsi="Tahoma" w:cs="Tahoma"/>
        </w:rPr>
      </w:pPr>
    </w:p>
    <w:tbl>
      <w:tblPr>
        <w:tblW w:w="0" w:type="auto"/>
        <w:tblInd w:w="250" w:type="dxa"/>
        <w:tblBorders>
          <w:top w:val="single" w:sz="12" w:space="0" w:color="000000"/>
          <w:left w:val="nil"/>
          <w:bottom w:val="single" w:sz="12" w:space="0" w:color="000000"/>
          <w:right w:val="nil"/>
          <w:insideH w:val="nil"/>
          <w:insideV w:val="nil"/>
        </w:tblBorders>
        <w:tblLayout w:type="fixed"/>
        <w:tblLook w:val="00A1" w:firstRow="1" w:lastRow="0" w:firstColumn="1" w:lastColumn="0" w:noHBand="0" w:noVBand="0"/>
      </w:tblPr>
      <w:tblGrid>
        <w:gridCol w:w="1276"/>
        <w:gridCol w:w="2835"/>
        <w:gridCol w:w="4561"/>
      </w:tblGrid>
      <w:tr w:rsidR="00B86152" w:rsidRPr="00B86152" w:rsidTr="00B86152">
        <w:tblPrEx>
          <w:tblCellMar>
            <w:top w:w="0" w:type="dxa"/>
            <w:bottom w:w="0" w:type="dxa"/>
          </w:tblCellMar>
        </w:tblPrEx>
        <w:tc>
          <w:tcPr>
            <w:tcW w:w="1276" w:type="dxa"/>
            <w:tcBorders>
              <w:top w:val="single" w:sz="12" w:space="0" w:color="000000"/>
              <w:left w:val="single" w:sz="4" w:space="0" w:color="auto"/>
              <w:bottom w:val="single" w:sz="4" w:space="0" w:color="auto"/>
              <w:right w:val="single" w:sz="4" w:space="0" w:color="auto"/>
            </w:tcBorders>
            <w:vAlign w:val="center"/>
          </w:tcPr>
          <w:p w:rsidR="00B86152" w:rsidRPr="00B86152" w:rsidRDefault="00B86152" w:rsidP="00B86152">
            <w:pPr>
              <w:keepNext/>
              <w:tabs>
                <w:tab w:val="left" w:pos="1247"/>
                <w:tab w:val="left" w:pos="2552"/>
                <w:tab w:val="left" w:pos="3856"/>
                <w:tab w:val="left" w:pos="5216"/>
                <w:tab w:val="left" w:pos="6464"/>
                <w:tab w:val="left" w:pos="7768"/>
                <w:tab w:val="left" w:pos="9072"/>
                <w:tab w:val="left" w:pos="10206"/>
              </w:tabs>
              <w:spacing w:before="120"/>
              <w:jc w:val="center"/>
              <w:rPr>
                <w:rFonts w:ascii="Tahoma" w:hAnsi="Tahoma" w:cs="Tahoma"/>
                <w:b/>
                <w:sz w:val="18"/>
                <w:szCs w:val="20"/>
              </w:rPr>
            </w:pPr>
            <w:r w:rsidRPr="00B86152">
              <w:rPr>
                <w:rFonts w:ascii="Tahoma" w:hAnsi="Tahoma" w:cs="Tahoma"/>
                <w:b/>
                <w:sz w:val="18"/>
                <w:szCs w:val="20"/>
              </w:rPr>
              <w:t>Red. br.</w:t>
            </w:r>
          </w:p>
        </w:tc>
        <w:tc>
          <w:tcPr>
            <w:tcW w:w="2835" w:type="dxa"/>
            <w:tcBorders>
              <w:top w:val="single" w:sz="12" w:space="0" w:color="000000"/>
              <w:left w:val="single" w:sz="4" w:space="0" w:color="auto"/>
              <w:bottom w:val="single" w:sz="4" w:space="0" w:color="auto"/>
              <w:right w:val="single" w:sz="4" w:space="0" w:color="auto"/>
            </w:tcBorders>
            <w:vAlign w:val="center"/>
          </w:tcPr>
          <w:p w:rsidR="00B86152" w:rsidRPr="00B86152" w:rsidRDefault="00B86152" w:rsidP="00B86152">
            <w:pPr>
              <w:keepNext/>
              <w:tabs>
                <w:tab w:val="left" w:pos="1247"/>
                <w:tab w:val="left" w:pos="2552"/>
                <w:tab w:val="left" w:pos="3856"/>
                <w:tab w:val="left" w:pos="5216"/>
                <w:tab w:val="left" w:pos="6464"/>
                <w:tab w:val="left" w:pos="7768"/>
                <w:tab w:val="left" w:pos="9072"/>
                <w:tab w:val="left" w:pos="10206"/>
              </w:tabs>
              <w:spacing w:before="120"/>
              <w:jc w:val="center"/>
              <w:rPr>
                <w:rFonts w:ascii="Tahoma" w:hAnsi="Tahoma" w:cs="Tahoma"/>
                <w:b/>
                <w:sz w:val="18"/>
                <w:szCs w:val="20"/>
              </w:rPr>
            </w:pPr>
            <w:r w:rsidRPr="00B86152">
              <w:rPr>
                <w:rFonts w:ascii="Tahoma" w:hAnsi="Tahoma" w:cs="Tahoma"/>
                <w:b/>
                <w:sz w:val="18"/>
                <w:szCs w:val="20"/>
              </w:rPr>
              <w:t>Radno mjesto</w:t>
            </w:r>
          </w:p>
        </w:tc>
        <w:tc>
          <w:tcPr>
            <w:tcW w:w="4561" w:type="dxa"/>
            <w:tcBorders>
              <w:top w:val="single" w:sz="12" w:space="0" w:color="000000"/>
              <w:bottom w:val="single" w:sz="4" w:space="0" w:color="auto"/>
              <w:right w:val="single" w:sz="4" w:space="0" w:color="auto"/>
            </w:tcBorders>
            <w:vAlign w:val="center"/>
          </w:tcPr>
          <w:p w:rsidR="00B86152" w:rsidRPr="00B86152" w:rsidRDefault="00B86152" w:rsidP="00B86152">
            <w:pPr>
              <w:keepNext/>
              <w:tabs>
                <w:tab w:val="left" w:pos="1247"/>
                <w:tab w:val="left" w:pos="2552"/>
                <w:tab w:val="left" w:pos="3856"/>
                <w:tab w:val="left" w:pos="5216"/>
                <w:tab w:val="left" w:pos="6464"/>
                <w:tab w:val="left" w:pos="7768"/>
                <w:tab w:val="left" w:pos="9072"/>
                <w:tab w:val="left" w:pos="10206"/>
              </w:tabs>
              <w:spacing w:before="120"/>
              <w:jc w:val="center"/>
              <w:rPr>
                <w:rFonts w:ascii="Tahoma" w:hAnsi="Tahoma" w:cs="Tahoma"/>
                <w:b/>
                <w:sz w:val="18"/>
                <w:szCs w:val="20"/>
              </w:rPr>
            </w:pPr>
            <w:r w:rsidRPr="00B86152">
              <w:rPr>
                <w:rFonts w:ascii="Tahoma" w:hAnsi="Tahoma" w:cs="Tahoma"/>
                <w:b/>
                <w:sz w:val="18"/>
                <w:szCs w:val="20"/>
              </w:rPr>
              <w:t>Obrazloženje</w:t>
            </w:r>
          </w:p>
        </w:tc>
      </w:tr>
      <w:tr w:rsidR="00B86152" w:rsidRPr="00B86152" w:rsidTr="00B86152">
        <w:tblPrEx>
          <w:tblCellMar>
            <w:top w:w="0" w:type="dxa"/>
            <w:bottom w:w="0" w:type="dxa"/>
          </w:tblCellMar>
        </w:tblPrEx>
        <w:trPr>
          <w:trHeight w:val="772"/>
        </w:trPr>
        <w:tc>
          <w:tcPr>
            <w:tcW w:w="1276" w:type="dxa"/>
            <w:tcBorders>
              <w:top w:val="single" w:sz="4" w:space="0" w:color="auto"/>
              <w:left w:val="single" w:sz="4" w:space="0" w:color="auto"/>
              <w:bottom w:val="single" w:sz="4" w:space="0" w:color="auto"/>
              <w:right w:val="single" w:sz="4" w:space="0" w:color="auto"/>
            </w:tcBorders>
            <w:vAlign w:val="center"/>
          </w:tcPr>
          <w:p w:rsidR="00B86152" w:rsidRPr="00B86152" w:rsidRDefault="00B86152" w:rsidP="002A6EE1">
            <w:pPr>
              <w:keepNext/>
              <w:numPr>
                <w:ilvl w:val="0"/>
                <w:numId w:val="73"/>
              </w:numPr>
              <w:tabs>
                <w:tab w:val="left" w:pos="1247"/>
                <w:tab w:val="left" w:pos="2552"/>
                <w:tab w:val="left" w:pos="3856"/>
                <w:tab w:val="left" w:pos="5216"/>
                <w:tab w:val="left" w:pos="6464"/>
                <w:tab w:val="left" w:pos="7768"/>
                <w:tab w:val="left" w:pos="9072"/>
                <w:tab w:val="left" w:pos="10206"/>
              </w:tabs>
              <w:spacing w:before="120" w:after="200" w:line="276" w:lineRule="auto"/>
              <w:jc w:val="center"/>
              <w:rPr>
                <w:rFonts w:ascii="Tahoma" w:hAnsi="Tahoma" w:cs="Tahoma"/>
                <w:bCs/>
                <w:sz w:val="18"/>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B86152" w:rsidRPr="00B86152" w:rsidRDefault="00B86152" w:rsidP="00B86152">
            <w:pPr>
              <w:tabs>
                <w:tab w:val="center" w:pos="4536"/>
              </w:tabs>
              <w:jc w:val="center"/>
              <w:rPr>
                <w:rFonts w:ascii="Calibri" w:eastAsia="Calibri" w:hAnsi="Calibri" w:cs="Tahoma"/>
                <w:noProof/>
                <w:sz w:val="22"/>
                <w:szCs w:val="22"/>
                <w:lang w:eastAsia="en-US"/>
              </w:rPr>
            </w:pPr>
            <w:r w:rsidRPr="00B86152">
              <w:rPr>
                <w:rFonts w:ascii="Calibri" w:eastAsia="Calibri" w:hAnsi="Calibri" w:cs="Tahoma"/>
                <w:noProof/>
                <w:sz w:val="22"/>
                <w:szCs w:val="22"/>
                <w:lang w:eastAsia="en-US"/>
              </w:rPr>
              <w:t>domar</w:t>
            </w:r>
          </w:p>
        </w:tc>
        <w:tc>
          <w:tcPr>
            <w:tcW w:w="4561" w:type="dxa"/>
            <w:tcBorders>
              <w:top w:val="single" w:sz="4" w:space="0" w:color="auto"/>
              <w:bottom w:val="single" w:sz="4" w:space="0" w:color="auto"/>
              <w:right w:val="single" w:sz="4" w:space="0" w:color="auto"/>
            </w:tcBorders>
            <w:vAlign w:val="center"/>
          </w:tcPr>
          <w:p w:rsidR="00B86152" w:rsidRPr="00B86152" w:rsidRDefault="00B86152" w:rsidP="00B86152">
            <w:pPr>
              <w:keepNext/>
              <w:tabs>
                <w:tab w:val="left" w:pos="1247"/>
                <w:tab w:val="left" w:pos="2552"/>
                <w:tab w:val="left" w:pos="3856"/>
                <w:tab w:val="left" w:pos="5216"/>
                <w:tab w:val="left" w:pos="6464"/>
                <w:tab w:val="left" w:pos="7768"/>
                <w:tab w:val="left" w:pos="9072"/>
                <w:tab w:val="left" w:pos="10206"/>
              </w:tabs>
              <w:spacing w:before="120"/>
              <w:jc w:val="center"/>
              <w:rPr>
                <w:rFonts w:ascii="Tahoma" w:hAnsi="Tahoma" w:cs="Tahoma"/>
                <w:bCs/>
                <w:sz w:val="18"/>
                <w:szCs w:val="20"/>
              </w:rPr>
            </w:pPr>
            <w:r w:rsidRPr="00B86152">
              <w:rPr>
                <w:rFonts w:ascii="Tahoma" w:hAnsi="Tahoma" w:cs="Tahoma"/>
                <w:bCs/>
                <w:sz w:val="18"/>
                <w:szCs w:val="20"/>
              </w:rPr>
              <w:t>Članak 3. točka 1. i 17. Pravilnika o poslovima s posebnim uvjetima rada (NN br. 5/84).</w:t>
            </w:r>
          </w:p>
        </w:tc>
      </w:tr>
      <w:tr w:rsidR="00B86152" w:rsidRPr="00B86152" w:rsidTr="00B86152">
        <w:tblPrEx>
          <w:tblCellMar>
            <w:top w:w="0" w:type="dxa"/>
            <w:bottom w:w="0" w:type="dxa"/>
          </w:tblCellMar>
        </w:tblPrEx>
        <w:trPr>
          <w:trHeight w:val="772"/>
        </w:trPr>
        <w:tc>
          <w:tcPr>
            <w:tcW w:w="1276" w:type="dxa"/>
            <w:tcBorders>
              <w:top w:val="single" w:sz="4" w:space="0" w:color="auto"/>
              <w:left w:val="single" w:sz="4" w:space="0" w:color="auto"/>
              <w:bottom w:val="single" w:sz="4" w:space="0" w:color="auto"/>
              <w:right w:val="single" w:sz="4" w:space="0" w:color="auto"/>
            </w:tcBorders>
            <w:vAlign w:val="center"/>
          </w:tcPr>
          <w:p w:rsidR="00B86152" w:rsidRPr="00B86152" w:rsidRDefault="00B86152" w:rsidP="002A6EE1">
            <w:pPr>
              <w:keepNext/>
              <w:numPr>
                <w:ilvl w:val="0"/>
                <w:numId w:val="73"/>
              </w:numPr>
              <w:tabs>
                <w:tab w:val="left" w:pos="1247"/>
                <w:tab w:val="left" w:pos="2552"/>
                <w:tab w:val="left" w:pos="3856"/>
                <w:tab w:val="left" w:pos="5216"/>
                <w:tab w:val="left" w:pos="6464"/>
                <w:tab w:val="left" w:pos="7768"/>
                <w:tab w:val="left" w:pos="9072"/>
                <w:tab w:val="left" w:pos="10206"/>
              </w:tabs>
              <w:spacing w:before="120" w:after="200" w:line="276" w:lineRule="auto"/>
              <w:jc w:val="center"/>
              <w:rPr>
                <w:rFonts w:ascii="Tahoma" w:hAnsi="Tahoma" w:cs="Tahoma"/>
                <w:bCs/>
                <w:sz w:val="18"/>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B86152" w:rsidRPr="00B86152" w:rsidRDefault="00B86152" w:rsidP="00B86152">
            <w:pPr>
              <w:tabs>
                <w:tab w:val="center" w:pos="4536"/>
              </w:tabs>
              <w:jc w:val="center"/>
              <w:rPr>
                <w:rFonts w:ascii="Calibri" w:eastAsia="Calibri" w:hAnsi="Calibri" w:cs="Tahoma"/>
                <w:noProof/>
                <w:sz w:val="22"/>
                <w:szCs w:val="22"/>
                <w:lang w:eastAsia="en-US"/>
              </w:rPr>
            </w:pPr>
            <w:r w:rsidRPr="00B86152">
              <w:rPr>
                <w:rFonts w:ascii="Calibri" w:eastAsia="Calibri" w:hAnsi="Calibri" w:cs="Tahoma"/>
                <w:noProof/>
                <w:sz w:val="22"/>
                <w:szCs w:val="22"/>
                <w:lang w:eastAsia="en-US"/>
              </w:rPr>
              <w:t>Kuharica</w:t>
            </w:r>
          </w:p>
        </w:tc>
        <w:tc>
          <w:tcPr>
            <w:tcW w:w="4561" w:type="dxa"/>
            <w:tcBorders>
              <w:top w:val="single" w:sz="4" w:space="0" w:color="auto"/>
              <w:bottom w:val="single" w:sz="4" w:space="0" w:color="auto"/>
              <w:right w:val="single" w:sz="4" w:space="0" w:color="auto"/>
            </w:tcBorders>
            <w:vAlign w:val="center"/>
          </w:tcPr>
          <w:p w:rsidR="00B86152" w:rsidRPr="00B86152" w:rsidRDefault="00B86152" w:rsidP="00B86152">
            <w:pPr>
              <w:keepNext/>
              <w:tabs>
                <w:tab w:val="left" w:pos="1247"/>
                <w:tab w:val="left" w:pos="2552"/>
                <w:tab w:val="left" w:pos="3856"/>
                <w:tab w:val="left" w:pos="5216"/>
                <w:tab w:val="left" w:pos="6464"/>
                <w:tab w:val="left" w:pos="7768"/>
                <w:tab w:val="left" w:pos="9072"/>
                <w:tab w:val="left" w:pos="10206"/>
              </w:tabs>
              <w:spacing w:before="120"/>
              <w:jc w:val="center"/>
              <w:rPr>
                <w:rFonts w:ascii="Tahoma" w:hAnsi="Tahoma" w:cs="Tahoma"/>
                <w:bCs/>
                <w:sz w:val="18"/>
                <w:szCs w:val="20"/>
              </w:rPr>
            </w:pPr>
            <w:r w:rsidRPr="00B86152">
              <w:rPr>
                <w:rFonts w:ascii="Tahoma" w:hAnsi="Tahoma" w:cs="Tahoma"/>
                <w:bCs/>
                <w:sz w:val="18"/>
                <w:szCs w:val="20"/>
              </w:rPr>
              <w:t>Čl. 3. t. 19. Pravilnika* i čl. 26. Zakona o zaštiti pučanstva od zaraznih bolesti (NN br. 79/07), sanitarni pregled</w:t>
            </w:r>
          </w:p>
        </w:tc>
      </w:tr>
      <w:tr w:rsidR="00B86152" w:rsidRPr="00B86152" w:rsidTr="00B86152">
        <w:tblPrEx>
          <w:tblCellMar>
            <w:top w:w="0" w:type="dxa"/>
            <w:bottom w:w="0" w:type="dxa"/>
          </w:tblCellMar>
        </w:tblPrEx>
        <w:trPr>
          <w:trHeight w:val="772"/>
        </w:trPr>
        <w:tc>
          <w:tcPr>
            <w:tcW w:w="1276" w:type="dxa"/>
            <w:tcBorders>
              <w:top w:val="single" w:sz="4" w:space="0" w:color="auto"/>
              <w:left w:val="single" w:sz="4" w:space="0" w:color="auto"/>
              <w:bottom w:val="single" w:sz="4" w:space="0" w:color="auto"/>
              <w:right w:val="single" w:sz="4" w:space="0" w:color="auto"/>
            </w:tcBorders>
            <w:vAlign w:val="center"/>
          </w:tcPr>
          <w:p w:rsidR="00B86152" w:rsidRPr="00B86152" w:rsidRDefault="00B86152" w:rsidP="002A6EE1">
            <w:pPr>
              <w:keepNext/>
              <w:numPr>
                <w:ilvl w:val="0"/>
                <w:numId w:val="73"/>
              </w:numPr>
              <w:tabs>
                <w:tab w:val="left" w:pos="1247"/>
                <w:tab w:val="left" w:pos="2552"/>
                <w:tab w:val="left" w:pos="3856"/>
                <w:tab w:val="left" w:pos="5216"/>
                <w:tab w:val="left" w:pos="6464"/>
                <w:tab w:val="left" w:pos="7768"/>
                <w:tab w:val="left" w:pos="9072"/>
                <w:tab w:val="left" w:pos="10206"/>
              </w:tabs>
              <w:spacing w:before="120" w:after="200" w:line="276" w:lineRule="auto"/>
              <w:jc w:val="center"/>
              <w:rPr>
                <w:rFonts w:ascii="Tahoma" w:hAnsi="Tahoma" w:cs="Tahoma"/>
                <w:bCs/>
                <w:sz w:val="18"/>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B86152" w:rsidRPr="00B86152" w:rsidRDefault="00B86152" w:rsidP="00B86152">
            <w:pPr>
              <w:tabs>
                <w:tab w:val="center" w:pos="4536"/>
              </w:tabs>
              <w:jc w:val="center"/>
              <w:rPr>
                <w:rFonts w:ascii="Calibri" w:eastAsia="Calibri" w:hAnsi="Calibri" w:cs="Tahoma"/>
                <w:noProof/>
                <w:sz w:val="22"/>
                <w:szCs w:val="22"/>
                <w:lang w:eastAsia="en-US"/>
              </w:rPr>
            </w:pPr>
            <w:r w:rsidRPr="00B86152">
              <w:rPr>
                <w:rFonts w:ascii="Calibri" w:eastAsia="Calibri" w:hAnsi="Calibri" w:cs="Tahoma"/>
                <w:noProof/>
                <w:sz w:val="22"/>
                <w:szCs w:val="22"/>
                <w:lang w:eastAsia="en-US"/>
              </w:rPr>
              <w:t xml:space="preserve"> Računovodstvo, tajnik</w:t>
            </w:r>
          </w:p>
        </w:tc>
        <w:tc>
          <w:tcPr>
            <w:tcW w:w="4561" w:type="dxa"/>
            <w:tcBorders>
              <w:top w:val="single" w:sz="4" w:space="0" w:color="auto"/>
              <w:bottom w:val="single" w:sz="4" w:space="0" w:color="auto"/>
              <w:right w:val="single" w:sz="4" w:space="0" w:color="auto"/>
            </w:tcBorders>
            <w:vAlign w:val="center"/>
          </w:tcPr>
          <w:p w:rsidR="00B86152" w:rsidRPr="00B86152" w:rsidRDefault="00B86152" w:rsidP="00B86152">
            <w:pPr>
              <w:keepNext/>
              <w:tabs>
                <w:tab w:val="left" w:pos="1247"/>
                <w:tab w:val="left" w:pos="2552"/>
                <w:tab w:val="left" w:pos="3856"/>
                <w:tab w:val="left" w:pos="5216"/>
                <w:tab w:val="left" w:pos="6464"/>
                <w:tab w:val="left" w:pos="7768"/>
                <w:tab w:val="left" w:pos="9072"/>
                <w:tab w:val="left" w:pos="10206"/>
              </w:tabs>
              <w:spacing w:before="120"/>
              <w:jc w:val="center"/>
              <w:rPr>
                <w:rFonts w:ascii="Tahoma" w:hAnsi="Tahoma" w:cs="Tahoma"/>
                <w:bCs/>
                <w:sz w:val="18"/>
                <w:szCs w:val="20"/>
              </w:rPr>
            </w:pPr>
            <w:r w:rsidRPr="00B86152">
              <w:rPr>
                <w:rFonts w:ascii="Tahoma" w:hAnsi="Tahoma" w:cs="Tahoma"/>
                <w:bCs/>
                <w:sz w:val="18"/>
                <w:szCs w:val="20"/>
              </w:rPr>
              <w:t>ako djelatnik rad za računalom više od četiri sata tijekom radnog vremena, djelatnik treba ići na redoviti liječnički pregled prema Pravilniku o sigurnosti i zaštiti zdravlja pri radu s računalom članak 10.</w:t>
            </w:r>
          </w:p>
        </w:tc>
      </w:tr>
    </w:tbl>
    <w:p w:rsidR="0019473C" w:rsidRDefault="0019473C" w:rsidP="0019473C"/>
    <w:p w:rsidR="003918A9" w:rsidRDefault="003918A9" w:rsidP="0019473C">
      <w:r>
        <w:t>Radno mjesto sa računalom, iako nije radno mjesto s posebnim uvjetima rada prema Pravilniku o radnim mjestima s posebnim uvjetima rada, radnici na istom radnom mjestu moraju ići na redovite zdravstvene preglede najmanje jednom u dvije godine ukoliko pri radu koriste pomagala za korekciju vida.</w:t>
      </w:r>
    </w:p>
    <w:p w:rsidR="0019473C" w:rsidRPr="00E4430A" w:rsidRDefault="0019473C" w:rsidP="0019473C">
      <w:pPr>
        <w:pStyle w:val="Naslov1"/>
        <w:numPr>
          <w:ilvl w:val="0"/>
          <w:numId w:val="0"/>
        </w:numPr>
        <w:rPr>
          <w:lang w:val="hr-HR"/>
        </w:rPr>
      </w:pPr>
      <w:bookmarkStart w:id="33" w:name="_Toc422766101"/>
      <w:r w:rsidRPr="00E4430A">
        <w:rPr>
          <w:lang w:val="hr-HR"/>
        </w:rPr>
        <w:t>2.  Uvjeti za ta radna mjesta</w:t>
      </w:r>
      <w:bookmarkEnd w:id="33"/>
    </w:p>
    <w:p w:rsidR="0019473C" w:rsidRPr="00212FA2" w:rsidRDefault="0019473C" w:rsidP="0019473C">
      <w:pPr>
        <w:pStyle w:val="Naslov2"/>
        <w:numPr>
          <w:ilvl w:val="1"/>
          <w:numId w:val="0"/>
        </w:numPr>
        <w:tabs>
          <w:tab w:val="num" w:pos="576"/>
        </w:tabs>
        <w:spacing w:before="120" w:after="120"/>
        <w:ind w:left="578" w:hanging="578"/>
      </w:pPr>
      <w:bookmarkStart w:id="34" w:name="_Toc223020132"/>
      <w:bookmarkStart w:id="35" w:name="_Toc422766102"/>
      <w:r w:rsidRPr="00212FA2">
        <w:t>Uvjeti za ta radna mjesta</w:t>
      </w:r>
      <w:bookmarkEnd w:id="34"/>
      <w:bookmarkEnd w:id="35"/>
    </w:p>
    <w:p w:rsidR="0019473C" w:rsidRPr="00D27EE0" w:rsidRDefault="0019473C" w:rsidP="0019473C">
      <w:pPr>
        <w:rPr>
          <w:rFonts w:ascii="Tahoma" w:hAnsi="Tahoma" w:cs="Tahoma"/>
          <w:sz w:val="20"/>
          <w:szCs w:val="20"/>
        </w:rPr>
      </w:pPr>
      <w:r w:rsidRPr="00D27EE0">
        <w:rPr>
          <w:rFonts w:ascii="Tahoma" w:hAnsi="Tahoma" w:cs="Tahoma"/>
          <w:sz w:val="20"/>
          <w:szCs w:val="20"/>
        </w:rPr>
        <w:t>Prema pravilniku o poslovima s posebnim uvjetima rada u članku 3 su definirani slijedeći uvjeti:</w:t>
      </w:r>
    </w:p>
    <w:p w:rsidR="0019473C" w:rsidRPr="00212FA2" w:rsidRDefault="0019473C" w:rsidP="0019473C"/>
    <w:p w:rsidR="003918A9" w:rsidRDefault="003918A9" w:rsidP="003918A9">
      <w:r>
        <w:t>Prema pravilniku o poslovima s posebnim uvjetima rada u članku 3 su definirani slijedeći uvjeti:</w:t>
      </w:r>
    </w:p>
    <w:p w:rsidR="00ED72B5" w:rsidRDefault="00ED72B5" w:rsidP="00ED72B5">
      <w:pPr>
        <w:pStyle w:val="Obinouvueno"/>
      </w:pPr>
    </w:p>
    <w:p w:rsidR="00B86152" w:rsidRPr="00B86152" w:rsidRDefault="00BC443B" w:rsidP="00B86152">
      <w:pPr>
        <w:rPr>
          <w:rFonts w:ascii="Tahoma" w:hAnsi="Tahoma" w:cs="Tahoma"/>
          <w:b/>
          <w:color w:val="000000"/>
          <w:sz w:val="20"/>
          <w:szCs w:val="20"/>
          <w:lang w:val="hr-BA"/>
        </w:rPr>
      </w:pPr>
      <w:r w:rsidRPr="00BC443B">
        <w:rPr>
          <w:b/>
        </w:rPr>
        <w:t>4.</w:t>
      </w:r>
      <w:bookmarkStart w:id="36" w:name="_Toc192575815"/>
      <w:bookmarkStart w:id="37" w:name="_Toc214033251"/>
      <w:bookmarkStart w:id="38" w:name="_Toc224955093"/>
      <w:r w:rsidR="00B86152" w:rsidRPr="00B86152">
        <w:rPr>
          <w:rFonts w:ascii="Tahoma" w:hAnsi="Tahoma"/>
          <w:b/>
          <w:sz w:val="20"/>
          <w:szCs w:val="20"/>
        </w:rPr>
        <w:t xml:space="preserve"> Čl.3. točka 1. </w:t>
      </w:r>
      <w:r w:rsidR="00B86152" w:rsidRPr="00B86152">
        <w:rPr>
          <w:rFonts w:ascii="Tahoma" w:hAnsi="Tahoma" w:cs="Tahoma"/>
          <w:b/>
          <w:color w:val="000000"/>
          <w:sz w:val="20"/>
          <w:szCs w:val="20"/>
          <w:lang w:val="hr-BA"/>
        </w:rPr>
        <w:t>. Pravilnika o poslovima s posebnim uvjetima rada NN br. 5/84</w:t>
      </w:r>
    </w:p>
    <w:p w:rsidR="00B86152" w:rsidRPr="00B86152" w:rsidRDefault="00B86152" w:rsidP="00B86152">
      <w:pPr>
        <w:rPr>
          <w:rFonts w:ascii="Tahoma" w:hAnsi="Tahoma" w:cs="Tahoma"/>
          <w:b/>
          <w:color w:val="000000"/>
          <w:sz w:val="20"/>
          <w:szCs w:val="20"/>
          <w:lang w:val="hr-BA"/>
        </w:rPr>
      </w:pPr>
    </w:p>
    <w:p w:rsidR="00B86152" w:rsidRPr="00B86152" w:rsidRDefault="00B86152" w:rsidP="002A6EE1">
      <w:pPr>
        <w:numPr>
          <w:ilvl w:val="0"/>
          <w:numId w:val="77"/>
        </w:numPr>
        <w:tabs>
          <w:tab w:val="left" w:pos="1094"/>
        </w:tabs>
        <w:spacing w:after="200" w:line="276" w:lineRule="auto"/>
        <w:rPr>
          <w:rFonts w:ascii="Tahoma" w:hAnsi="Tahoma" w:cs="Tahoma"/>
          <w:b/>
          <w:noProof/>
          <w:sz w:val="20"/>
          <w:szCs w:val="20"/>
        </w:rPr>
      </w:pPr>
      <w:r w:rsidRPr="00B86152">
        <w:rPr>
          <w:rFonts w:ascii="Tahoma" w:hAnsi="Tahoma" w:cs="Tahoma"/>
          <w:b/>
          <w:noProof/>
          <w:sz w:val="20"/>
          <w:szCs w:val="20"/>
        </w:rPr>
        <w:t>Rukovamje i upravljanje strojevima i uređajima na mehaniziran pogon na kojima se ne može primijeniti zaštita od mehaničkih opasnosti</w:t>
      </w:r>
    </w:p>
    <w:p w:rsidR="00B86152" w:rsidRPr="00B86152" w:rsidRDefault="00B86152" w:rsidP="002A6EE1">
      <w:pPr>
        <w:numPr>
          <w:ilvl w:val="0"/>
          <w:numId w:val="74"/>
        </w:numPr>
        <w:tabs>
          <w:tab w:val="left" w:pos="1094"/>
        </w:tabs>
        <w:spacing w:after="200" w:line="276" w:lineRule="auto"/>
        <w:rPr>
          <w:rFonts w:ascii="Tahoma" w:hAnsi="Tahoma" w:cs="Tahoma"/>
          <w:noProof/>
          <w:sz w:val="20"/>
          <w:szCs w:val="20"/>
        </w:rPr>
      </w:pPr>
      <w:r w:rsidRPr="00B86152">
        <w:rPr>
          <w:rFonts w:ascii="Tahoma" w:hAnsi="Tahoma" w:cs="Tahoma"/>
          <w:noProof/>
          <w:sz w:val="20"/>
          <w:szCs w:val="20"/>
        </w:rPr>
        <w:t xml:space="preserve"> </w:t>
      </w:r>
      <w:r w:rsidRPr="00B86152">
        <w:rPr>
          <w:rFonts w:ascii="Tahoma" w:hAnsi="Tahoma" w:cs="Tahoma"/>
          <w:b/>
          <w:noProof/>
          <w:sz w:val="20"/>
          <w:szCs w:val="20"/>
        </w:rPr>
        <w:t>Posebni uvjeti radnika</w:t>
      </w:r>
    </w:p>
    <w:p w:rsidR="00B86152" w:rsidRPr="00B86152" w:rsidRDefault="00B86152" w:rsidP="002A6EE1">
      <w:pPr>
        <w:numPr>
          <w:ilvl w:val="0"/>
          <w:numId w:val="75"/>
        </w:numPr>
        <w:tabs>
          <w:tab w:val="left" w:pos="1094"/>
        </w:tabs>
        <w:spacing w:after="200" w:line="276" w:lineRule="auto"/>
        <w:rPr>
          <w:rFonts w:ascii="Tahoma" w:hAnsi="Tahoma" w:cs="Tahoma"/>
          <w:noProof/>
          <w:sz w:val="20"/>
          <w:szCs w:val="20"/>
        </w:rPr>
      </w:pPr>
      <w:r w:rsidRPr="00B86152">
        <w:rPr>
          <w:rFonts w:ascii="Tahoma" w:hAnsi="Tahoma" w:cs="Tahoma"/>
          <w:noProof/>
          <w:sz w:val="20"/>
          <w:szCs w:val="20"/>
        </w:rPr>
        <w:t xml:space="preserve">Dob života (zahtjevi): </w:t>
      </w:r>
      <w:r w:rsidRPr="00B86152">
        <w:rPr>
          <w:rFonts w:ascii="Tahoma" w:hAnsi="Tahoma" w:cs="Tahoma"/>
          <w:b/>
          <w:noProof/>
          <w:sz w:val="20"/>
          <w:szCs w:val="20"/>
        </w:rPr>
        <w:t>radnik stariji od 18 godina;</w:t>
      </w:r>
    </w:p>
    <w:p w:rsidR="00B86152" w:rsidRPr="00B86152" w:rsidRDefault="00B86152" w:rsidP="002A6EE1">
      <w:pPr>
        <w:numPr>
          <w:ilvl w:val="0"/>
          <w:numId w:val="75"/>
        </w:numPr>
        <w:tabs>
          <w:tab w:val="left" w:pos="1094"/>
        </w:tabs>
        <w:spacing w:after="200" w:line="276" w:lineRule="auto"/>
        <w:rPr>
          <w:rFonts w:ascii="Tahoma" w:hAnsi="Tahoma" w:cs="Tahoma"/>
          <w:noProof/>
          <w:sz w:val="20"/>
          <w:szCs w:val="20"/>
        </w:rPr>
      </w:pPr>
      <w:r w:rsidRPr="00B86152">
        <w:rPr>
          <w:rFonts w:ascii="Tahoma" w:hAnsi="Tahoma" w:cs="Tahoma"/>
          <w:noProof/>
          <w:sz w:val="20"/>
          <w:szCs w:val="20"/>
        </w:rPr>
        <w:t>Stručna osposobljenost (zahtjevi): stručna osposobljenost za rukovanje odnosnom vrstom strojeva ili uređaja</w:t>
      </w:r>
    </w:p>
    <w:p w:rsidR="00B86152" w:rsidRPr="00B86152" w:rsidRDefault="00B86152" w:rsidP="002A6EE1">
      <w:pPr>
        <w:numPr>
          <w:ilvl w:val="0"/>
          <w:numId w:val="75"/>
        </w:numPr>
        <w:tabs>
          <w:tab w:val="left" w:pos="1094"/>
        </w:tabs>
        <w:spacing w:after="200" w:line="276" w:lineRule="auto"/>
        <w:rPr>
          <w:rFonts w:ascii="Tahoma" w:hAnsi="Tahoma" w:cs="Tahoma"/>
          <w:noProof/>
          <w:sz w:val="20"/>
          <w:szCs w:val="20"/>
        </w:rPr>
      </w:pPr>
      <w:r w:rsidRPr="00B86152">
        <w:rPr>
          <w:rFonts w:ascii="Tahoma" w:hAnsi="Tahoma" w:cs="Tahoma"/>
          <w:noProof/>
          <w:sz w:val="20"/>
          <w:szCs w:val="20"/>
        </w:rPr>
        <w:lastRenderedPageBreak/>
        <w:t>Zdravstveno stanje:</w:t>
      </w:r>
    </w:p>
    <w:p w:rsidR="00B86152" w:rsidRPr="00B86152" w:rsidRDefault="00B86152" w:rsidP="002A6EE1">
      <w:pPr>
        <w:numPr>
          <w:ilvl w:val="0"/>
          <w:numId w:val="71"/>
        </w:numPr>
        <w:tabs>
          <w:tab w:val="left" w:pos="1094"/>
        </w:tabs>
        <w:spacing w:after="200" w:line="276" w:lineRule="auto"/>
        <w:rPr>
          <w:rFonts w:ascii="Tahoma" w:hAnsi="Tahoma" w:cs="Tahoma"/>
          <w:noProof/>
          <w:sz w:val="20"/>
          <w:szCs w:val="20"/>
        </w:rPr>
      </w:pPr>
      <w:r w:rsidRPr="00B86152">
        <w:rPr>
          <w:rFonts w:ascii="Tahoma" w:hAnsi="Tahoma" w:cs="Tahoma"/>
          <w:noProof/>
          <w:sz w:val="20"/>
          <w:szCs w:val="20"/>
        </w:rPr>
        <w:t>zahtjevi:uredan vid na daljinu (sa ili bez korekcsije), dubinski vid, uredno vidno polje,</w:t>
      </w:r>
    </w:p>
    <w:p w:rsidR="00B86152" w:rsidRPr="00B86152" w:rsidRDefault="00B86152" w:rsidP="002A6EE1">
      <w:pPr>
        <w:numPr>
          <w:ilvl w:val="0"/>
          <w:numId w:val="71"/>
        </w:numPr>
        <w:tabs>
          <w:tab w:val="left" w:pos="1094"/>
        </w:tabs>
        <w:spacing w:after="200" w:line="276" w:lineRule="auto"/>
        <w:rPr>
          <w:rFonts w:ascii="Tahoma" w:hAnsi="Tahoma" w:cs="Tahoma"/>
          <w:noProof/>
          <w:sz w:val="20"/>
          <w:szCs w:val="20"/>
        </w:rPr>
      </w:pPr>
      <w:r w:rsidRPr="00B86152">
        <w:rPr>
          <w:rFonts w:ascii="Tahoma" w:hAnsi="Tahoma" w:cs="Tahoma"/>
          <w:noProof/>
          <w:sz w:val="20"/>
          <w:szCs w:val="20"/>
        </w:rPr>
        <w:t>kontraindikacije: psihoze, epilepsija, bolesti sa sklonošću nesvjestici, alkoholizam i druge ovisnosti;</w:t>
      </w:r>
    </w:p>
    <w:p w:rsidR="00B86152" w:rsidRPr="00B86152" w:rsidRDefault="00B86152" w:rsidP="002A6EE1">
      <w:pPr>
        <w:numPr>
          <w:ilvl w:val="0"/>
          <w:numId w:val="75"/>
        </w:numPr>
        <w:tabs>
          <w:tab w:val="left" w:pos="1094"/>
        </w:tabs>
        <w:spacing w:after="200" w:line="276" w:lineRule="auto"/>
        <w:rPr>
          <w:rFonts w:ascii="Tahoma" w:hAnsi="Tahoma" w:cs="Tahoma"/>
          <w:noProof/>
          <w:sz w:val="20"/>
          <w:szCs w:val="20"/>
        </w:rPr>
      </w:pPr>
      <w:r w:rsidRPr="00B86152">
        <w:rPr>
          <w:rFonts w:ascii="Tahoma" w:hAnsi="Tahoma" w:cs="Tahoma"/>
          <w:noProof/>
          <w:sz w:val="20"/>
          <w:szCs w:val="20"/>
        </w:rPr>
        <w:t>psihička sposobnost (zahtjevi): opća intelektualna razvijenost iznad nivoa koji se označava kao granični, a za radnike u pogonima i kojima može nastati požar, eksplozija ili iznenadni prodor otrivnih ili štetnih tvari, opća intelektualna razvijenost i emocionalna stabilnost iznad donje granice prosjeka.</w:t>
      </w:r>
    </w:p>
    <w:p w:rsidR="00B86152" w:rsidRPr="00B86152" w:rsidRDefault="00B86152" w:rsidP="002A6EE1">
      <w:pPr>
        <w:numPr>
          <w:ilvl w:val="0"/>
          <w:numId w:val="74"/>
        </w:numPr>
        <w:tabs>
          <w:tab w:val="left" w:pos="1094"/>
        </w:tabs>
        <w:spacing w:after="200" w:line="276" w:lineRule="auto"/>
        <w:rPr>
          <w:rFonts w:ascii="Tahoma" w:hAnsi="Tahoma" w:cs="Tahoma"/>
          <w:b/>
          <w:noProof/>
          <w:sz w:val="20"/>
          <w:szCs w:val="20"/>
        </w:rPr>
      </w:pPr>
      <w:r w:rsidRPr="00B86152">
        <w:rPr>
          <w:rFonts w:ascii="Tahoma" w:hAnsi="Tahoma" w:cs="Tahoma"/>
          <w:b/>
          <w:noProof/>
          <w:sz w:val="20"/>
          <w:szCs w:val="20"/>
        </w:rPr>
        <w:t>Rok za ponovnu provjeru:</w:t>
      </w:r>
    </w:p>
    <w:p w:rsidR="00B86152" w:rsidRPr="00B86152" w:rsidRDefault="00B86152" w:rsidP="002A6EE1">
      <w:pPr>
        <w:numPr>
          <w:ilvl w:val="0"/>
          <w:numId w:val="76"/>
        </w:numPr>
        <w:tabs>
          <w:tab w:val="left" w:pos="1094"/>
        </w:tabs>
        <w:spacing w:after="200" w:line="276" w:lineRule="auto"/>
        <w:rPr>
          <w:rFonts w:ascii="Tahoma" w:hAnsi="Tahoma" w:cs="Tahoma"/>
          <w:noProof/>
          <w:sz w:val="20"/>
          <w:szCs w:val="20"/>
        </w:rPr>
      </w:pPr>
      <w:r w:rsidRPr="00B86152">
        <w:rPr>
          <w:rFonts w:ascii="Tahoma" w:hAnsi="Tahoma" w:cs="Tahoma"/>
          <w:noProof/>
          <w:sz w:val="20"/>
          <w:szCs w:val="20"/>
        </w:rPr>
        <w:t>Zdravstvenog stanja i</w:t>
      </w:r>
    </w:p>
    <w:p w:rsidR="00B86152" w:rsidRPr="00B86152" w:rsidRDefault="00B86152" w:rsidP="002A6EE1">
      <w:pPr>
        <w:numPr>
          <w:ilvl w:val="0"/>
          <w:numId w:val="76"/>
        </w:numPr>
        <w:tabs>
          <w:tab w:val="left" w:pos="1094"/>
        </w:tabs>
        <w:spacing w:after="200" w:line="276" w:lineRule="auto"/>
        <w:rPr>
          <w:rFonts w:ascii="Tahoma" w:hAnsi="Tahoma" w:cs="Tahoma"/>
          <w:noProof/>
          <w:sz w:val="20"/>
          <w:szCs w:val="20"/>
        </w:rPr>
      </w:pPr>
      <w:r w:rsidRPr="00B86152">
        <w:rPr>
          <w:rFonts w:ascii="Tahoma" w:hAnsi="Tahoma" w:cs="Tahoma"/>
          <w:noProof/>
          <w:sz w:val="20"/>
          <w:szCs w:val="20"/>
        </w:rPr>
        <w:t xml:space="preserve">Psihičke sposobnosti: </w:t>
      </w:r>
      <w:r w:rsidRPr="00B86152">
        <w:rPr>
          <w:rFonts w:ascii="Tahoma" w:hAnsi="Tahoma" w:cs="Tahoma"/>
          <w:b/>
          <w:noProof/>
          <w:sz w:val="20"/>
          <w:szCs w:val="20"/>
        </w:rPr>
        <w:t>48 mjeseci</w:t>
      </w:r>
      <w:r w:rsidRPr="00B86152">
        <w:rPr>
          <w:rFonts w:ascii="Tahoma" w:hAnsi="Tahoma" w:cs="Tahoma"/>
          <w:noProof/>
          <w:sz w:val="20"/>
          <w:szCs w:val="20"/>
        </w:rPr>
        <w:t>.</w:t>
      </w:r>
    </w:p>
    <w:p w:rsidR="00B86152" w:rsidRPr="00B86152" w:rsidRDefault="00B86152" w:rsidP="00B86152">
      <w:pPr>
        <w:spacing w:after="200" w:line="276" w:lineRule="auto"/>
        <w:rPr>
          <w:rFonts w:ascii="Calibri" w:eastAsia="Calibri" w:hAnsi="Calibri"/>
          <w:noProof/>
          <w:sz w:val="22"/>
          <w:szCs w:val="22"/>
          <w:lang w:eastAsia="en-US"/>
        </w:rPr>
      </w:pPr>
    </w:p>
    <w:p w:rsidR="00B86152" w:rsidRPr="00B86152" w:rsidRDefault="00B86152" w:rsidP="00B86152">
      <w:pPr>
        <w:spacing w:after="200" w:line="276" w:lineRule="auto"/>
        <w:rPr>
          <w:rFonts w:ascii="Calibri" w:eastAsia="Calibri" w:hAnsi="Calibri"/>
          <w:noProof/>
          <w:sz w:val="22"/>
          <w:szCs w:val="22"/>
          <w:lang w:eastAsia="en-US"/>
        </w:rPr>
      </w:pPr>
      <w:r w:rsidRPr="00B86152">
        <w:rPr>
          <w:rFonts w:ascii="Calibri" w:eastAsia="Calibri" w:hAnsi="Calibri"/>
          <w:b/>
          <w:noProof/>
          <w:sz w:val="22"/>
          <w:szCs w:val="22"/>
          <w:lang w:eastAsia="en-US"/>
        </w:rPr>
        <w:t>17.Poslovi koji se izvode na visini</w:t>
      </w:r>
      <w:r w:rsidRPr="00B86152">
        <w:rPr>
          <w:rFonts w:ascii="Calibri" w:eastAsia="Calibri" w:hAnsi="Calibri"/>
          <w:noProof/>
          <w:sz w:val="22"/>
          <w:szCs w:val="22"/>
          <w:lang w:eastAsia="en-US"/>
        </w:rPr>
        <w:t xml:space="preserve"> (poslovi koji se makar povremeno izvršavaju s površine podignute više od tri metra od okolne površine, ako se primjenom osnovnih pravila zaštite na radu ne može spriječiti povećana opasnot od pada radnika s mjesta rada)</w:t>
      </w:r>
    </w:p>
    <w:p w:rsidR="00B86152" w:rsidRPr="00B86152" w:rsidRDefault="00B86152" w:rsidP="00B86152">
      <w:pPr>
        <w:rPr>
          <w:rFonts w:ascii="Tahoma" w:hAnsi="Tahoma"/>
          <w:b/>
          <w:sz w:val="20"/>
          <w:szCs w:val="20"/>
        </w:rPr>
      </w:pPr>
      <w:r w:rsidRPr="00B86152">
        <w:rPr>
          <w:rFonts w:ascii="Tahoma" w:hAnsi="Tahoma"/>
          <w:b/>
          <w:sz w:val="20"/>
          <w:szCs w:val="20"/>
        </w:rPr>
        <w:t>a)</w:t>
      </w:r>
      <w:r w:rsidRPr="00B86152">
        <w:rPr>
          <w:rFonts w:ascii="Tahoma" w:hAnsi="Tahoma"/>
          <w:b/>
          <w:sz w:val="20"/>
          <w:szCs w:val="20"/>
        </w:rPr>
        <w:tab/>
        <w:t>Posebni uvjeti radnika:</w:t>
      </w:r>
    </w:p>
    <w:p w:rsidR="00B86152" w:rsidRPr="00B86152" w:rsidRDefault="00B86152" w:rsidP="00B86152">
      <w:pPr>
        <w:rPr>
          <w:rFonts w:ascii="Tahoma" w:hAnsi="Tahoma"/>
          <w:sz w:val="20"/>
          <w:szCs w:val="20"/>
        </w:rPr>
      </w:pPr>
      <w:r w:rsidRPr="00B86152">
        <w:rPr>
          <w:rFonts w:ascii="Tahoma" w:hAnsi="Tahoma"/>
          <w:sz w:val="20"/>
          <w:szCs w:val="20"/>
        </w:rPr>
        <w:t>1. spol (kontraindikacije): žena za vrijeme trudnoće;</w:t>
      </w:r>
    </w:p>
    <w:p w:rsidR="00B86152" w:rsidRPr="00B86152" w:rsidRDefault="00B86152" w:rsidP="00B86152">
      <w:pPr>
        <w:rPr>
          <w:rFonts w:ascii="Tahoma" w:hAnsi="Tahoma"/>
          <w:sz w:val="20"/>
          <w:szCs w:val="20"/>
        </w:rPr>
      </w:pPr>
      <w:r w:rsidRPr="00B86152">
        <w:rPr>
          <w:rFonts w:ascii="Tahoma" w:hAnsi="Tahoma"/>
          <w:sz w:val="20"/>
          <w:szCs w:val="20"/>
        </w:rPr>
        <w:t xml:space="preserve">2. zdravstveno stanje (kontraindikacije): psihoze, epilepsija, kardiovaskularne i cerebrovaskularne bolesti koje naginju kolapsu ili smetnjama svijesti i ostale bolesti centralnog i perifernog živčanog sustava, endokrine bolesti, bolesti mijene tvari sa sklonošću komi ili šoku, kronične bolesti bubrega, alkoholizam, fobične neuroze (strah od visine), umjereno ili teže oštećenje sluha, a posebno prostornog sluha, </w:t>
      </w:r>
      <w:proofErr w:type="spellStart"/>
      <w:r w:rsidRPr="00B86152">
        <w:rPr>
          <w:rFonts w:ascii="Tahoma" w:hAnsi="Tahoma"/>
          <w:sz w:val="20"/>
          <w:szCs w:val="20"/>
        </w:rPr>
        <w:t>monopsija</w:t>
      </w:r>
      <w:proofErr w:type="spellEnd"/>
      <w:r w:rsidRPr="00B86152">
        <w:rPr>
          <w:rFonts w:ascii="Tahoma" w:hAnsi="Tahoma"/>
          <w:sz w:val="20"/>
          <w:szCs w:val="20"/>
        </w:rPr>
        <w:t xml:space="preserve"> i teži oblici slabovidnosti 8ambliopija), izražena kratkovidnost (</w:t>
      </w:r>
      <w:proofErr w:type="spellStart"/>
      <w:r w:rsidRPr="00B86152">
        <w:rPr>
          <w:rFonts w:ascii="Tahoma" w:hAnsi="Tahoma"/>
          <w:sz w:val="20"/>
          <w:szCs w:val="20"/>
        </w:rPr>
        <w:t>miopijalta</w:t>
      </w:r>
      <w:proofErr w:type="spellEnd"/>
      <w:r w:rsidRPr="00B86152">
        <w:rPr>
          <w:rFonts w:ascii="Tahoma" w:hAnsi="Tahoma"/>
          <w:sz w:val="20"/>
          <w:szCs w:val="20"/>
        </w:rPr>
        <w:t xml:space="preserve">), druge bolesti oka sa suženjem vidnog polja, ispod dubinskog vida, teži deformiteti </w:t>
      </w:r>
      <w:proofErr w:type="spellStart"/>
      <w:r w:rsidRPr="00B86152">
        <w:rPr>
          <w:rFonts w:ascii="Tahoma" w:hAnsi="Tahoma"/>
          <w:sz w:val="20"/>
          <w:szCs w:val="20"/>
        </w:rPr>
        <w:t>lokomotornog</w:t>
      </w:r>
      <w:proofErr w:type="spellEnd"/>
      <w:r w:rsidRPr="00B86152">
        <w:rPr>
          <w:rFonts w:ascii="Tahoma" w:hAnsi="Tahoma"/>
          <w:sz w:val="20"/>
          <w:szCs w:val="20"/>
        </w:rPr>
        <w:t xml:space="preserve"> sustava.</w:t>
      </w:r>
    </w:p>
    <w:p w:rsidR="00B86152" w:rsidRPr="00B86152" w:rsidRDefault="00B86152" w:rsidP="00B86152">
      <w:pPr>
        <w:rPr>
          <w:rFonts w:ascii="Tahoma" w:hAnsi="Tahoma"/>
          <w:sz w:val="20"/>
          <w:szCs w:val="20"/>
        </w:rPr>
      </w:pPr>
    </w:p>
    <w:p w:rsidR="00B86152" w:rsidRPr="00B86152" w:rsidRDefault="00B86152" w:rsidP="00B86152">
      <w:pPr>
        <w:rPr>
          <w:rFonts w:ascii="Tahoma" w:hAnsi="Tahoma"/>
          <w:sz w:val="20"/>
          <w:szCs w:val="20"/>
        </w:rPr>
      </w:pPr>
      <w:r w:rsidRPr="00B86152">
        <w:rPr>
          <w:rFonts w:ascii="Tahoma" w:hAnsi="Tahoma"/>
          <w:b/>
          <w:sz w:val="20"/>
          <w:szCs w:val="20"/>
        </w:rPr>
        <w:t>b) rok za ponovnu provjeru zdravstvenog stanja</w:t>
      </w:r>
      <w:r w:rsidRPr="00B86152">
        <w:rPr>
          <w:rFonts w:ascii="Tahoma" w:hAnsi="Tahoma"/>
          <w:sz w:val="20"/>
          <w:szCs w:val="20"/>
        </w:rPr>
        <w:t xml:space="preserve">: </w:t>
      </w:r>
      <w:r w:rsidRPr="00B86152">
        <w:rPr>
          <w:rFonts w:ascii="Tahoma" w:hAnsi="Tahoma"/>
          <w:b/>
          <w:sz w:val="20"/>
          <w:szCs w:val="20"/>
        </w:rPr>
        <w:t>12 mjeseca</w:t>
      </w:r>
    </w:p>
    <w:p w:rsidR="00B86152" w:rsidRPr="00B86152" w:rsidRDefault="00B86152" w:rsidP="00B86152">
      <w:pPr>
        <w:keepNext/>
        <w:ind w:left="737"/>
        <w:outlineLvl w:val="2"/>
        <w:rPr>
          <w:rFonts w:ascii="Tahoma" w:hAnsi="Tahoma" w:cs="Tahoma"/>
          <w:b/>
          <w:sz w:val="20"/>
          <w:szCs w:val="20"/>
        </w:rPr>
      </w:pPr>
    </w:p>
    <w:p w:rsidR="00B86152" w:rsidRPr="00B86152" w:rsidRDefault="00B86152" w:rsidP="00B86152">
      <w:pPr>
        <w:keepNext/>
        <w:ind w:left="737"/>
        <w:outlineLvl w:val="2"/>
        <w:rPr>
          <w:rFonts w:ascii="Tahoma" w:hAnsi="Tahoma" w:cs="Tahoma"/>
          <w:b/>
          <w:sz w:val="20"/>
          <w:szCs w:val="20"/>
        </w:rPr>
      </w:pPr>
    </w:p>
    <w:p w:rsidR="00B86152" w:rsidRPr="00B86152" w:rsidRDefault="00B86152" w:rsidP="00B86152">
      <w:pPr>
        <w:keepNext/>
        <w:outlineLvl w:val="2"/>
        <w:rPr>
          <w:rFonts w:ascii="Tahoma" w:hAnsi="Tahoma" w:cs="Tahoma"/>
          <w:b/>
          <w:sz w:val="20"/>
          <w:szCs w:val="20"/>
        </w:rPr>
      </w:pPr>
      <w:bookmarkStart w:id="39" w:name="_Toc213216683"/>
      <w:bookmarkStart w:id="40" w:name="_Toc214033258"/>
      <w:bookmarkStart w:id="41" w:name="_Toc224955101"/>
      <w:bookmarkEnd w:id="36"/>
      <w:bookmarkEnd w:id="37"/>
      <w:bookmarkEnd w:id="38"/>
    </w:p>
    <w:p w:rsidR="00B86152" w:rsidRPr="00B86152" w:rsidRDefault="00B86152" w:rsidP="00B86152">
      <w:pPr>
        <w:keepNext/>
        <w:outlineLvl w:val="2"/>
        <w:rPr>
          <w:rFonts w:ascii="Tahoma" w:hAnsi="Tahoma" w:cs="Tahoma"/>
          <w:b/>
          <w:sz w:val="20"/>
          <w:szCs w:val="20"/>
        </w:rPr>
      </w:pPr>
      <w:r w:rsidRPr="00B86152">
        <w:rPr>
          <w:rFonts w:ascii="Tahoma" w:hAnsi="Tahoma" w:cs="Tahoma"/>
          <w:b/>
          <w:sz w:val="20"/>
          <w:szCs w:val="20"/>
        </w:rPr>
        <w:t>Rad s računalom</w:t>
      </w:r>
      <w:bookmarkEnd w:id="39"/>
      <w:bookmarkEnd w:id="40"/>
      <w:bookmarkEnd w:id="41"/>
    </w:p>
    <w:p w:rsidR="00B86152" w:rsidRPr="00B86152" w:rsidRDefault="00B86152" w:rsidP="00B86152">
      <w:pPr>
        <w:rPr>
          <w:rFonts w:ascii="Tahoma" w:hAnsi="Tahoma" w:cs="Tahoma"/>
          <w:sz w:val="20"/>
          <w:szCs w:val="20"/>
          <w:lang w:eastAsia="en-US"/>
        </w:rPr>
      </w:pPr>
      <w:r w:rsidRPr="00B86152">
        <w:rPr>
          <w:rFonts w:ascii="Tahoma" w:hAnsi="Tahoma" w:cs="Tahoma"/>
          <w:sz w:val="20"/>
          <w:szCs w:val="20"/>
          <w:lang w:eastAsia="en-US"/>
        </w:rPr>
        <w:t>Prema Pravilniku o sigurnosti i zaštiti zdravlja pri radu s računalom: članak 10:</w:t>
      </w:r>
    </w:p>
    <w:p w:rsidR="00B86152" w:rsidRPr="00B86152" w:rsidRDefault="00B86152" w:rsidP="00B86152">
      <w:pPr>
        <w:rPr>
          <w:rFonts w:ascii="Tahoma" w:hAnsi="Tahoma" w:cs="Tahoma"/>
          <w:sz w:val="20"/>
          <w:szCs w:val="20"/>
          <w:lang w:eastAsia="en-US"/>
        </w:rPr>
      </w:pPr>
      <w:r w:rsidRPr="00B86152">
        <w:rPr>
          <w:rFonts w:ascii="Tahoma" w:hAnsi="Tahoma" w:cs="Tahoma"/>
          <w:sz w:val="20"/>
          <w:szCs w:val="20"/>
          <w:lang w:eastAsia="en-US"/>
        </w:rPr>
        <w:t>U okviru preventivnih pregleda poslodavac mora osigurati pregled vida radnika kod specijalista medicine rada:</w:t>
      </w:r>
    </w:p>
    <w:p w:rsidR="00B86152" w:rsidRPr="00B86152" w:rsidRDefault="00B86152" w:rsidP="00B86152">
      <w:pPr>
        <w:jc w:val="both"/>
        <w:rPr>
          <w:rFonts w:ascii="Tahoma" w:hAnsi="Tahoma" w:cs="Tahoma"/>
          <w:sz w:val="20"/>
          <w:szCs w:val="20"/>
          <w:lang w:eastAsia="en-US"/>
        </w:rPr>
      </w:pPr>
      <w:r w:rsidRPr="00B86152">
        <w:rPr>
          <w:rFonts w:ascii="Tahoma" w:hAnsi="Tahoma" w:cs="Tahoma"/>
          <w:sz w:val="20"/>
          <w:szCs w:val="20"/>
          <w:lang w:eastAsia="en-US"/>
        </w:rPr>
        <w:t>- prije početka zapošljavanja na radnom mjestu s računalom,</w:t>
      </w:r>
    </w:p>
    <w:p w:rsidR="00B86152" w:rsidRPr="00B86152" w:rsidRDefault="00B86152" w:rsidP="00B86152">
      <w:pPr>
        <w:jc w:val="both"/>
        <w:rPr>
          <w:rFonts w:ascii="Tahoma" w:hAnsi="Tahoma" w:cs="Tahoma"/>
          <w:sz w:val="20"/>
          <w:szCs w:val="20"/>
          <w:lang w:eastAsia="en-US"/>
        </w:rPr>
      </w:pPr>
      <w:r w:rsidRPr="00B86152">
        <w:rPr>
          <w:rFonts w:ascii="Tahoma" w:hAnsi="Tahoma" w:cs="Tahoma"/>
          <w:sz w:val="20"/>
          <w:szCs w:val="20"/>
          <w:lang w:eastAsia="en-US"/>
        </w:rPr>
        <w:t>- najmanje svake dvije godine za radnike koji koriste korekcijska pomagala,</w:t>
      </w:r>
    </w:p>
    <w:p w:rsidR="00B86152" w:rsidRPr="00B86152" w:rsidRDefault="00B86152" w:rsidP="00B86152">
      <w:pPr>
        <w:jc w:val="both"/>
        <w:rPr>
          <w:rFonts w:ascii="Tahoma" w:hAnsi="Tahoma" w:cs="Tahoma"/>
          <w:sz w:val="20"/>
          <w:szCs w:val="20"/>
          <w:lang w:eastAsia="en-US"/>
        </w:rPr>
      </w:pPr>
      <w:r w:rsidRPr="00B86152">
        <w:rPr>
          <w:rFonts w:ascii="Tahoma" w:hAnsi="Tahoma" w:cs="Tahoma"/>
          <w:sz w:val="20"/>
          <w:szCs w:val="20"/>
          <w:lang w:eastAsia="en-US"/>
        </w:rPr>
        <w:t>- na zahtjev radnika, zbog tegoba koje bi mogle biti posljedica rada s računalom, tj. Sa zaslonom.</w:t>
      </w:r>
    </w:p>
    <w:p w:rsidR="00B86152" w:rsidRPr="00B86152" w:rsidRDefault="00B86152" w:rsidP="00B86152">
      <w:pPr>
        <w:jc w:val="both"/>
        <w:rPr>
          <w:rFonts w:ascii="Tahoma" w:hAnsi="Tahoma" w:cs="Tahoma"/>
          <w:sz w:val="20"/>
          <w:szCs w:val="20"/>
          <w:lang w:eastAsia="en-US"/>
        </w:rPr>
      </w:pPr>
    </w:p>
    <w:p w:rsidR="00B86152" w:rsidRPr="00B86152" w:rsidRDefault="00B86152" w:rsidP="00B86152">
      <w:pPr>
        <w:rPr>
          <w:rFonts w:ascii="Tahoma" w:hAnsi="Tahoma" w:cs="Tahoma"/>
          <w:sz w:val="20"/>
          <w:szCs w:val="20"/>
          <w:lang w:eastAsia="en-US"/>
        </w:rPr>
      </w:pPr>
      <w:r w:rsidRPr="00B86152">
        <w:rPr>
          <w:rFonts w:ascii="Tahoma" w:hAnsi="Tahoma" w:cs="Tahoma"/>
          <w:sz w:val="20"/>
          <w:szCs w:val="20"/>
          <w:lang w:eastAsia="en-US"/>
        </w:rPr>
        <w:t>Radnici imaju pravo na pregled vida kod specijalista oftalmologa ukoliko se pri pregledu kod specijalista medicine rada utvrdi da je specijalistički pregled potreban.</w:t>
      </w:r>
    </w:p>
    <w:p w:rsidR="00B86152" w:rsidRPr="00B86152" w:rsidRDefault="00B86152" w:rsidP="00B86152">
      <w:pPr>
        <w:ind w:left="720"/>
        <w:jc w:val="both"/>
        <w:rPr>
          <w:rFonts w:ascii="Tahoma" w:hAnsi="Tahoma" w:cs="Tahoma"/>
          <w:sz w:val="20"/>
          <w:lang w:eastAsia="en-US"/>
        </w:rPr>
      </w:pPr>
    </w:p>
    <w:p w:rsidR="00B86152" w:rsidRPr="00B86152" w:rsidRDefault="00B86152" w:rsidP="00B86152">
      <w:pPr>
        <w:keepNext/>
        <w:outlineLvl w:val="2"/>
        <w:rPr>
          <w:rFonts w:ascii="Tahoma" w:hAnsi="Tahoma" w:cs="Tahoma"/>
          <w:b/>
          <w:sz w:val="20"/>
          <w:szCs w:val="20"/>
        </w:rPr>
      </w:pPr>
      <w:bookmarkStart w:id="42" w:name="_Toc213257610"/>
      <w:r w:rsidRPr="00B86152">
        <w:rPr>
          <w:rFonts w:ascii="Tahoma" w:hAnsi="Tahoma" w:cs="Tahoma"/>
          <w:b/>
          <w:sz w:val="20"/>
          <w:szCs w:val="20"/>
        </w:rPr>
        <w:lastRenderedPageBreak/>
        <w:t>Točka 19. (sanitarni nadzor )</w:t>
      </w:r>
      <w:r w:rsidRPr="00B86152">
        <w:rPr>
          <w:rFonts w:ascii="Tahoma" w:hAnsi="Tahoma" w:cs="Tahoma"/>
          <w:b/>
          <w:sz w:val="20"/>
          <w:szCs w:val="20"/>
          <w:vertAlign w:val="superscript"/>
        </w:rPr>
        <w:footnoteReference w:id="2"/>
      </w:r>
      <w:bookmarkEnd w:id="42"/>
    </w:p>
    <w:p w:rsidR="00B86152" w:rsidRPr="00B86152" w:rsidRDefault="00B86152" w:rsidP="00B86152">
      <w:pPr>
        <w:rPr>
          <w:rFonts w:ascii="Tahoma" w:hAnsi="Tahoma" w:cs="Tahoma"/>
          <w:sz w:val="20"/>
          <w:szCs w:val="20"/>
          <w:lang w:eastAsia="en-US"/>
        </w:rPr>
      </w:pPr>
      <w:r w:rsidRPr="00B86152">
        <w:rPr>
          <w:rFonts w:ascii="Tahoma" w:hAnsi="Tahoma" w:cs="Tahoma"/>
          <w:sz w:val="20"/>
          <w:szCs w:val="20"/>
          <w:lang w:eastAsia="en-US"/>
        </w:rPr>
        <w:t xml:space="preserve">Zdravstveni pregledi osoba u toku rada na radnim mjestima u proizvodnji i prometu živežnih namirnica obuhvaća: </w:t>
      </w:r>
    </w:p>
    <w:p w:rsidR="00B86152" w:rsidRPr="00B86152" w:rsidRDefault="00B86152" w:rsidP="00B86152">
      <w:pPr>
        <w:rPr>
          <w:rFonts w:ascii="Tahoma" w:hAnsi="Tahoma" w:cs="Tahoma"/>
          <w:sz w:val="20"/>
          <w:szCs w:val="20"/>
          <w:lang w:eastAsia="en-US"/>
        </w:rPr>
      </w:pPr>
      <w:r w:rsidRPr="00B86152">
        <w:rPr>
          <w:rFonts w:ascii="Tahoma" w:hAnsi="Tahoma" w:cs="Tahoma"/>
          <w:sz w:val="20"/>
          <w:szCs w:val="20"/>
          <w:lang w:eastAsia="en-US"/>
        </w:rPr>
        <w:t xml:space="preserve">Jednom godišnje: </w:t>
      </w:r>
    </w:p>
    <w:p w:rsidR="00B86152" w:rsidRPr="00B86152" w:rsidRDefault="00B86152" w:rsidP="00B86152">
      <w:pPr>
        <w:rPr>
          <w:rFonts w:ascii="Tahoma" w:hAnsi="Tahoma" w:cs="Tahoma"/>
          <w:sz w:val="20"/>
          <w:szCs w:val="20"/>
          <w:lang w:eastAsia="en-US"/>
        </w:rPr>
      </w:pPr>
      <w:r w:rsidRPr="00B86152">
        <w:rPr>
          <w:rFonts w:ascii="Tahoma" w:hAnsi="Tahoma" w:cs="Tahoma"/>
          <w:sz w:val="20"/>
          <w:szCs w:val="20"/>
          <w:lang w:eastAsia="en-US"/>
        </w:rPr>
        <w:t xml:space="preserve">Liječnički pregled </w:t>
      </w:r>
    </w:p>
    <w:p w:rsidR="00B86152" w:rsidRPr="00B86152" w:rsidRDefault="00B86152" w:rsidP="00B86152">
      <w:pPr>
        <w:rPr>
          <w:rFonts w:ascii="Tahoma" w:hAnsi="Tahoma" w:cs="Tahoma"/>
          <w:sz w:val="20"/>
          <w:szCs w:val="20"/>
          <w:lang w:eastAsia="en-US"/>
        </w:rPr>
      </w:pPr>
      <w:r w:rsidRPr="00B86152">
        <w:rPr>
          <w:rFonts w:ascii="Tahoma" w:hAnsi="Tahoma" w:cs="Tahoma"/>
          <w:sz w:val="20"/>
          <w:szCs w:val="20"/>
          <w:lang w:eastAsia="en-US"/>
        </w:rPr>
        <w:t xml:space="preserve">Uzimanje materijala i pregled stolice na parazite : </w:t>
      </w:r>
      <w:proofErr w:type="spellStart"/>
      <w:r w:rsidRPr="00B86152">
        <w:rPr>
          <w:rFonts w:ascii="Tahoma" w:hAnsi="Tahoma" w:cs="Tahoma"/>
          <w:sz w:val="20"/>
          <w:szCs w:val="20"/>
          <w:lang w:eastAsia="en-US"/>
        </w:rPr>
        <w:t>Enterobius</w:t>
      </w:r>
      <w:proofErr w:type="spellEnd"/>
      <w:r w:rsidRPr="00B86152">
        <w:rPr>
          <w:rFonts w:ascii="Tahoma" w:hAnsi="Tahoma" w:cs="Tahoma"/>
          <w:sz w:val="20"/>
          <w:szCs w:val="20"/>
          <w:lang w:eastAsia="en-US"/>
        </w:rPr>
        <w:t xml:space="preserve"> (</w:t>
      </w:r>
      <w:proofErr w:type="spellStart"/>
      <w:r w:rsidRPr="00B86152">
        <w:rPr>
          <w:rFonts w:ascii="Tahoma" w:hAnsi="Tahoma" w:cs="Tahoma"/>
          <w:sz w:val="20"/>
          <w:szCs w:val="20"/>
          <w:lang w:eastAsia="en-US"/>
        </w:rPr>
        <w:t>Oxiuris</w:t>
      </w:r>
      <w:proofErr w:type="spellEnd"/>
      <w:r w:rsidRPr="00B86152">
        <w:rPr>
          <w:rFonts w:ascii="Tahoma" w:hAnsi="Tahoma" w:cs="Tahoma"/>
          <w:sz w:val="20"/>
          <w:szCs w:val="20"/>
          <w:lang w:eastAsia="en-US"/>
        </w:rPr>
        <w:t xml:space="preserve">) </w:t>
      </w:r>
      <w:proofErr w:type="spellStart"/>
      <w:r w:rsidRPr="00B86152">
        <w:rPr>
          <w:rFonts w:ascii="Tahoma" w:hAnsi="Tahoma" w:cs="Tahoma"/>
          <w:sz w:val="20"/>
          <w:szCs w:val="20"/>
          <w:lang w:eastAsia="en-US"/>
        </w:rPr>
        <w:t>vermicularis</w:t>
      </w:r>
      <w:proofErr w:type="spellEnd"/>
      <w:r w:rsidRPr="00B86152">
        <w:rPr>
          <w:rFonts w:ascii="Tahoma" w:hAnsi="Tahoma" w:cs="Tahoma"/>
          <w:sz w:val="20"/>
          <w:szCs w:val="20"/>
          <w:lang w:eastAsia="en-US"/>
        </w:rPr>
        <w:t xml:space="preserve">, </w:t>
      </w:r>
      <w:proofErr w:type="spellStart"/>
      <w:r w:rsidRPr="00B86152">
        <w:rPr>
          <w:rFonts w:ascii="Tahoma" w:hAnsi="Tahoma" w:cs="Tahoma"/>
          <w:sz w:val="20"/>
          <w:szCs w:val="20"/>
          <w:lang w:eastAsia="en-US"/>
        </w:rPr>
        <w:t>Entamoeba</w:t>
      </w:r>
      <w:proofErr w:type="spellEnd"/>
      <w:r w:rsidRPr="00B86152">
        <w:rPr>
          <w:rFonts w:ascii="Tahoma" w:hAnsi="Tahoma" w:cs="Tahoma"/>
          <w:sz w:val="20"/>
          <w:szCs w:val="20"/>
          <w:lang w:eastAsia="en-US"/>
        </w:rPr>
        <w:t xml:space="preserve"> </w:t>
      </w:r>
      <w:proofErr w:type="spellStart"/>
      <w:r w:rsidRPr="00B86152">
        <w:rPr>
          <w:rFonts w:ascii="Tahoma" w:hAnsi="Tahoma" w:cs="Tahoma"/>
          <w:sz w:val="20"/>
          <w:szCs w:val="20"/>
          <w:lang w:eastAsia="en-US"/>
        </w:rPr>
        <w:t>hystolica</w:t>
      </w:r>
      <w:proofErr w:type="spellEnd"/>
      <w:r w:rsidRPr="00B86152">
        <w:rPr>
          <w:rFonts w:ascii="Tahoma" w:hAnsi="Tahoma" w:cs="Tahoma"/>
          <w:sz w:val="20"/>
          <w:szCs w:val="20"/>
          <w:lang w:eastAsia="en-US"/>
        </w:rPr>
        <w:t xml:space="preserve">, </w:t>
      </w:r>
      <w:proofErr w:type="spellStart"/>
      <w:r w:rsidRPr="00B86152">
        <w:rPr>
          <w:rFonts w:ascii="Tahoma" w:hAnsi="Tahoma" w:cs="Tahoma"/>
          <w:sz w:val="20"/>
          <w:szCs w:val="20"/>
          <w:lang w:eastAsia="en-US"/>
        </w:rPr>
        <w:t>Lamblia</w:t>
      </w:r>
      <w:proofErr w:type="spellEnd"/>
      <w:r w:rsidRPr="00B86152">
        <w:rPr>
          <w:rFonts w:ascii="Tahoma" w:hAnsi="Tahoma" w:cs="Tahoma"/>
          <w:sz w:val="20"/>
          <w:szCs w:val="20"/>
          <w:lang w:eastAsia="en-US"/>
        </w:rPr>
        <w:t xml:space="preserve"> </w:t>
      </w:r>
      <w:proofErr w:type="spellStart"/>
      <w:r w:rsidRPr="00B86152">
        <w:rPr>
          <w:rFonts w:ascii="Tahoma" w:hAnsi="Tahoma" w:cs="Tahoma"/>
          <w:sz w:val="20"/>
          <w:szCs w:val="20"/>
          <w:lang w:eastAsia="en-US"/>
        </w:rPr>
        <w:t>intestinalis</w:t>
      </w:r>
      <w:proofErr w:type="spellEnd"/>
      <w:r w:rsidRPr="00B86152">
        <w:rPr>
          <w:rFonts w:ascii="Tahoma" w:hAnsi="Tahoma" w:cs="Tahoma"/>
          <w:sz w:val="20"/>
          <w:szCs w:val="20"/>
          <w:lang w:eastAsia="en-US"/>
        </w:rPr>
        <w:t xml:space="preserve">, </w:t>
      </w:r>
    </w:p>
    <w:p w:rsidR="00B86152" w:rsidRPr="00B86152" w:rsidRDefault="00B86152" w:rsidP="00B86152">
      <w:pPr>
        <w:rPr>
          <w:rFonts w:ascii="Tahoma" w:hAnsi="Tahoma" w:cs="Tahoma"/>
          <w:sz w:val="20"/>
          <w:szCs w:val="20"/>
          <w:lang w:eastAsia="en-US"/>
        </w:rPr>
      </w:pPr>
      <w:r w:rsidRPr="00B86152">
        <w:rPr>
          <w:rFonts w:ascii="Tahoma" w:hAnsi="Tahoma" w:cs="Tahoma"/>
          <w:sz w:val="20"/>
          <w:szCs w:val="20"/>
          <w:lang w:eastAsia="en-US"/>
        </w:rPr>
        <w:t xml:space="preserve">Svakih šest mjeseci: </w:t>
      </w:r>
    </w:p>
    <w:p w:rsidR="00B86152" w:rsidRPr="00B86152" w:rsidRDefault="00B86152" w:rsidP="00B86152">
      <w:pPr>
        <w:rPr>
          <w:rFonts w:ascii="Tahoma" w:hAnsi="Tahoma" w:cs="Tahoma"/>
          <w:sz w:val="20"/>
          <w:szCs w:val="20"/>
          <w:lang w:eastAsia="en-US"/>
        </w:rPr>
      </w:pPr>
      <w:r w:rsidRPr="00B86152">
        <w:rPr>
          <w:rFonts w:ascii="Tahoma" w:hAnsi="Tahoma" w:cs="Tahoma"/>
          <w:sz w:val="20"/>
          <w:szCs w:val="20"/>
          <w:lang w:eastAsia="en-US"/>
        </w:rPr>
        <w:t xml:space="preserve">Uzimanje materijala i pregled stolice na salmonele i </w:t>
      </w:r>
      <w:proofErr w:type="spellStart"/>
      <w:r w:rsidRPr="00B86152">
        <w:rPr>
          <w:rFonts w:ascii="Tahoma" w:hAnsi="Tahoma" w:cs="Tahoma"/>
          <w:sz w:val="20"/>
          <w:szCs w:val="20"/>
          <w:lang w:eastAsia="en-US"/>
        </w:rPr>
        <w:t>šigele</w:t>
      </w:r>
      <w:proofErr w:type="spellEnd"/>
      <w:r w:rsidRPr="00B86152">
        <w:rPr>
          <w:rFonts w:ascii="Tahoma" w:hAnsi="Tahoma" w:cs="Tahoma"/>
          <w:sz w:val="20"/>
          <w:szCs w:val="20"/>
          <w:lang w:eastAsia="en-US"/>
        </w:rPr>
        <w:t xml:space="preserve"> (</w:t>
      </w:r>
      <w:proofErr w:type="spellStart"/>
      <w:r w:rsidRPr="00B86152">
        <w:rPr>
          <w:rFonts w:ascii="Tahoma" w:hAnsi="Tahoma" w:cs="Tahoma"/>
          <w:sz w:val="20"/>
          <w:szCs w:val="20"/>
          <w:lang w:eastAsia="en-US"/>
        </w:rPr>
        <w:t>kliconoštvo</w:t>
      </w:r>
      <w:proofErr w:type="spellEnd"/>
      <w:r w:rsidRPr="00B86152">
        <w:rPr>
          <w:rFonts w:ascii="Tahoma" w:hAnsi="Tahoma" w:cs="Tahoma"/>
          <w:sz w:val="20"/>
          <w:szCs w:val="20"/>
          <w:lang w:eastAsia="en-US"/>
        </w:rPr>
        <w:t>)</w:t>
      </w:r>
    </w:p>
    <w:p w:rsidR="00B86152" w:rsidRPr="00B86152" w:rsidRDefault="00B86152" w:rsidP="00B86152">
      <w:pPr>
        <w:rPr>
          <w:rFonts w:ascii="Tahoma" w:hAnsi="Tahoma" w:cs="Tahoma"/>
          <w:sz w:val="20"/>
          <w:szCs w:val="20"/>
        </w:rPr>
      </w:pPr>
      <w:r w:rsidRPr="00B86152">
        <w:rPr>
          <w:rFonts w:ascii="Tahoma" w:hAnsi="Tahoma" w:cs="Tahoma"/>
          <w:sz w:val="20"/>
          <w:szCs w:val="20"/>
        </w:rPr>
        <w:t>SANITARNI PREGLEDI – SVAKIH 6 MJESECI – prema članku 3. Zakona o zaštiti pučanstva od zaraznih bolesti (NN 60/92)</w:t>
      </w:r>
    </w:p>
    <w:p w:rsidR="00ED72B5" w:rsidRDefault="00BC443B" w:rsidP="00B86152">
      <w:pPr>
        <w:pStyle w:val="Obinouvueno"/>
      </w:pPr>
      <w:r w:rsidRPr="00BC443B">
        <w:rPr>
          <w:b/>
        </w:rPr>
        <w:t xml:space="preserve"> </w:t>
      </w:r>
      <w:bookmarkStart w:id="43" w:name="_Toc123032739"/>
      <w:bookmarkStart w:id="44" w:name="_Toc146599907"/>
      <w:bookmarkStart w:id="45" w:name="_Toc156107341"/>
      <w:bookmarkStart w:id="46" w:name="_Toc223020141"/>
      <w:bookmarkStart w:id="47" w:name="_Toc422766104"/>
    </w:p>
    <w:bookmarkEnd w:id="43"/>
    <w:bookmarkEnd w:id="44"/>
    <w:bookmarkEnd w:id="45"/>
    <w:bookmarkEnd w:id="46"/>
    <w:bookmarkEnd w:id="47"/>
    <w:p w:rsidR="0019473C" w:rsidRPr="00E4430A" w:rsidRDefault="0019473C" w:rsidP="0019473C">
      <w:pPr>
        <w:pStyle w:val="Obinouvueno"/>
      </w:pPr>
    </w:p>
    <w:p w:rsidR="00ED72B5" w:rsidRDefault="00ED72B5" w:rsidP="008A12F9">
      <w:pPr>
        <w:ind w:right="-625"/>
        <w:rPr>
          <w:rFonts w:ascii="Tahoma" w:hAnsi="Tahoma" w:cs="Tahoma"/>
        </w:rPr>
      </w:pPr>
    </w:p>
    <w:p w:rsidR="00ED72B5" w:rsidRDefault="00ED72B5" w:rsidP="008A12F9">
      <w:pPr>
        <w:ind w:right="-625"/>
        <w:rPr>
          <w:rFonts w:ascii="Tahoma" w:hAnsi="Tahoma" w:cs="Tahoma"/>
        </w:rPr>
      </w:pPr>
    </w:p>
    <w:p w:rsidR="00B86152" w:rsidRPr="00DC7D6D" w:rsidRDefault="00B86152" w:rsidP="00B86152">
      <w:pPr>
        <w:pStyle w:val="Obinouvueno"/>
        <w:rPr>
          <w:rFonts w:cs="Arial"/>
        </w:rPr>
      </w:pPr>
      <w:r w:rsidRPr="00735F44">
        <w:rPr>
          <w:rFonts w:cs="Arial"/>
        </w:rPr>
        <w:t>Trgovačka i komercijalna škola D. Milas Osijek</w:t>
      </w:r>
      <w:r>
        <w:rPr>
          <w:rFonts w:cs="Arial"/>
        </w:rPr>
        <w:t>, rujan,  2016.</w:t>
      </w:r>
    </w:p>
    <w:p w:rsidR="00B86152" w:rsidRPr="00DC7D6D" w:rsidRDefault="00B86152" w:rsidP="00B86152">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Pr>
          <w:rFonts w:ascii="Arial" w:hAnsi="Arial" w:cs="Arial"/>
          <w:sz w:val="20"/>
          <w:szCs w:val="20"/>
        </w:rPr>
        <w:t>Ravnatelj/</w:t>
      </w:r>
      <w:proofErr w:type="spellStart"/>
      <w:r>
        <w:rPr>
          <w:rFonts w:ascii="Arial" w:hAnsi="Arial" w:cs="Arial"/>
          <w:sz w:val="20"/>
          <w:szCs w:val="20"/>
        </w:rPr>
        <w:t>ica</w:t>
      </w:r>
      <w:proofErr w:type="spellEnd"/>
      <w:r w:rsidRPr="00DC7D6D">
        <w:rPr>
          <w:rFonts w:ascii="Arial" w:hAnsi="Arial" w:cs="Arial"/>
          <w:sz w:val="20"/>
          <w:szCs w:val="20"/>
        </w:rPr>
        <w:t xml:space="preserve">  :</w:t>
      </w:r>
    </w:p>
    <w:p w:rsidR="00B86152" w:rsidRDefault="00B86152" w:rsidP="00B86152">
      <w:pPr>
        <w:ind w:right="-625"/>
        <w:rPr>
          <w:rFonts w:ascii="Arial" w:hAnsi="Arial" w:cs="Arial"/>
          <w:sz w:val="20"/>
          <w:szCs w:val="20"/>
        </w:rPr>
      </w:pPr>
      <w:r>
        <w:rPr>
          <w:rFonts w:ascii="Arial" w:hAnsi="Arial" w:cs="Arial"/>
          <w:sz w:val="20"/>
          <w:szCs w:val="20"/>
        </w:rPr>
        <w:t xml:space="preserve">                </w:t>
      </w:r>
    </w:p>
    <w:p w:rsidR="00B86152" w:rsidRPr="00456CDC" w:rsidRDefault="00B86152" w:rsidP="00B86152">
      <w:pPr>
        <w:ind w:right="-625"/>
      </w:pPr>
      <w:r>
        <w:rPr>
          <w:rFonts w:ascii="Arial" w:hAnsi="Arial" w:cs="Arial"/>
          <w:sz w:val="20"/>
          <w:szCs w:val="20"/>
        </w:rPr>
        <w:t xml:space="preserve">                           </w:t>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rPr>
        <w:tab/>
      </w:r>
      <w:r w:rsidRPr="00DC7D6D">
        <w:rPr>
          <w:rFonts w:ascii="Arial" w:hAnsi="Arial" w:cs="Arial"/>
        </w:rPr>
        <w:tab/>
      </w:r>
      <w:r>
        <w:rPr>
          <w:rFonts w:ascii="Arial" w:hAnsi="Arial" w:cs="Arial"/>
        </w:rPr>
        <w:t xml:space="preserve">Sandra </w:t>
      </w:r>
      <w:proofErr w:type="spellStart"/>
      <w:r>
        <w:rPr>
          <w:rFonts w:ascii="Arial" w:hAnsi="Arial" w:cs="Arial"/>
        </w:rPr>
        <w:t>Brajnović</w:t>
      </w:r>
      <w:proofErr w:type="spellEnd"/>
      <w:r>
        <w:rPr>
          <w:rFonts w:ascii="Arial" w:hAnsi="Arial" w:cs="Arial"/>
        </w:rPr>
        <w:t>, ravna</w:t>
      </w:r>
      <w:r w:rsidRPr="00695198">
        <w:rPr>
          <w:rFonts w:ascii="Arial" w:hAnsi="Arial" w:cs="Arial"/>
        </w:rPr>
        <w:t>teljica</w:t>
      </w:r>
    </w:p>
    <w:p w:rsidR="00ED72B5" w:rsidRDefault="00B86152" w:rsidP="00B86152">
      <w:pPr>
        <w:ind w:right="-625"/>
        <w:rPr>
          <w:rFonts w:ascii="Tahoma" w:hAnsi="Tahoma" w:cs="Tahoma"/>
        </w:rPr>
      </w:pPr>
      <w:r>
        <w:br w:type="page"/>
      </w:r>
    </w:p>
    <w:p w:rsidR="0019473C" w:rsidRPr="00891DBE" w:rsidRDefault="0019473C" w:rsidP="00BC443B">
      <w:pPr>
        <w:pStyle w:val="Naslov"/>
        <w:jc w:val="left"/>
      </w:pPr>
      <w:bookmarkStart w:id="48" w:name="_Toc422766105"/>
      <w:r w:rsidRPr="00891DBE">
        <w:rPr>
          <w:snapToGrid w:val="0"/>
        </w:rPr>
        <w:lastRenderedPageBreak/>
        <w:t>Prilog</w:t>
      </w:r>
      <w:r w:rsidRPr="00891DBE">
        <w:t xml:space="preserve"> 3. Popis poslova koje ne smiju obavljati posebne kategorije zaposlenika</w:t>
      </w:r>
      <w:bookmarkEnd w:id="48"/>
    </w:p>
    <w:p w:rsidR="0019473C" w:rsidRPr="00891DBE" w:rsidRDefault="0019473C" w:rsidP="0019473C"/>
    <w:p w:rsidR="0019473C" w:rsidRPr="00C73539" w:rsidRDefault="0019473C" w:rsidP="00C73539">
      <w:pPr>
        <w:pStyle w:val="Naslov1"/>
      </w:pPr>
      <w:bookmarkStart w:id="49" w:name="_Toc422766106"/>
      <w:proofErr w:type="spellStart"/>
      <w:r w:rsidRPr="00C73539">
        <w:t>Poslovi</w:t>
      </w:r>
      <w:proofErr w:type="spellEnd"/>
      <w:r w:rsidRPr="00C73539">
        <w:t xml:space="preserve"> </w:t>
      </w:r>
      <w:proofErr w:type="spellStart"/>
      <w:r w:rsidRPr="00C73539">
        <w:t>koje</w:t>
      </w:r>
      <w:proofErr w:type="spellEnd"/>
      <w:r w:rsidRPr="00C73539">
        <w:t xml:space="preserve"> </w:t>
      </w:r>
      <w:proofErr w:type="spellStart"/>
      <w:r w:rsidRPr="00C73539">
        <w:t>ne</w:t>
      </w:r>
      <w:proofErr w:type="spellEnd"/>
      <w:r w:rsidRPr="00C73539">
        <w:t xml:space="preserve"> </w:t>
      </w:r>
      <w:proofErr w:type="spellStart"/>
      <w:r w:rsidRPr="00C73539">
        <w:t>mogu</w:t>
      </w:r>
      <w:proofErr w:type="spellEnd"/>
      <w:r w:rsidRPr="00C73539">
        <w:t xml:space="preserve"> </w:t>
      </w:r>
      <w:proofErr w:type="spellStart"/>
      <w:r w:rsidRPr="00C73539">
        <w:t>obavljati</w:t>
      </w:r>
      <w:proofErr w:type="spellEnd"/>
      <w:r w:rsidRPr="00C73539">
        <w:t xml:space="preserve"> </w:t>
      </w:r>
      <w:proofErr w:type="spellStart"/>
      <w:r w:rsidRPr="00C73539">
        <w:t>žene</w:t>
      </w:r>
      <w:bookmarkEnd w:id="49"/>
      <w:proofErr w:type="spellEnd"/>
    </w:p>
    <w:p w:rsidR="0019473C" w:rsidRPr="00D27EE0" w:rsidRDefault="0019473C" w:rsidP="0019473C">
      <w:pPr>
        <w:rPr>
          <w:rFonts w:ascii="Tahoma" w:hAnsi="Tahoma" w:cs="Tahoma"/>
          <w:sz w:val="20"/>
          <w:szCs w:val="20"/>
        </w:rPr>
      </w:pPr>
      <w:r w:rsidRPr="00D27EE0">
        <w:rPr>
          <w:rFonts w:ascii="Tahoma" w:hAnsi="Tahoma" w:cs="Tahoma"/>
          <w:sz w:val="20"/>
          <w:szCs w:val="20"/>
        </w:rPr>
        <w:t>Poslove regulira zakon o radu.</w:t>
      </w:r>
    </w:p>
    <w:p w:rsidR="0019473C" w:rsidRPr="00D27EE0" w:rsidRDefault="0019473C" w:rsidP="0019473C">
      <w:pPr>
        <w:rPr>
          <w:rFonts w:ascii="Tahoma" w:hAnsi="Tahoma" w:cs="Tahoma"/>
          <w:sz w:val="20"/>
          <w:szCs w:val="20"/>
        </w:rPr>
      </w:pPr>
    </w:p>
    <w:p w:rsidR="0019473C" w:rsidRPr="00D27EE0" w:rsidRDefault="0019473C" w:rsidP="0019473C">
      <w:pPr>
        <w:pStyle w:val="Naslov1"/>
        <w:rPr>
          <w:rFonts w:ascii="Tahoma" w:hAnsi="Tahoma" w:cs="Tahoma"/>
          <w:sz w:val="20"/>
          <w:lang w:val="hr-HR"/>
        </w:rPr>
      </w:pPr>
      <w:bookmarkStart w:id="50" w:name="_Toc422766107"/>
      <w:r w:rsidRPr="00D27EE0">
        <w:rPr>
          <w:rFonts w:ascii="Tahoma" w:hAnsi="Tahoma" w:cs="Tahoma"/>
          <w:sz w:val="20"/>
          <w:lang w:val="hr-HR"/>
        </w:rPr>
        <w:t>Poslovi koje ne smiju obavljati trudnice</w:t>
      </w:r>
      <w:bookmarkEnd w:id="50"/>
    </w:p>
    <w:p w:rsidR="0019473C" w:rsidRPr="00D27EE0" w:rsidRDefault="0019473C" w:rsidP="0019473C">
      <w:pPr>
        <w:rPr>
          <w:rFonts w:ascii="Tahoma" w:hAnsi="Tahoma" w:cs="Tahoma"/>
          <w:sz w:val="20"/>
          <w:szCs w:val="20"/>
        </w:rPr>
      </w:pPr>
      <w:r w:rsidRPr="00D27EE0">
        <w:rPr>
          <w:rFonts w:ascii="Tahoma" w:hAnsi="Tahoma" w:cs="Tahoma"/>
          <w:sz w:val="20"/>
          <w:szCs w:val="20"/>
        </w:rPr>
        <w:t xml:space="preserve">Za vrijeme trudnoće žena ne smije obavljati osobito poslove vatrogasaca, poslove koji se obavljaju na visini, poslove u nepovoljnoj mikroklimi,kod poslova ručno dizanje tereta,(žene i omladina do </w:t>
      </w:r>
      <w:smartTag w:uri="urn:schemas-microsoft-com:office:smarttags" w:element="metricconverter">
        <w:smartTagPr>
          <w:attr w:name="ProductID" w:val="15 kg"/>
        </w:smartTagPr>
        <w:r w:rsidRPr="00D27EE0">
          <w:rPr>
            <w:rFonts w:ascii="Tahoma" w:hAnsi="Tahoma" w:cs="Tahoma"/>
            <w:sz w:val="20"/>
            <w:szCs w:val="20"/>
          </w:rPr>
          <w:t>15 kg</w:t>
        </w:r>
      </w:smartTag>
      <w:r w:rsidRPr="00D27EE0">
        <w:rPr>
          <w:rFonts w:ascii="Tahoma" w:hAnsi="Tahoma" w:cs="Tahoma"/>
          <w:sz w:val="20"/>
          <w:szCs w:val="20"/>
        </w:rPr>
        <w:t xml:space="preserve">.), poslove u buci i vibracijama, poslove u povišenom atmosferskom tlaku, poslove pri kojima je izložena ionizacijskom i mikrovalnom zračenju, dimu olova i njegovih anorganskih spojeva, </w:t>
      </w:r>
      <w:proofErr w:type="spellStart"/>
      <w:r w:rsidRPr="00D27EE0">
        <w:rPr>
          <w:rFonts w:ascii="Tahoma" w:hAnsi="Tahoma" w:cs="Tahoma"/>
          <w:sz w:val="20"/>
          <w:szCs w:val="20"/>
        </w:rPr>
        <w:t>tetraetilolovu</w:t>
      </w:r>
      <w:proofErr w:type="spellEnd"/>
      <w:r w:rsidRPr="00D27EE0">
        <w:rPr>
          <w:rFonts w:ascii="Tahoma" w:hAnsi="Tahoma" w:cs="Tahoma"/>
          <w:sz w:val="20"/>
          <w:szCs w:val="20"/>
        </w:rPr>
        <w:t xml:space="preserve">, parama žive i prašini živinih spojeva, prašini i dimovima mangana i spojeva, uranu i njegovim spojevima, fluoru i njegovim spojevima, ugljičnom </w:t>
      </w:r>
      <w:proofErr w:type="spellStart"/>
      <w:r w:rsidRPr="00D27EE0">
        <w:rPr>
          <w:rFonts w:ascii="Tahoma" w:hAnsi="Tahoma" w:cs="Tahoma"/>
          <w:sz w:val="20"/>
          <w:szCs w:val="20"/>
        </w:rPr>
        <w:t>disulfidu</w:t>
      </w:r>
      <w:proofErr w:type="spellEnd"/>
      <w:r w:rsidRPr="00D27EE0">
        <w:rPr>
          <w:rFonts w:ascii="Tahoma" w:hAnsi="Tahoma" w:cs="Tahoma"/>
          <w:sz w:val="20"/>
          <w:szCs w:val="20"/>
        </w:rPr>
        <w:t xml:space="preserve">, halogenim derivatima ugljikovodika, benzenu i drugim </w:t>
      </w:r>
      <w:proofErr w:type="spellStart"/>
      <w:r w:rsidRPr="00D27EE0">
        <w:rPr>
          <w:rFonts w:ascii="Tahoma" w:hAnsi="Tahoma" w:cs="Tahoma"/>
          <w:sz w:val="20"/>
          <w:szCs w:val="20"/>
        </w:rPr>
        <w:t>homolozima</w:t>
      </w:r>
      <w:proofErr w:type="spellEnd"/>
      <w:r w:rsidRPr="00D27EE0">
        <w:rPr>
          <w:rFonts w:ascii="Tahoma" w:hAnsi="Tahoma" w:cs="Tahoma"/>
          <w:sz w:val="20"/>
          <w:szCs w:val="20"/>
        </w:rPr>
        <w:t xml:space="preserve">, </w:t>
      </w:r>
      <w:proofErr w:type="spellStart"/>
      <w:r w:rsidRPr="00D27EE0">
        <w:rPr>
          <w:rFonts w:ascii="Tahoma" w:hAnsi="Tahoma" w:cs="Tahoma"/>
          <w:sz w:val="20"/>
          <w:szCs w:val="20"/>
        </w:rPr>
        <w:t>nitro</w:t>
      </w:r>
      <w:proofErr w:type="spellEnd"/>
      <w:r w:rsidRPr="00D27EE0">
        <w:rPr>
          <w:rFonts w:ascii="Tahoma" w:hAnsi="Tahoma" w:cs="Tahoma"/>
          <w:sz w:val="20"/>
          <w:szCs w:val="20"/>
        </w:rPr>
        <w:t xml:space="preserve"> i </w:t>
      </w:r>
      <w:proofErr w:type="spellStart"/>
      <w:r w:rsidRPr="00D27EE0">
        <w:rPr>
          <w:rFonts w:ascii="Tahoma" w:hAnsi="Tahoma" w:cs="Tahoma"/>
          <w:sz w:val="20"/>
          <w:szCs w:val="20"/>
        </w:rPr>
        <w:t>aminoderivatima</w:t>
      </w:r>
      <w:proofErr w:type="spellEnd"/>
      <w:r w:rsidRPr="00D27EE0">
        <w:rPr>
          <w:rFonts w:ascii="Tahoma" w:hAnsi="Tahoma" w:cs="Tahoma"/>
          <w:sz w:val="20"/>
          <w:szCs w:val="20"/>
        </w:rPr>
        <w:t xml:space="preserve"> benzena, kemijskim i drugim tvarima u proizvodnji i preradi umjetnih smola i plastičnih masa, pesticidima na bazi kloriranih ugljikovodika, te biološkim agensima i to virusima: hepatitis B, herpes, </w:t>
      </w:r>
      <w:proofErr w:type="spellStart"/>
      <w:r w:rsidRPr="00D27EE0">
        <w:rPr>
          <w:rFonts w:ascii="Tahoma" w:hAnsi="Tahoma" w:cs="Tahoma"/>
          <w:sz w:val="20"/>
          <w:szCs w:val="20"/>
        </w:rPr>
        <w:t>cytomegalo</w:t>
      </w:r>
      <w:proofErr w:type="spellEnd"/>
      <w:r w:rsidRPr="00D27EE0">
        <w:rPr>
          <w:rFonts w:ascii="Tahoma" w:hAnsi="Tahoma" w:cs="Tahoma"/>
          <w:sz w:val="20"/>
          <w:szCs w:val="20"/>
        </w:rPr>
        <w:t xml:space="preserve">, </w:t>
      </w:r>
      <w:proofErr w:type="spellStart"/>
      <w:r w:rsidRPr="00D27EE0">
        <w:rPr>
          <w:rFonts w:ascii="Tahoma" w:hAnsi="Tahoma" w:cs="Tahoma"/>
          <w:sz w:val="20"/>
          <w:szCs w:val="20"/>
        </w:rPr>
        <w:t>varicela</w:t>
      </w:r>
      <w:proofErr w:type="spellEnd"/>
      <w:r w:rsidRPr="00D27EE0">
        <w:rPr>
          <w:rFonts w:ascii="Tahoma" w:hAnsi="Tahoma" w:cs="Tahoma"/>
          <w:sz w:val="20"/>
          <w:szCs w:val="20"/>
        </w:rPr>
        <w:t xml:space="preserve">, </w:t>
      </w:r>
      <w:proofErr w:type="spellStart"/>
      <w:r w:rsidRPr="00D27EE0">
        <w:rPr>
          <w:rFonts w:ascii="Tahoma" w:hAnsi="Tahoma" w:cs="Tahoma"/>
          <w:sz w:val="20"/>
          <w:szCs w:val="20"/>
        </w:rPr>
        <w:t>rubella</w:t>
      </w:r>
      <w:proofErr w:type="spellEnd"/>
      <w:r w:rsidRPr="00D27EE0">
        <w:rPr>
          <w:rFonts w:ascii="Tahoma" w:hAnsi="Tahoma" w:cs="Tahoma"/>
          <w:sz w:val="20"/>
          <w:szCs w:val="20"/>
        </w:rPr>
        <w:t xml:space="preserve">, HIV te bakterijama: </w:t>
      </w:r>
      <w:proofErr w:type="spellStart"/>
      <w:r w:rsidRPr="00D27EE0">
        <w:rPr>
          <w:rFonts w:ascii="Tahoma" w:hAnsi="Tahoma" w:cs="Tahoma"/>
          <w:sz w:val="20"/>
          <w:szCs w:val="20"/>
        </w:rPr>
        <w:t>listeria</w:t>
      </w:r>
      <w:proofErr w:type="spellEnd"/>
      <w:r w:rsidRPr="00D27EE0">
        <w:rPr>
          <w:rFonts w:ascii="Tahoma" w:hAnsi="Tahoma" w:cs="Tahoma"/>
          <w:sz w:val="20"/>
          <w:szCs w:val="20"/>
        </w:rPr>
        <w:t xml:space="preserve">, </w:t>
      </w:r>
      <w:proofErr w:type="spellStart"/>
      <w:r w:rsidRPr="00D27EE0">
        <w:rPr>
          <w:rFonts w:ascii="Tahoma" w:hAnsi="Tahoma" w:cs="Tahoma"/>
          <w:sz w:val="20"/>
          <w:szCs w:val="20"/>
        </w:rPr>
        <w:t>toxoplazma</w:t>
      </w:r>
      <w:proofErr w:type="spellEnd"/>
      <w:r w:rsidRPr="00D27EE0">
        <w:rPr>
          <w:rFonts w:ascii="Tahoma" w:hAnsi="Tahoma" w:cs="Tahoma"/>
          <w:sz w:val="20"/>
          <w:szCs w:val="20"/>
        </w:rPr>
        <w:t>.</w:t>
      </w:r>
    </w:p>
    <w:p w:rsidR="0019473C" w:rsidRPr="00D27EE0" w:rsidRDefault="0019473C" w:rsidP="0019473C">
      <w:pPr>
        <w:rPr>
          <w:rFonts w:ascii="Tahoma" w:hAnsi="Tahoma" w:cs="Tahoma"/>
          <w:sz w:val="20"/>
          <w:szCs w:val="20"/>
        </w:rPr>
      </w:pPr>
    </w:p>
    <w:p w:rsidR="0019473C" w:rsidRPr="00891DBE" w:rsidRDefault="0019473C" w:rsidP="0019473C"/>
    <w:p w:rsidR="0019473C" w:rsidRPr="00D27EE0" w:rsidRDefault="0019473C" w:rsidP="0019473C">
      <w:pPr>
        <w:pStyle w:val="Naslov1"/>
        <w:rPr>
          <w:rFonts w:ascii="Tahoma" w:hAnsi="Tahoma" w:cs="Tahoma"/>
          <w:sz w:val="20"/>
          <w:lang w:val="hr-HR"/>
        </w:rPr>
      </w:pPr>
      <w:bookmarkStart w:id="51" w:name="_Toc422766108"/>
      <w:r w:rsidRPr="00D27EE0">
        <w:rPr>
          <w:rFonts w:ascii="Tahoma" w:hAnsi="Tahoma" w:cs="Tahoma"/>
          <w:sz w:val="20"/>
          <w:lang w:val="hr-HR"/>
        </w:rPr>
        <w:t>Poslovi koje ne smiju obavljati žene tijekom dojenja</w:t>
      </w:r>
      <w:bookmarkEnd w:id="51"/>
    </w:p>
    <w:p w:rsidR="0019473C" w:rsidRPr="00D27EE0" w:rsidRDefault="0019473C" w:rsidP="0019473C">
      <w:pPr>
        <w:rPr>
          <w:rFonts w:ascii="Tahoma" w:hAnsi="Tahoma" w:cs="Tahoma"/>
          <w:sz w:val="20"/>
          <w:szCs w:val="20"/>
        </w:rPr>
      </w:pPr>
      <w:r w:rsidRPr="00D27EE0">
        <w:rPr>
          <w:rFonts w:ascii="Tahoma" w:hAnsi="Tahoma" w:cs="Tahoma"/>
          <w:sz w:val="20"/>
          <w:szCs w:val="20"/>
        </w:rPr>
        <w:t xml:space="preserve">Za vrijeme dojenja žena ne smije obavljati osobito poslove pri kojima je izložena prašini, dimu i parama olova i njegovih spojeva, halogenim derivatima ugljikovodika i pesticidima na bazi kloriranih ugljikovodika, i poslovi pri preradi žitarica u silosima i mlinovima. (Čl. </w:t>
      </w:r>
      <w:smartTag w:uri="urn:schemas-microsoft-com:office:smarttags" w:element="metricconverter">
        <w:smartTagPr>
          <w:attr w:name="ProductID" w:val="2 st"/>
        </w:smartTagPr>
        <w:r w:rsidRPr="00D27EE0">
          <w:rPr>
            <w:rFonts w:ascii="Tahoma" w:hAnsi="Tahoma" w:cs="Tahoma"/>
            <w:sz w:val="20"/>
            <w:szCs w:val="20"/>
          </w:rPr>
          <w:t>2 st</w:t>
        </w:r>
      </w:smartTag>
      <w:r w:rsidRPr="00D27EE0">
        <w:rPr>
          <w:rFonts w:ascii="Tahoma" w:hAnsi="Tahoma" w:cs="Tahoma"/>
          <w:sz w:val="20"/>
          <w:szCs w:val="20"/>
        </w:rPr>
        <w:t>. 1. Pravilnika NN br. 44/96)</w:t>
      </w:r>
    </w:p>
    <w:p w:rsidR="0019473C" w:rsidRPr="00891DBE" w:rsidRDefault="0019473C" w:rsidP="0019473C"/>
    <w:p w:rsidR="0019473C" w:rsidRPr="00891DBE" w:rsidRDefault="0019473C" w:rsidP="0019473C"/>
    <w:p w:rsidR="0019473C" w:rsidRPr="00891DBE" w:rsidRDefault="0019473C" w:rsidP="0019473C"/>
    <w:p w:rsidR="00B86152" w:rsidRPr="00DC7D6D" w:rsidRDefault="00B86152" w:rsidP="00B86152">
      <w:pPr>
        <w:pStyle w:val="Obinouvueno"/>
        <w:rPr>
          <w:rFonts w:cs="Arial"/>
        </w:rPr>
      </w:pPr>
      <w:r w:rsidRPr="00735F44">
        <w:rPr>
          <w:rFonts w:cs="Arial"/>
        </w:rPr>
        <w:t>Trgovačka i komercijalna škola D. Milas Osijek</w:t>
      </w:r>
      <w:r>
        <w:rPr>
          <w:rFonts w:cs="Arial"/>
        </w:rPr>
        <w:t>, rujan,  2016.</w:t>
      </w:r>
    </w:p>
    <w:p w:rsidR="00B86152" w:rsidRPr="00DC7D6D" w:rsidRDefault="00B86152" w:rsidP="00B86152">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Pr>
          <w:rFonts w:ascii="Arial" w:hAnsi="Arial" w:cs="Arial"/>
          <w:sz w:val="20"/>
          <w:szCs w:val="20"/>
        </w:rPr>
        <w:t>Ravnatelj/</w:t>
      </w:r>
      <w:proofErr w:type="spellStart"/>
      <w:r>
        <w:rPr>
          <w:rFonts w:ascii="Arial" w:hAnsi="Arial" w:cs="Arial"/>
          <w:sz w:val="20"/>
          <w:szCs w:val="20"/>
        </w:rPr>
        <w:t>ica</w:t>
      </w:r>
      <w:proofErr w:type="spellEnd"/>
      <w:r w:rsidRPr="00DC7D6D">
        <w:rPr>
          <w:rFonts w:ascii="Arial" w:hAnsi="Arial" w:cs="Arial"/>
          <w:sz w:val="20"/>
          <w:szCs w:val="20"/>
        </w:rPr>
        <w:t xml:space="preserve">  :</w:t>
      </w:r>
    </w:p>
    <w:p w:rsidR="00B86152" w:rsidRDefault="00B86152" w:rsidP="00B86152">
      <w:pPr>
        <w:ind w:right="-625"/>
        <w:rPr>
          <w:rFonts w:ascii="Arial" w:hAnsi="Arial" w:cs="Arial"/>
          <w:sz w:val="20"/>
          <w:szCs w:val="20"/>
        </w:rPr>
      </w:pPr>
      <w:r>
        <w:rPr>
          <w:rFonts w:ascii="Arial" w:hAnsi="Arial" w:cs="Arial"/>
          <w:sz w:val="20"/>
          <w:szCs w:val="20"/>
        </w:rPr>
        <w:t xml:space="preserve">                </w:t>
      </w:r>
    </w:p>
    <w:p w:rsidR="00B86152" w:rsidRPr="00456CDC" w:rsidRDefault="00B86152" w:rsidP="00B86152">
      <w:pPr>
        <w:ind w:right="-625"/>
      </w:pPr>
      <w:r>
        <w:rPr>
          <w:rFonts w:ascii="Arial" w:hAnsi="Arial" w:cs="Arial"/>
          <w:sz w:val="20"/>
          <w:szCs w:val="20"/>
        </w:rPr>
        <w:t xml:space="preserve">                           </w:t>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rPr>
        <w:tab/>
      </w:r>
      <w:r w:rsidRPr="00DC7D6D">
        <w:rPr>
          <w:rFonts w:ascii="Arial" w:hAnsi="Arial" w:cs="Arial"/>
        </w:rPr>
        <w:tab/>
      </w:r>
      <w:r>
        <w:rPr>
          <w:rFonts w:ascii="Arial" w:hAnsi="Arial" w:cs="Arial"/>
        </w:rPr>
        <w:t xml:space="preserve">Sandra </w:t>
      </w:r>
      <w:proofErr w:type="spellStart"/>
      <w:r>
        <w:rPr>
          <w:rFonts w:ascii="Arial" w:hAnsi="Arial" w:cs="Arial"/>
        </w:rPr>
        <w:t>Brajnović</w:t>
      </w:r>
      <w:proofErr w:type="spellEnd"/>
      <w:r>
        <w:rPr>
          <w:rFonts w:ascii="Arial" w:hAnsi="Arial" w:cs="Arial"/>
        </w:rPr>
        <w:t>, ravna</w:t>
      </w:r>
      <w:r w:rsidRPr="00695198">
        <w:rPr>
          <w:rFonts w:ascii="Arial" w:hAnsi="Arial" w:cs="Arial"/>
        </w:rPr>
        <w:t>teljica</w:t>
      </w:r>
    </w:p>
    <w:p w:rsidR="0019473C" w:rsidRPr="00B86152" w:rsidRDefault="00B86152" w:rsidP="00B86152">
      <w:pPr>
        <w:spacing w:after="200" w:line="276" w:lineRule="auto"/>
        <w:rPr>
          <w:rFonts w:ascii="Arial" w:hAnsi="Arial" w:cs="Arial"/>
          <w:b/>
          <w:caps/>
          <w:snapToGrid w:val="0"/>
          <w:kern w:val="28"/>
          <w:sz w:val="28"/>
          <w:szCs w:val="28"/>
          <w:lang w:eastAsia="en-US"/>
        </w:rPr>
      </w:pPr>
      <w:r>
        <w:br w:type="page"/>
      </w:r>
      <w:bookmarkStart w:id="52" w:name="_Toc422766109"/>
      <w:r w:rsidRPr="00B86152">
        <w:rPr>
          <w:rFonts w:ascii="Arial" w:hAnsi="Arial" w:cs="Arial"/>
          <w:b/>
          <w:snapToGrid w:val="0"/>
          <w:sz w:val="28"/>
          <w:szCs w:val="28"/>
        </w:rPr>
        <w:lastRenderedPageBreak/>
        <w:t>PRILOG 4.  POPIS RADNIH MJESTA NA KOJIMA SE KORISTE OSOBNA ZAŠTITNA SREDSTVA S OZNAKOM SREDSTVA</w:t>
      </w:r>
      <w:bookmarkEnd w:id="52"/>
    </w:p>
    <w:p w:rsidR="00A12FA8" w:rsidRPr="00A12FA8" w:rsidRDefault="00A12FA8" w:rsidP="00A12FA8">
      <w:pPr>
        <w:rPr>
          <w:lang w:eastAsia="en-US"/>
        </w:rPr>
      </w:pPr>
    </w:p>
    <w:p w:rsidR="0019473C" w:rsidRPr="00AA49AE" w:rsidRDefault="0019473C" w:rsidP="0019473C">
      <w:pPr>
        <w:pStyle w:val="Obinouvueno"/>
        <w:widowControl/>
        <w:rPr>
          <w:snapToGrid/>
        </w:rPr>
      </w:pPr>
    </w:p>
    <w:p w:rsidR="0019473C" w:rsidRDefault="0019473C" w:rsidP="0019473C">
      <w:r w:rsidRPr="00AA49AE">
        <w:t xml:space="preserve">Sukladno analizi opasnosti u </w:t>
      </w:r>
      <w:r w:rsidR="00C530B9">
        <w:t>Školi</w:t>
      </w:r>
      <w:r>
        <w:t xml:space="preserve"> ,</w:t>
      </w:r>
      <w:r w:rsidRPr="00AA49AE">
        <w:t xml:space="preserve"> predviđena je uporaba slijedećih osobnih sredstava</w:t>
      </w:r>
      <w:r w:rsidRPr="00AA49AE">
        <w:rPr>
          <w:rStyle w:val="Referencafusnote"/>
        </w:rPr>
        <w:footnoteReference w:id="3"/>
      </w:r>
      <w:r w:rsidRPr="00AA49AE">
        <w:t xml:space="preserve"> zaštite.</w:t>
      </w:r>
    </w:p>
    <w:p w:rsidR="00A12FA8" w:rsidRPr="00AA49AE" w:rsidRDefault="00A12FA8" w:rsidP="0019473C"/>
    <w:p w:rsidR="0019473C" w:rsidRDefault="0019473C" w:rsidP="0019473C">
      <w:pPr>
        <w:pStyle w:val="Naslov1"/>
        <w:rPr>
          <w:lang w:val="hr-HR"/>
        </w:rPr>
      </w:pPr>
      <w:bookmarkStart w:id="53" w:name="_Toc422766110"/>
      <w:r w:rsidRPr="00AA49AE">
        <w:rPr>
          <w:lang w:val="hr-HR"/>
        </w:rPr>
        <w:t>Pregled</w:t>
      </w:r>
      <w:bookmarkEnd w:id="5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6946"/>
      </w:tblGrid>
      <w:tr w:rsidR="00B86152" w:rsidRPr="00B86152" w:rsidTr="0018296F">
        <w:tblPrEx>
          <w:tblCellMar>
            <w:top w:w="0" w:type="dxa"/>
            <w:bottom w:w="0" w:type="dxa"/>
          </w:tblCellMar>
        </w:tblPrEx>
        <w:trPr>
          <w:cantSplit/>
        </w:trPr>
        <w:tc>
          <w:tcPr>
            <w:tcW w:w="709" w:type="dxa"/>
            <w:tcBorders>
              <w:bottom w:val="double" w:sz="4" w:space="0" w:color="auto"/>
            </w:tcBorders>
            <w:vAlign w:val="center"/>
          </w:tcPr>
          <w:p w:rsidR="00B86152" w:rsidRPr="00B86152" w:rsidRDefault="00B86152" w:rsidP="00B86152">
            <w:pPr>
              <w:keepNext/>
              <w:tabs>
                <w:tab w:val="left" w:pos="1247"/>
                <w:tab w:val="left" w:pos="2552"/>
                <w:tab w:val="left" w:pos="3856"/>
                <w:tab w:val="left" w:pos="5216"/>
                <w:tab w:val="left" w:pos="6464"/>
                <w:tab w:val="left" w:pos="7768"/>
                <w:tab w:val="left" w:pos="9072"/>
                <w:tab w:val="left" w:pos="10206"/>
              </w:tabs>
              <w:spacing w:before="120"/>
              <w:jc w:val="center"/>
              <w:rPr>
                <w:rFonts w:ascii="Tahoma" w:hAnsi="Tahoma" w:cs="Tahoma"/>
                <w:b/>
                <w:sz w:val="16"/>
                <w:szCs w:val="20"/>
              </w:rPr>
            </w:pPr>
            <w:r w:rsidRPr="00B86152">
              <w:rPr>
                <w:rFonts w:ascii="Tahoma" w:hAnsi="Tahoma" w:cs="Tahoma"/>
                <w:b/>
                <w:sz w:val="16"/>
                <w:szCs w:val="20"/>
              </w:rPr>
              <w:t>Red. br.</w:t>
            </w:r>
          </w:p>
        </w:tc>
        <w:tc>
          <w:tcPr>
            <w:tcW w:w="2126" w:type="dxa"/>
            <w:tcBorders>
              <w:bottom w:val="double" w:sz="4" w:space="0" w:color="auto"/>
            </w:tcBorders>
            <w:vAlign w:val="center"/>
          </w:tcPr>
          <w:p w:rsidR="00B86152" w:rsidRPr="00B86152" w:rsidRDefault="00B86152" w:rsidP="00B86152">
            <w:pPr>
              <w:keepNext/>
              <w:tabs>
                <w:tab w:val="left" w:pos="1247"/>
                <w:tab w:val="left" w:pos="2552"/>
                <w:tab w:val="left" w:pos="3856"/>
                <w:tab w:val="left" w:pos="5216"/>
                <w:tab w:val="left" w:pos="6464"/>
                <w:tab w:val="left" w:pos="7768"/>
                <w:tab w:val="left" w:pos="9072"/>
                <w:tab w:val="left" w:pos="10206"/>
              </w:tabs>
              <w:spacing w:before="120"/>
              <w:jc w:val="center"/>
              <w:rPr>
                <w:rFonts w:ascii="Tahoma" w:hAnsi="Tahoma" w:cs="Tahoma"/>
                <w:b/>
                <w:sz w:val="16"/>
                <w:szCs w:val="20"/>
              </w:rPr>
            </w:pPr>
            <w:r w:rsidRPr="00B86152">
              <w:rPr>
                <w:rFonts w:ascii="Tahoma" w:hAnsi="Tahoma" w:cs="Tahoma"/>
                <w:b/>
                <w:sz w:val="16"/>
                <w:szCs w:val="20"/>
              </w:rPr>
              <w:t>Naziv posla</w:t>
            </w:r>
          </w:p>
        </w:tc>
        <w:tc>
          <w:tcPr>
            <w:tcW w:w="6946" w:type="dxa"/>
            <w:tcBorders>
              <w:bottom w:val="double" w:sz="4" w:space="0" w:color="auto"/>
            </w:tcBorders>
          </w:tcPr>
          <w:p w:rsidR="00B86152" w:rsidRPr="00B86152" w:rsidRDefault="00B86152" w:rsidP="00B86152">
            <w:pPr>
              <w:keepNext/>
              <w:tabs>
                <w:tab w:val="left" w:pos="1247"/>
                <w:tab w:val="left" w:pos="2552"/>
                <w:tab w:val="left" w:pos="3856"/>
                <w:tab w:val="left" w:pos="5216"/>
                <w:tab w:val="left" w:pos="6464"/>
                <w:tab w:val="left" w:pos="7768"/>
                <w:tab w:val="left" w:pos="9072"/>
                <w:tab w:val="left" w:pos="10206"/>
              </w:tabs>
              <w:spacing w:before="120"/>
              <w:jc w:val="center"/>
              <w:rPr>
                <w:rFonts w:ascii="Tahoma" w:hAnsi="Tahoma" w:cs="Tahoma"/>
                <w:b/>
                <w:sz w:val="16"/>
                <w:szCs w:val="20"/>
              </w:rPr>
            </w:pPr>
            <w:r w:rsidRPr="00B86152">
              <w:rPr>
                <w:rFonts w:ascii="Tahoma" w:hAnsi="Tahoma" w:cs="Tahoma"/>
                <w:b/>
                <w:sz w:val="16"/>
                <w:szCs w:val="20"/>
              </w:rPr>
              <w:t>Osobna   zaštitna  sredstva</w:t>
            </w:r>
          </w:p>
        </w:tc>
      </w:tr>
      <w:tr w:rsidR="00B86152" w:rsidRPr="00B86152" w:rsidTr="0018296F">
        <w:tblPrEx>
          <w:tblCellMar>
            <w:top w:w="0" w:type="dxa"/>
            <w:bottom w:w="0" w:type="dxa"/>
          </w:tblCellMar>
        </w:tblPrEx>
        <w:trPr>
          <w:cantSplit/>
          <w:trHeight w:val="1365"/>
        </w:trPr>
        <w:tc>
          <w:tcPr>
            <w:tcW w:w="709"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jc w:val="center"/>
              <w:rPr>
                <w:rFonts w:ascii="Tahoma" w:hAnsi="Tahoma" w:cs="Tahoma"/>
                <w:smallCaps/>
                <w:sz w:val="20"/>
                <w:szCs w:val="20"/>
              </w:rPr>
            </w:pPr>
            <w:r w:rsidRPr="00B86152">
              <w:rPr>
                <w:rFonts w:ascii="Tahoma" w:hAnsi="Tahoma" w:cs="Tahoma"/>
                <w:smallCaps/>
                <w:sz w:val="20"/>
                <w:szCs w:val="20"/>
              </w:rPr>
              <w:t>1.</w:t>
            </w:r>
          </w:p>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jc w:val="center"/>
              <w:rPr>
                <w:rFonts w:ascii="Tahoma" w:hAnsi="Tahoma" w:cs="Tahoma"/>
                <w:smallCaps/>
                <w:sz w:val="20"/>
                <w:szCs w:val="20"/>
              </w:rPr>
            </w:pPr>
          </w:p>
        </w:tc>
        <w:tc>
          <w:tcPr>
            <w:tcW w:w="2126"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rPr>
                <w:rFonts w:ascii="Arial" w:hAnsi="Arial" w:cs="Arial"/>
                <w:sz w:val="18"/>
                <w:szCs w:val="18"/>
              </w:rPr>
            </w:pPr>
            <w:r w:rsidRPr="00B86152">
              <w:rPr>
                <w:rFonts w:ascii="Arial" w:hAnsi="Arial" w:cs="Arial"/>
                <w:sz w:val="18"/>
                <w:szCs w:val="18"/>
              </w:rPr>
              <w:t>Domar</w:t>
            </w:r>
          </w:p>
        </w:tc>
        <w:tc>
          <w:tcPr>
            <w:tcW w:w="6946" w:type="dxa"/>
            <w:tcBorders>
              <w:top w:val="single" w:sz="4" w:space="0" w:color="auto"/>
              <w:bottom w:val="single" w:sz="4" w:space="0" w:color="auto"/>
            </w:tcBorders>
            <w:vAlign w:val="center"/>
          </w:tcPr>
          <w:p w:rsidR="00B86152" w:rsidRPr="00B86152" w:rsidRDefault="00B86152" w:rsidP="002A6EE1">
            <w:pPr>
              <w:numPr>
                <w:ilvl w:val="0"/>
                <w:numId w:val="71"/>
              </w:numPr>
              <w:spacing w:after="200" w:line="276" w:lineRule="auto"/>
              <w:ind w:left="0" w:firstLine="0"/>
              <w:rPr>
                <w:rFonts w:ascii="Arial" w:eastAsia="Calibri" w:hAnsi="Arial" w:cs="Arial"/>
                <w:noProof/>
                <w:sz w:val="18"/>
                <w:szCs w:val="18"/>
                <w:lang w:eastAsia="en-US"/>
              </w:rPr>
            </w:pPr>
            <w:r w:rsidRPr="00B86152">
              <w:rPr>
                <w:rFonts w:ascii="Arial" w:eastAsia="Calibri" w:hAnsi="Arial" w:cs="Arial"/>
                <w:noProof/>
                <w:sz w:val="18"/>
                <w:szCs w:val="18"/>
                <w:lang w:eastAsia="en-US"/>
              </w:rPr>
              <w:t>Zaštitne naočale s bočnom zaštitom, prozirne ili</w:t>
            </w:r>
          </w:p>
          <w:p w:rsidR="00B86152" w:rsidRPr="00B86152" w:rsidRDefault="00B86152" w:rsidP="002A6EE1">
            <w:pPr>
              <w:numPr>
                <w:ilvl w:val="0"/>
                <w:numId w:val="71"/>
              </w:numPr>
              <w:spacing w:after="200" w:line="276" w:lineRule="auto"/>
              <w:ind w:left="0" w:firstLine="0"/>
              <w:rPr>
                <w:rFonts w:ascii="Arial" w:eastAsia="Calibri" w:hAnsi="Arial" w:cs="Arial"/>
                <w:noProof/>
                <w:sz w:val="18"/>
                <w:szCs w:val="18"/>
                <w:lang w:eastAsia="en-US"/>
              </w:rPr>
            </w:pPr>
            <w:r w:rsidRPr="00B86152">
              <w:rPr>
                <w:rFonts w:ascii="Arial" w:eastAsia="Calibri" w:hAnsi="Arial" w:cs="Arial"/>
                <w:noProof/>
                <w:sz w:val="18"/>
                <w:szCs w:val="18"/>
                <w:lang w:eastAsia="en-US"/>
              </w:rPr>
              <w:t>Štitnik za oči i lice prozirni preklopni</w:t>
            </w:r>
          </w:p>
          <w:p w:rsidR="00B86152" w:rsidRPr="00B86152" w:rsidRDefault="00B86152" w:rsidP="002A6EE1">
            <w:pPr>
              <w:numPr>
                <w:ilvl w:val="0"/>
                <w:numId w:val="71"/>
              </w:numPr>
              <w:spacing w:after="200" w:line="276" w:lineRule="auto"/>
              <w:ind w:left="0" w:firstLine="0"/>
              <w:rPr>
                <w:rFonts w:ascii="Arial" w:eastAsia="Calibri" w:hAnsi="Arial" w:cs="Arial"/>
                <w:noProof/>
                <w:sz w:val="18"/>
                <w:szCs w:val="18"/>
                <w:lang w:eastAsia="en-US"/>
              </w:rPr>
            </w:pPr>
            <w:r w:rsidRPr="00B86152">
              <w:rPr>
                <w:rFonts w:ascii="Arial" w:eastAsia="Calibri" w:hAnsi="Arial" w:cs="Arial"/>
                <w:noProof/>
                <w:sz w:val="18"/>
                <w:szCs w:val="18"/>
                <w:lang w:eastAsia="en-US"/>
              </w:rPr>
              <w:t>Zaštitne rukavice za zaštitu od mehaničkih opasnosti s pet odvoenih prstiju, osjetljivost ovisna o uvjetima rada</w:t>
            </w:r>
          </w:p>
          <w:p w:rsidR="00B86152" w:rsidRPr="00B86152" w:rsidRDefault="00B86152" w:rsidP="002A6EE1">
            <w:pPr>
              <w:numPr>
                <w:ilvl w:val="0"/>
                <w:numId w:val="71"/>
              </w:numPr>
              <w:spacing w:after="200" w:line="276" w:lineRule="auto"/>
              <w:ind w:left="0" w:firstLine="0"/>
              <w:rPr>
                <w:rFonts w:ascii="Arial" w:eastAsia="Calibri" w:hAnsi="Arial" w:cs="Arial"/>
                <w:noProof/>
                <w:sz w:val="18"/>
                <w:szCs w:val="18"/>
                <w:lang w:eastAsia="en-US"/>
              </w:rPr>
            </w:pPr>
            <w:r w:rsidRPr="00B86152">
              <w:rPr>
                <w:rFonts w:ascii="Arial" w:eastAsia="Calibri" w:hAnsi="Arial" w:cs="Arial"/>
                <w:noProof/>
                <w:sz w:val="18"/>
                <w:szCs w:val="18"/>
                <w:lang w:eastAsia="en-US"/>
              </w:rPr>
              <w:t>Zaštitne ciple, protuklizni potplat</w:t>
            </w:r>
          </w:p>
          <w:p w:rsidR="00B86152" w:rsidRPr="00B86152" w:rsidRDefault="00B86152" w:rsidP="002A6EE1">
            <w:pPr>
              <w:numPr>
                <w:ilvl w:val="0"/>
                <w:numId w:val="71"/>
              </w:numPr>
              <w:spacing w:after="200" w:line="276" w:lineRule="auto"/>
              <w:ind w:left="0" w:firstLine="0"/>
              <w:rPr>
                <w:rFonts w:ascii="Arial" w:eastAsia="Calibri" w:hAnsi="Arial" w:cs="Arial"/>
                <w:noProof/>
                <w:sz w:val="18"/>
                <w:szCs w:val="18"/>
                <w:lang w:eastAsia="en-US"/>
              </w:rPr>
            </w:pPr>
            <w:r w:rsidRPr="00B86152">
              <w:rPr>
                <w:rFonts w:ascii="Arial" w:eastAsia="Calibri" w:hAnsi="Arial" w:cs="Arial"/>
                <w:noProof/>
                <w:sz w:val="18"/>
                <w:szCs w:val="18"/>
                <w:lang w:eastAsia="en-US"/>
              </w:rPr>
              <w:t>Radno odijelo ili radna kuta</w:t>
            </w:r>
          </w:p>
          <w:p w:rsidR="00B86152" w:rsidRPr="00B86152" w:rsidRDefault="00B86152" w:rsidP="002A6EE1">
            <w:pPr>
              <w:numPr>
                <w:ilvl w:val="0"/>
                <w:numId w:val="71"/>
              </w:numPr>
              <w:spacing w:after="200" w:line="276" w:lineRule="auto"/>
              <w:ind w:left="0" w:firstLine="0"/>
              <w:rPr>
                <w:rFonts w:ascii="Arial" w:eastAsia="Calibri" w:hAnsi="Arial" w:cs="Arial"/>
                <w:noProof/>
                <w:sz w:val="18"/>
                <w:szCs w:val="18"/>
                <w:lang w:eastAsia="en-US"/>
              </w:rPr>
            </w:pPr>
            <w:r w:rsidRPr="00B86152">
              <w:rPr>
                <w:rFonts w:ascii="Arial" w:eastAsia="Calibri" w:hAnsi="Arial" w:cs="Arial"/>
                <w:noProof/>
                <w:sz w:val="18"/>
                <w:szCs w:val="18"/>
                <w:lang w:eastAsia="en-US"/>
              </w:rPr>
              <w:t>Kapa radna po potrebi</w:t>
            </w:r>
          </w:p>
        </w:tc>
      </w:tr>
      <w:tr w:rsidR="00B86152" w:rsidRPr="00B86152" w:rsidTr="0018296F">
        <w:tblPrEx>
          <w:tblCellMar>
            <w:top w:w="0" w:type="dxa"/>
            <w:bottom w:w="0" w:type="dxa"/>
          </w:tblCellMar>
        </w:tblPrEx>
        <w:trPr>
          <w:cantSplit/>
          <w:trHeight w:val="433"/>
        </w:trPr>
        <w:tc>
          <w:tcPr>
            <w:tcW w:w="709"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jc w:val="center"/>
              <w:rPr>
                <w:rFonts w:ascii="Tahoma" w:hAnsi="Tahoma" w:cs="Tahoma"/>
                <w:smallCaps/>
                <w:sz w:val="20"/>
                <w:szCs w:val="20"/>
              </w:rPr>
            </w:pPr>
            <w:r w:rsidRPr="00B86152">
              <w:rPr>
                <w:rFonts w:ascii="Tahoma" w:hAnsi="Tahoma" w:cs="Tahoma"/>
                <w:smallCaps/>
                <w:sz w:val="20"/>
                <w:szCs w:val="20"/>
              </w:rPr>
              <w:t>2.</w:t>
            </w:r>
          </w:p>
        </w:tc>
        <w:tc>
          <w:tcPr>
            <w:tcW w:w="2126"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rPr>
                <w:rFonts w:ascii="Arial" w:hAnsi="Arial" w:cs="Arial"/>
                <w:sz w:val="18"/>
                <w:szCs w:val="18"/>
              </w:rPr>
            </w:pPr>
            <w:r w:rsidRPr="00B86152">
              <w:rPr>
                <w:rFonts w:ascii="Arial" w:hAnsi="Arial" w:cs="Arial"/>
                <w:sz w:val="18"/>
                <w:szCs w:val="18"/>
              </w:rPr>
              <w:t>Stručni učitelj</w:t>
            </w:r>
          </w:p>
        </w:tc>
        <w:tc>
          <w:tcPr>
            <w:tcW w:w="6946" w:type="dxa"/>
            <w:tcBorders>
              <w:top w:val="single" w:sz="4" w:space="0" w:color="auto"/>
              <w:bottom w:val="single" w:sz="4" w:space="0" w:color="auto"/>
            </w:tcBorders>
            <w:vAlign w:val="center"/>
          </w:tcPr>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Radni kuta</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 xml:space="preserve">Zaštitne cipele, </w:t>
            </w:r>
            <w:proofErr w:type="spellStart"/>
            <w:r w:rsidRPr="00B86152">
              <w:rPr>
                <w:rFonts w:ascii="Arial" w:hAnsi="Arial" w:cs="Arial"/>
                <w:sz w:val="18"/>
                <w:szCs w:val="18"/>
                <w:lang w:val="en-GB" w:eastAsia="en-US"/>
              </w:rPr>
              <w:t>protuklizni</w:t>
            </w:r>
            <w:proofErr w:type="spellEnd"/>
            <w:r w:rsidRPr="00B86152">
              <w:rPr>
                <w:rFonts w:ascii="Arial" w:hAnsi="Arial" w:cs="Arial"/>
                <w:sz w:val="18"/>
                <w:szCs w:val="18"/>
                <w:lang w:val="en-GB" w:eastAsia="en-US"/>
              </w:rPr>
              <w:t xml:space="preserve"> </w:t>
            </w:r>
            <w:proofErr w:type="spellStart"/>
            <w:r w:rsidRPr="00B86152">
              <w:rPr>
                <w:rFonts w:ascii="Arial" w:hAnsi="Arial" w:cs="Arial"/>
                <w:sz w:val="18"/>
                <w:szCs w:val="18"/>
                <w:lang w:val="en-GB" w:eastAsia="en-US"/>
              </w:rPr>
              <w:t>potplat</w:t>
            </w:r>
            <w:proofErr w:type="spellEnd"/>
          </w:p>
        </w:tc>
      </w:tr>
      <w:tr w:rsidR="00B86152" w:rsidRPr="00B86152" w:rsidTr="0018296F">
        <w:tblPrEx>
          <w:tblCellMar>
            <w:top w:w="0" w:type="dxa"/>
            <w:bottom w:w="0" w:type="dxa"/>
          </w:tblCellMar>
        </w:tblPrEx>
        <w:trPr>
          <w:cantSplit/>
          <w:trHeight w:val="1132"/>
        </w:trPr>
        <w:tc>
          <w:tcPr>
            <w:tcW w:w="709"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jc w:val="center"/>
              <w:rPr>
                <w:rFonts w:ascii="Tahoma" w:hAnsi="Tahoma" w:cs="Tahoma"/>
                <w:smallCaps/>
                <w:sz w:val="20"/>
                <w:szCs w:val="20"/>
              </w:rPr>
            </w:pPr>
            <w:r w:rsidRPr="00B86152">
              <w:rPr>
                <w:rFonts w:ascii="Tahoma" w:hAnsi="Tahoma" w:cs="Tahoma"/>
                <w:smallCaps/>
                <w:sz w:val="20"/>
                <w:szCs w:val="20"/>
              </w:rPr>
              <w:t>3.</w:t>
            </w:r>
          </w:p>
        </w:tc>
        <w:tc>
          <w:tcPr>
            <w:tcW w:w="2126"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rPr>
                <w:rFonts w:ascii="Arial" w:hAnsi="Arial" w:cs="Arial"/>
                <w:sz w:val="18"/>
                <w:szCs w:val="18"/>
              </w:rPr>
            </w:pPr>
            <w:r w:rsidRPr="00B86152">
              <w:rPr>
                <w:rFonts w:ascii="Arial" w:hAnsi="Arial" w:cs="Arial"/>
                <w:sz w:val="18"/>
                <w:szCs w:val="18"/>
              </w:rPr>
              <w:t>Kuha/kuharica</w:t>
            </w:r>
          </w:p>
        </w:tc>
        <w:tc>
          <w:tcPr>
            <w:tcW w:w="6946" w:type="dxa"/>
            <w:tcBorders>
              <w:top w:val="single" w:sz="4" w:space="0" w:color="auto"/>
              <w:bottom w:val="single" w:sz="4" w:space="0" w:color="auto"/>
            </w:tcBorders>
            <w:vAlign w:val="center"/>
          </w:tcPr>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marama bijele boje</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rukavice gumene</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 xml:space="preserve">zaštitne cipele, </w:t>
            </w:r>
            <w:proofErr w:type="spellStart"/>
            <w:r w:rsidRPr="00B86152">
              <w:rPr>
                <w:rFonts w:ascii="Arial" w:hAnsi="Arial" w:cs="Arial"/>
                <w:sz w:val="18"/>
                <w:szCs w:val="18"/>
                <w:lang w:eastAsia="en-US"/>
              </w:rPr>
              <w:t>protuklizni</w:t>
            </w:r>
            <w:proofErr w:type="spellEnd"/>
            <w:r w:rsidRPr="00B86152">
              <w:rPr>
                <w:rFonts w:ascii="Arial" w:hAnsi="Arial" w:cs="Arial"/>
                <w:sz w:val="18"/>
                <w:szCs w:val="18"/>
                <w:lang w:eastAsia="en-US"/>
              </w:rPr>
              <w:t xml:space="preserve"> potplat</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radno odijelo bijele boje</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pregača od PVC platna</w:t>
            </w:r>
          </w:p>
        </w:tc>
      </w:tr>
      <w:tr w:rsidR="00B86152" w:rsidRPr="00B86152" w:rsidTr="0018296F">
        <w:tblPrEx>
          <w:tblCellMar>
            <w:top w:w="0" w:type="dxa"/>
            <w:bottom w:w="0" w:type="dxa"/>
          </w:tblCellMar>
        </w:tblPrEx>
        <w:trPr>
          <w:cantSplit/>
          <w:trHeight w:val="443"/>
        </w:trPr>
        <w:tc>
          <w:tcPr>
            <w:tcW w:w="709"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jc w:val="center"/>
              <w:rPr>
                <w:rFonts w:ascii="Tahoma" w:hAnsi="Tahoma" w:cs="Tahoma"/>
                <w:smallCaps/>
                <w:sz w:val="20"/>
                <w:szCs w:val="20"/>
              </w:rPr>
            </w:pPr>
            <w:r w:rsidRPr="00B86152">
              <w:rPr>
                <w:rFonts w:ascii="Tahoma" w:hAnsi="Tahoma" w:cs="Tahoma"/>
                <w:smallCaps/>
                <w:sz w:val="20"/>
                <w:szCs w:val="20"/>
              </w:rPr>
              <w:t>4.</w:t>
            </w:r>
          </w:p>
        </w:tc>
        <w:tc>
          <w:tcPr>
            <w:tcW w:w="2126"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rPr>
                <w:rFonts w:ascii="Arial" w:hAnsi="Arial" w:cs="Arial"/>
                <w:sz w:val="18"/>
                <w:szCs w:val="18"/>
              </w:rPr>
            </w:pPr>
            <w:r w:rsidRPr="00B86152">
              <w:rPr>
                <w:rFonts w:ascii="Arial" w:hAnsi="Arial" w:cs="Arial"/>
                <w:sz w:val="18"/>
                <w:szCs w:val="18"/>
              </w:rPr>
              <w:t>Suradnik u praktičnoj nastavi</w:t>
            </w:r>
          </w:p>
        </w:tc>
        <w:tc>
          <w:tcPr>
            <w:tcW w:w="6946" w:type="dxa"/>
            <w:tcBorders>
              <w:top w:val="single" w:sz="4" w:space="0" w:color="auto"/>
              <w:bottom w:val="single" w:sz="4" w:space="0" w:color="auto"/>
            </w:tcBorders>
            <w:vAlign w:val="center"/>
          </w:tcPr>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Radni mantil</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 xml:space="preserve">Zaštitne cipele, </w:t>
            </w:r>
            <w:proofErr w:type="spellStart"/>
            <w:r w:rsidRPr="00B86152">
              <w:rPr>
                <w:rFonts w:ascii="Arial" w:hAnsi="Arial" w:cs="Arial"/>
                <w:sz w:val="18"/>
                <w:szCs w:val="18"/>
                <w:lang w:val="en-GB" w:eastAsia="en-US"/>
              </w:rPr>
              <w:t>protuklizni</w:t>
            </w:r>
            <w:proofErr w:type="spellEnd"/>
            <w:r w:rsidRPr="00B86152">
              <w:rPr>
                <w:rFonts w:ascii="Arial" w:hAnsi="Arial" w:cs="Arial"/>
                <w:sz w:val="18"/>
                <w:szCs w:val="18"/>
                <w:lang w:val="en-GB" w:eastAsia="en-US"/>
              </w:rPr>
              <w:t xml:space="preserve"> </w:t>
            </w:r>
            <w:proofErr w:type="spellStart"/>
            <w:r w:rsidRPr="00B86152">
              <w:rPr>
                <w:rFonts w:ascii="Arial" w:hAnsi="Arial" w:cs="Arial"/>
                <w:sz w:val="18"/>
                <w:szCs w:val="18"/>
                <w:lang w:val="en-GB" w:eastAsia="en-US"/>
              </w:rPr>
              <w:t>potplat</w:t>
            </w:r>
            <w:proofErr w:type="spellEnd"/>
          </w:p>
        </w:tc>
      </w:tr>
      <w:tr w:rsidR="00B86152" w:rsidRPr="00B86152" w:rsidTr="0018296F">
        <w:tblPrEx>
          <w:tblCellMar>
            <w:top w:w="0" w:type="dxa"/>
            <w:bottom w:w="0" w:type="dxa"/>
          </w:tblCellMar>
        </w:tblPrEx>
        <w:trPr>
          <w:cantSplit/>
          <w:trHeight w:val="553"/>
        </w:trPr>
        <w:tc>
          <w:tcPr>
            <w:tcW w:w="709"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jc w:val="center"/>
              <w:rPr>
                <w:rFonts w:ascii="Tahoma" w:hAnsi="Tahoma" w:cs="Tahoma"/>
                <w:smallCaps/>
                <w:sz w:val="20"/>
                <w:szCs w:val="20"/>
              </w:rPr>
            </w:pPr>
            <w:r w:rsidRPr="00B86152">
              <w:rPr>
                <w:rFonts w:ascii="Tahoma" w:hAnsi="Tahoma" w:cs="Tahoma"/>
                <w:smallCaps/>
                <w:sz w:val="20"/>
                <w:szCs w:val="20"/>
              </w:rPr>
              <w:lastRenderedPageBreak/>
              <w:t>5.</w:t>
            </w:r>
          </w:p>
        </w:tc>
        <w:tc>
          <w:tcPr>
            <w:tcW w:w="2126"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rPr>
                <w:rFonts w:ascii="Arial" w:hAnsi="Arial" w:cs="Arial"/>
                <w:sz w:val="18"/>
                <w:szCs w:val="18"/>
              </w:rPr>
            </w:pPr>
            <w:r w:rsidRPr="00B86152">
              <w:rPr>
                <w:rFonts w:ascii="Arial" w:hAnsi="Arial" w:cs="Arial"/>
                <w:sz w:val="18"/>
                <w:szCs w:val="18"/>
              </w:rPr>
              <w:t>Suradnik u praktičnoj nastavi - mesnica</w:t>
            </w:r>
          </w:p>
        </w:tc>
        <w:tc>
          <w:tcPr>
            <w:tcW w:w="6946" w:type="dxa"/>
            <w:tcBorders>
              <w:top w:val="single" w:sz="4" w:space="0" w:color="auto"/>
              <w:bottom w:val="single" w:sz="4" w:space="0" w:color="auto"/>
            </w:tcBorders>
            <w:vAlign w:val="center"/>
          </w:tcPr>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Kapa/marama</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Impregnirane gumene rukavice, izolacijska podstava, otpornost na mehanička oštećenja</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 xml:space="preserve">Rukavice za zaštitu od oštrih rubova (koje pružaju zaštitu od </w:t>
            </w:r>
            <w:proofErr w:type="spellStart"/>
            <w:r w:rsidRPr="00B86152">
              <w:rPr>
                <w:rFonts w:ascii="Arial" w:hAnsi="Arial" w:cs="Arial"/>
                <w:sz w:val="18"/>
                <w:szCs w:val="18"/>
                <w:lang w:eastAsia="en-US"/>
              </w:rPr>
              <w:t>reznih</w:t>
            </w:r>
            <w:proofErr w:type="spellEnd"/>
            <w:r w:rsidRPr="00B86152">
              <w:rPr>
                <w:rFonts w:ascii="Arial" w:hAnsi="Arial" w:cs="Arial"/>
                <w:sz w:val="18"/>
                <w:szCs w:val="18"/>
                <w:lang w:eastAsia="en-US"/>
              </w:rPr>
              <w:t xml:space="preserve"> i ubodnih ozljeda) sa pet odvojenih prstiju s manžetama (prema EN 388) isto vrijedi i za zaštitne </w:t>
            </w:r>
            <w:proofErr w:type="spellStart"/>
            <w:r w:rsidRPr="00B86152">
              <w:rPr>
                <w:rFonts w:ascii="Arial" w:hAnsi="Arial" w:cs="Arial"/>
                <w:sz w:val="18"/>
                <w:szCs w:val="18"/>
                <w:lang w:eastAsia="en-US"/>
              </w:rPr>
              <w:t>polurukave</w:t>
            </w:r>
            <w:proofErr w:type="spellEnd"/>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 xml:space="preserve">zaštitne cipele, </w:t>
            </w:r>
            <w:proofErr w:type="spellStart"/>
            <w:r w:rsidRPr="00B86152">
              <w:rPr>
                <w:rFonts w:ascii="Arial" w:hAnsi="Arial" w:cs="Arial"/>
                <w:sz w:val="18"/>
                <w:szCs w:val="18"/>
                <w:lang w:eastAsia="en-US"/>
              </w:rPr>
              <w:t>protuklizni</w:t>
            </w:r>
            <w:proofErr w:type="spellEnd"/>
            <w:r w:rsidRPr="00B86152">
              <w:rPr>
                <w:rFonts w:ascii="Arial" w:hAnsi="Arial" w:cs="Arial"/>
                <w:sz w:val="18"/>
                <w:szCs w:val="18"/>
                <w:lang w:eastAsia="en-US"/>
              </w:rPr>
              <w:t xml:space="preserve"> potplat</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gumene čizme (po potrebi)</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radno odijelo, majica</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pregača PVC – sve bijele boje</w:t>
            </w:r>
          </w:p>
        </w:tc>
      </w:tr>
      <w:tr w:rsidR="00B86152" w:rsidRPr="00B86152" w:rsidTr="0018296F">
        <w:tblPrEx>
          <w:tblCellMar>
            <w:top w:w="0" w:type="dxa"/>
            <w:bottom w:w="0" w:type="dxa"/>
          </w:tblCellMar>
        </w:tblPrEx>
        <w:trPr>
          <w:cantSplit/>
          <w:trHeight w:val="702"/>
        </w:trPr>
        <w:tc>
          <w:tcPr>
            <w:tcW w:w="709"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jc w:val="center"/>
              <w:rPr>
                <w:rFonts w:ascii="Tahoma" w:hAnsi="Tahoma" w:cs="Tahoma"/>
                <w:smallCaps/>
                <w:sz w:val="20"/>
                <w:szCs w:val="20"/>
              </w:rPr>
            </w:pPr>
            <w:r w:rsidRPr="00B86152">
              <w:rPr>
                <w:rFonts w:ascii="Tahoma" w:hAnsi="Tahoma" w:cs="Tahoma"/>
                <w:smallCaps/>
                <w:sz w:val="20"/>
                <w:szCs w:val="20"/>
              </w:rPr>
              <w:t>6.</w:t>
            </w:r>
          </w:p>
        </w:tc>
        <w:tc>
          <w:tcPr>
            <w:tcW w:w="2126" w:type="dxa"/>
            <w:tcBorders>
              <w:top w:val="single" w:sz="4" w:space="0" w:color="auto"/>
              <w:bottom w:val="single" w:sz="4" w:space="0" w:color="auto"/>
            </w:tcBorders>
            <w:vAlign w:val="center"/>
          </w:tcPr>
          <w:p w:rsidR="00B86152" w:rsidRPr="00B86152" w:rsidRDefault="00B86152" w:rsidP="00B86152">
            <w:pPr>
              <w:tabs>
                <w:tab w:val="left" w:pos="1247"/>
                <w:tab w:val="left" w:pos="2552"/>
                <w:tab w:val="left" w:pos="3856"/>
                <w:tab w:val="left" w:pos="5216"/>
                <w:tab w:val="left" w:pos="6464"/>
                <w:tab w:val="left" w:pos="7768"/>
                <w:tab w:val="left" w:pos="9072"/>
                <w:tab w:val="left" w:pos="10206"/>
              </w:tabs>
              <w:spacing w:before="60"/>
              <w:rPr>
                <w:rFonts w:ascii="Arial" w:hAnsi="Arial" w:cs="Arial"/>
                <w:sz w:val="18"/>
                <w:szCs w:val="18"/>
              </w:rPr>
            </w:pPr>
            <w:r w:rsidRPr="00B86152">
              <w:rPr>
                <w:rFonts w:ascii="Arial" w:hAnsi="Arial" w:cs="Arial"/>
                <w:sz w:val="18"/>
                <w:szCs w:val="18"/>
              </w:rPr>
              <w:t xml:space="preserve">Spremačica </w:t>
            </w:r>
          </w:p>
        </w:tc>
        <w:tc>
          <w:tcPr>
            <w:tcW w:w="6946" w:type="dxa"/>
            <w:tcBorders>
              <w:top w:val="single" w:sz="4" w:space="0" w:color="auto"/>
              <w:bottom w:val="single" w:sz="4" w:space="0" w:color="auto"/>
            </w:tcBorders>
            <w:vAlign w:val="center"/>
          </w:tcPr>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rukavice gumene</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 xml:space="preserve">zaštitne cipele, </w:t>
            </w:r>
            <w:proofErr w:type="spellStart"/>
            <w:r w:rsidRPr="00B86152">
              <w:rPr>
                <w:rFonts w:ascii="Arial" w:hAnsi="Arial" w:cs="Arial"/>
                <w:sz w:val="18"/>
                <w:szCs w:val="18"/>
                <w:lang w:eastAsia="en-US"/>
              </w:rPr>
              <w:t>protuklizni</w:t>
            </w:r>
            <w:proofErr w:type="spellEnd"/>
            <w:r w:rsidRPr="00B86152">
              <w:rPr>
                <w:rFonts w:ascii="Arial" w:hAnsi="Arial" w:cs="Arial"/>
                <w:sz w:val="18"/>
                <w:szCs w:val="18"/>
                <w:lang w:eastAsia="en-US"/>
              </w:rPr>
              <w:t xml:space="preserve"> potplat</w:t>
            </w:r>
          </w:p>
          <w:p w:rsidR="00B86152" w:rsidRPr="00B86152" w:rsidRDefault="00B86152" w:rsidP="002A6EE1">
            <w:pPr>
              <w:numPr>
                <w:ilvl w:val="0"/>
                <w:numId w:val="70"/>
              </w:numPr>
              <w:spacing w:after="200" w:line="276" w:lineRule="auto"/>
              <w:ind w:left="357"/>
              <w:jc w:val="both"/>
              <w:rPr>
                <w:rFonts w:ascii="Arial" w:hAnsi="Arial" w:cs="Arial"/>
                <w:sz w:val="18"/>
                <w:szCs w:val="18"/>
                <w:lang w:eastAsia="en-US"/>
              </w:rPr>
            </w:pPr>
            <w:r w:rsidRPr="00B86152">
              <w:rPr>
                <w:rFonts w:ascii="Arial" w:hAnsi="Arial" w:cs="Arial"/>
                <w:sz w:val="18"/>
                <w:szCs w:val="18"/>
                <w:lang w:eastAsia="en-US"/>
              </w:rPr>
              <w:t>Radni kuta</w:t>
            </w:r>
          </w:p>
        </w:tc>
      </w:tr>
    </w:tbl>
    <w:p w:rsidR="0019473C" w:rsidRPr="00AA49AE" w:rsidRDefault="0019473C" w:rsidP="0019473C">
      <w:pPr>
        <w:pStyle w:val="Obinouvueno"/>
      </w:pPr>
    </w:p>
    <w:p w:rsidR="00A12FA8" w:rsidRDefault="00A12FA8" w:rsidP="0019473C">
      <w:pPr>
        <w:pStyle w:val="Naslov1"/>
        <w:numPr>
          <w:ilvl w:val="0"/>
          <w:numId w:val="0"/>
        </w:numPr>
        <w:rPr>
          <w:b w:val="0"/>
          <w:lang w:val="hr-HR"/>
        </w:rPr>
      </w:pPr>
      <w:bookmarkStart w:id="54" w:name="_Toc422766111"/>
    </w:p>
    <w:p w:rsidR="0019473C" w:rsidRPr="00AA49AE" w:rsidRDefault="0019473C" w:rsidP="0019473C">
      <w:pPr>
        <w:pStyle w:val="Naslov1"/>
        <w:numPr>
          <w:ilvl w:val="0"/>
          <w:numId w:val="0"/>
        </w:numPr>
        <w:rPr>
          <w:b w:val="0"/>
          <w:lang w:val="hr-HR"/>
        </w:rPr>
      </w:pPr>
      <w:r w:rsidRPr="00AA49AE">
        <w:rPr>
          <w:b w:val="0"/>
          <w:lang w:val="hr-HR"/>
        </w:rPr>
        <w:t>2.   Pravila vezana uz uporabu osobnih sredstava zaštite</w:t>
      </w:r>
      <w:bookmarkEnd w:id="54"/>
    </w:p>
    <w:p w:rsidR="0019473C" w:rsidRPr="00AA49AE" w:rsidRDefault="0019473C" w:rsidP="0019473C">
      <w:pPr>
        <w:pStyle w:val="Obinouvueno"/>
      </w:pPr>
      <w:r w:rsidRPr="00AA49AE">
        <w:t>Sukladno propis</w:t>
      </w:r>
      <w:r w:rsidR="0070088A">
        <w:t>i</w:t>
      </w:r>
      <w:r w:rsidRPr="00AA49AE">
        <w:t>ma postavljeni su slijedeći zahtjevi:</w:t>
      </w:r>
    </w:p>
    <w:p w:rsidR="0019473C" w:rsidRPr="00AA49AE" w:rsidRDefault="0019473C" w:rsidP="002A6EE1">
      <w:pPr>
        <w:pStyle w:val="Obinouvueno"/>
        <w:numPr>
          <w:ilvl w:val="0"/>
          <w:numId w:val="6"/>
        </w:numPr>
      </w:pPr>
      <w:r w:rsidRPr="00AA49AE">
        <w:t>zaštitno sredstvo mora biti izrađeno sukladno normama I propisima, što proizvođač dokazuje odgovarajućim uvjerenjem,</w:t>
      </w:r>
    </w:p>
    <w:p w:rsidR="0019473C" w:rsidRPr="00AA49AE" w:rsidRDefault="0019473C" w:rsidP="002A6EE1">
      <w:pPr>
        <w:pStyle w:val="Obinouvueno"/>
        <w:numPr>
          <w:ilvl w:val="0"/>
          <w:numId w:val="6"/>
        </w:numPr>
      </w:pPr>
      <w:r w:rsidRPr="00AA49AE">
        <w:t>na poslovima na kojima se zaštita ostvaruje korištenjem propisanog osobnog sredstva zaštite zaposlenik mora koristiti ispravno osobno sredstvo zaštite,</w:t>
      </w:r>
    </w:p>
    <w:p w:rsidR="0019473C" w:rsidRPr="00AA49AE" w:rsidRDefault="0019473C" w:rsidP="002A6EE1">
      <w:pPr>
        <w:pStyle w:val="Obinouvueno"/>
        <w:numPr>
          <w:ilvl w:val="0"/>
          <w:numId w:val="6"/>
        </w:numPr>
      </w:pPr>
      <w:r w:rsidRPr="00AA49AE">
        <w:t>kod povremenih poslova kod kojih se treba koristiti osobno sredstvo zaštite treba prije obavljanja poslova dati na uporabu propisano sredstvo.</w:t>
      </w:r>
    </w:p>
    <w:p w:rsidR="0019473C" w:rsidRPr="00AA49AE" w:rsidRDefault="0019473C" w:rsidP="0019473C">
      <w:pPr>
        <w:pStyle w:val="Obinouvueno"/>
      </w:pPr>
    </w:p>
    <w:p w:rsidR="0019473C" w:rsidRPr="00AA49AE" w:rsidRDefault="0019473C" w:rsidP="0019473C">
      <w:pPr>
        <w:pStyle w:val="Obinouvueno"/>
      </w:pPr>
    </w:p>
    <w:p w:rsidR="00A12FA8" w:rsidRDefault="00A12FA8" w:rsidP="00A12FA8">
      <w:pPr>
        <w:pStyle w:val="Obinouvueno"/>
        <w:rPr>
          <w:rFonts w:cs="Arial"/>
        </w:rPr>
      </w:pPr>
      <w:bookmarkStart w:id="55" w:name="_Toc422766112"/>
    </w:p>
    <w:p w:rsidR="00A12FA8" w:rsidRDefault="00A12FA8" w:rsidP="00A12FA8">
      <w:pPr>
        <w:pStyle w:val="Obinouvueno"/>
        <w:rPr>
          <w:rFonts w:cs="Arial"/>
        </w:rPr>
      </w:pPr>
    </w:p>
    <w:p w:rsidR="00A12FA8" w:rsidRDefault="00A12FA8" w:rsidP="00A12FA8">
      <w:pPr>
        <w:pStyle w:val="Obinouvueno"/>
        <w:rPr>
          <w:rFonts w:cs="Arial"/>
        </w:rPr>
      </w:pPr>
    </w:p>
    <w:p w:rsidR="00A12FA8" w:rsidRDefault="00A12FA8" w:rsidP="00A12FA8">
      <w:pPr>
        <w:pStyle w:val="Obinouvueno"/>
        <w:rPr>
          <w:rFonts w:cs="Arial"/>
        </w:rPr>
      </w:pPr>
    </w:p>
    <w:p w:rsidR="00A12FA8" w:rsidRDefault="00A12FA8" w:rsidP="00A12FA8">
      <w:pPr>
        <w:pStyle w:val="Obinouvueno"/>
        <w:rPr>
          <w:rFonts w:cs="Arial"/>
        </w:rPr>
      </w:pPr>
    </w:p>
    <w:p w:rsidR="00A12FA8" w:rsidRDefault="00A12FA8" w:rsidP="00A12FA8">
      <w:pPr>
        <w:pStyle w:val="Obinouvueno"/>
        <w:rPr>
          <w:rFonts w:cs="Arial"/>
        </w:rPr>
      </w:pPr>
    </w:p>
    <w:p w:rsidR="00A12FA8" w:rsidRDefault="00A12FA8" w:rsidP="00A12FA8">
      <w:pPr>
        <w:pStyle w:val="Obinouvueno"/>
        <w:rPr>
          <w:rFonts w:cs="Arial"/>
        </w:rPr>
      </w:pPr>
    </w:p>
    <w:p w:rsidR="00B86152" w:rsidRPr="00DC7D6D" w:rsidRDefault="00B86152" w:rsidP="00B86152">
      <w:pPr>
        <w:pStyle w:val="Obinouvueno"/>
        <w:rPr>
          <w:rFonts w:cs="Arial"/>
        </w:rPr>
      </w:pPr>
      <w:r w:rsidRPr="00735F44">
        <w:rPr>
          <w:rFonts w:cs="Arial"/>
        </w:rPr>
        <w:t>Trgovačka i komercijalna škola D. Milas Osijek</w:t>
      </w:r>
      <w:r>
        <w:rPr>
          <w:rFonts w:cs="Arial"/>
        </w:rPr>
        <w:t>, rujan,  2016.</w:t>
      </w:r>
    </w:p>
    <w:p w:rsidR="00B86152" w:rsidRPr="00DC7D6D" w:rsidRDefault="00B86152" w:rsidP="00B86152">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Pr>
          <w:rFonts w:ascii="Arial" w:hAnsi="Arial" w:cs="Arial"/>
          <w:sz w:val="20"/>
          <w:szCs w:val="20"/>
        </w:rPr>
        <w:t>Ravnatelj/</w:t>
      </w:r>
      <w:proofErr w:type="spellStart"/>
      <w:r>
        <w:rPr>
          <w:rFonts w:ascii="Arial" w:hAnsi="Arial" w:cs="Arial"/>
          <w:sz w:val="20"/>
          <w:szCs w:val="20"/>
        </w:rPr>
        <w:t>ica</w:t>
      </w:r>
      <w:proofErr w:type="spellEnd"/>
      <w:r w:rsidRPr="00DC7D6D">
        <w:rPr>
          <w:rFonts w:ascii="Arial" w:hAnsi="Arial" w:cs="Arial"/>
          <w:sz w:val="20"/>
          <w:szCs w:val="20"/>
        </w:rPr>
        <w:t xml:space="preserve">  :</w:t>
      </w:r>
    </w:p>
    <w:p w:rsidR="00B86152" w:rsidRDefault="00B86152" w:rsidP="00B86152">
      <w:pPr>
        <w:ind w:right="-625"/>
        <w:rPr>
          <w:rFonts w:ascii="Arial" w:hAnsi="Arial" w:cs="Arial"/>
          <w:sz w:val="20"/>
          <w:szCs w:val="20"/>
        </w:rPr>
      </w:pPr>
      <w:r>
        <w:rPr>
          <w:rFonts w:ascii="Arial" w:hAnsi="Arial" w:cs="Arial"/>
          <w:sz w:val="20"/>
          <w:szCs w:val="20"/>
        </w:rPr>
        <w:t xml:space="preserve">                </w:t>
      </w:r>
    </w:p>
    <w:p w:rsidR="00B86152" w:rsidRPr="00456CDC" w:rsidRDefault="00B86152" w:rsidP="00B86152">
      <w:pPr>
        <w:ind w:right="-625"/>
      </w:pPr>
      <w:r>
        <w:rPr>
          <w:rFonts w:ascii="Arial" w:hAnsi="Arial" w:cs="Arial"/>
          <w:sz w:val="20"/>
          <w:szCs w:val="20"/>
        </w:rPr>
        <w:t xml:space="preserve">                           </w:t>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rPr>
        <w:tab/>
      </w:r>
      <w:r w:rsidRPr="00DC7D6D">
        <w:rPr>
          <w:rFonts w:ascii="Arial" w:hAnsi="Arial" w:cs="Arial"/>
        </w:rPr>
        <w:tab/>
      </w:r>
      <w:r>
        <w:rPr>
          <w:rFonts w:ascii="Arial" w:hAnsi="Arial" w:cs="Arial"/>
        </w:rPr>
        <w:t xml:space="preserve">Sandra </w:t>
      </w:r>
      <w:proofErr w:type="spellStart"/>
      <w:r>
        <w:rPr>
          <w:rFonts w:ascii="Arial" w:hAnsi="Arial" w:cs="Arial"/>
        </w:rPr>
        <w:t>Brajnović</w:t>
      </w:r>
      <w:proofErr w:type="spellEnd"/>
      <w:r>
        <w:rPr>
          <w:rFonts w:ascii="Arial" w:hAnsi="Arial" w:cs="Arial"/>
        </w:rPr>
        <w:t>, ravna</w:t>
      </w:r>
      <w:r w:rsidRPr="00695198">
        <w:rPr>
          <w:rFonts w:ascii="Arial" w:hAnsi="Arial" w:cs="Arial"/>
        </w:rPr>
        <w:t>teljica</w:t>
      </w:r>
    </w:p>
    <w:p w:rsidR="00A12FA8" w:rsidRPr="00B86152" w:rsidRDefault="00B86152" w:rsidP="00B86152">
      <w:pPr>
        <w:ind w:right="-625"/>
      </w:pPr>
      <w:r>
        <w:br w:type="page"/>
      </w:r>
    </w:p>
    <w:p w:rsidR="0019473C" w:rsidRDefault="0019473C" w:rsidP="0019473C">
      <w:pPr>
        <w:pStyle w:val="Naslov"/>
        <w:rPr>
          <w:snapToGrid w:val="0"/>
        </w:rPr>
      </w:pPr>
      <w:r>
        <w:rPr>
          <w:snapToGrid w:val="0"/>
        </w:rPr>
        <w:lastRenderedPageBreak/>
        <w:t>Prilog 5.  Popis opasnih radnih tvari s utvrđenim oznakama, naznakama opasnosti i propisima primjene</w:t>
      </w:r>
      <w:bookmarkEnd w:id="55"/>
    </w:p>
    <w:p w:rsidR="0019473C" w:rsidRDefault="0019473C" w:rsidP="0019473C">
      <w:pPr>
        <w:pStyle w:val="Naslov1"/>
        <w:spacing w:before="80" w:after="80"/>
      </w:pPr>
      <w:bookmarkStart w:id="56" w:name="_Toc422766113"/>
      <w:proofErr w:type="spellStart"/>
      <w:r>
        <w:t>Pregled</w:t>
      </w:r>
      <w:proofErr w:type="spellEnd"/>
      <w:r>
        <w:t xml:space="preserve"> </w:t>
      </w:r>
      <w:proofErr w:type="spellStart"/>
      <w:r>
        <w:t>opasnih</w:t>
      </w:r>
      <w:proofErr w:type="spellEnd"/>
      <w:r>
        <w:t xml:space="preserve"> </w:t>
      </w:r>
      <w:proofErr w:type="spellStart"/>
      <w:r>
        <w:t>tvari</w:t>
      </w:r>
      <w:bookmarkEnd w:id="56"/>
      <w:proofErr w:type="spellEnd"/>
    </w:p>
    <w:p w:rsidR="0019473C" w:rsidRDefault="0019473C" w:rsidP="0019473C">
      <w:pPr>
        <w:rPr>
          <w:lang w:val="en-GB" w:eastAsia="en-US"/>
        </w:rPr>
      </w:pPr>
    </w:p>
    <w:p w:rsidR="00C73539" w:rsidRDefault="00C73539" w:rsidP="00C73539">
      <w:pPr>
        <w:pStyle w:val="Obinouvueno"/>
      </w:pPr>
      <w:r>
        <w:t>U ovoj</w:t>
      </w:r>
      <w:r w:rsidR="00374F1C">
        <w:t xml:space="preserve"> školi  se od opasnih tvari rabe</w:t>
      </w:r>
      <w:r>
        <w:t xml:space="preserve"> </w:t>
      </w:r>
      <w:r w:rsidR="00374F1C">
        <w:t xml:space="preserve"> kemikalije za demonstraciju kemijskih pokusa u svrhu predmeta kemija.</w:t>
      </w:r>
    </w:p>
    <w:p w:rsidR="00374F1C" w:rsidRDefault="00374F1C" w:rsidP="00C73539">
      <w:pPr>
        <w:pStyle w:val="Obinouvueno"/>
      </w:pPr>
      <w:r>
        <w:t>Kemikalije su u malim količinama koje se čuvaju pod ključem odgovorne osobe.</w:t>
      </w:r>
    </w:p>
    <w:p w:rsidR="008A12F9" w:rsidRDefault="00374F1C" w:rsidP="0019473C">
      <w:pPr>
        <w:pStyle w:val="Obinouvueno"/>
        <w:rPr>
          <w:rStyle w:val="apple-style-span"/>
          <w:rFonts w:ascii="Tahoma" w:hAnsi="Tahoma" w:cs="Tahoma"/>
          <w:shd w:val="clear" w:color="auto" w:fill="FFFFFF"/>
        </w:rPr>
      </w:pPr>
      <w:r>
        <w:rPr>
          <w:rStyle w:val="apple-style-span"/>
          <w:rFonts w:ascii="Tahoma" w:hAnsi="Tahoma" w:cs="Tahoma"/>
          <w:shd w:val="clear" w:color="auto" w:fill="FFFFFF"/>
        </w:rPr>
        <w:t>Kao i sredstva za čišćenje školskih površina (</w:t>
      </w:r>
      <w:proofErr w:type="spellStart"/>
      <w:r>
        <w:rPr>
          <w:rStyle w:val="apple-style-span"/>
          <w:rFonts w:ascii="Tahoma" w:hAnsi="Tahoma" w:cs="Tahoma"/>
          <w:shd w:val="clear" w:color="auto" w:fill="FFFFFF"/>
        </w:rPr>
        <w:t>domestos</w:t>
      </w:r>
      <w:proofErr w:type="spellEnd"/>
      <w:r>
        <w:rPr>
          <w:rStyle w:val="apple-style-span"/>
          <w:rFonts w:ascii="Tahoma" w:hAnsi="Tahoma" w:cs="Tahoma"/>
          <w:shd w:val="clear" w:color="auto" w:fill="FFFFFF"/>
        </w:rPr>
        <w:t xml:space="preserve">, </w:t>
      </w:r>
      <w:proofErr w:type="spellStart"/>
      <w:r>
        <w:rPr>
          <w:rStyle w:val="apple-style-span"/>
          <w:rFonts w:ascii="Tahoma" w:hAnsi="Tahoma" w:cs="Tahoma"/>
          <w:shd w:val="clear" w:color="auto" w:fill="FFFFFF"/>
        </w:rPr>
        <w:t>perin</w:t>
      </w:r>
      <w:proofErr w:type="spellEnd"/>
      <w:r>
        <w:rPr>
          <w:rStyle w:val="apple-style-span"/>
          <w:rFonts w:ascii="Tahoma" w:hAnsi="Tahoma" w:cs="Tahoma"/>
          <w:shd w:val="clear" w:color="auto" w:fill="FFFFFF"/>
        </w:rPr>
        <w:t>, itd.)</w:t>
      </w:r>
    </w:p>
    <w:p w:rsidR="008A12F9" w:rsidRDefault="008A12F9" w:rsidP="0019473C">
      <w:pPr>
        <w:pStyle w:val="Obinouvueno"/>
      </w:pPr>
    </w:p>
    <w:p w:rsidR="00A12FA8" w:rsidRDefault="00A12FA8" w:rsidP="00A12FA8">
      <w:pPr>
        <w:pStyle w:val="Naslov"/>
        <w:jc w:val="left"/>
        <w:rPr>
          <w:snapToGrid w:val="0"/>
        </w:rPr>
      </w:pPr>
      <w:bookmarkStart w:id="57" w:name="_Toc422766114"/>
    </w:p>
    <w:p w:rsidR="00374F1C" w:rsidRDefault="00374F1C" w:rsidP="0019473C">
      <w:pPr>
        <w:pStyle w:val="Naslov"/>
        <w:rPr>
          <w:snapToGrid w:val="0"/>
        </w:rPr>
      </w:pPr>
    </w:p>
    <w:p w:rsidR="00B86152" w:rsidRPr="00DC7D6D" w:rsidRDefault="00B86152" w:rsidP="00B86152">
      <w:pPr>
        <w:pStyle w:val="Obinouvueno"/>
        <w:rPr>
          <w:rFonts w:cs="Arial"/>
        </w:rPr>
      </w:pPr>
      <w:r w:rsidRPr="00735F44">
        <w:rPr>
          <w:rFonts w:cs="Arial"/>
        </w:rPr>
        <w:t>Trgovačka i komercijalna škola D. Milas Osijek</w:t>
      </w:r>
      <w:r>
        <w:rPr>
          <w:rFonts w:cs="Arial"/>
        </w:rPr>
        <w:t>, rujan,  2016.</w:t>
      </w:r>
    </w:p>
    <w:p w:rsidR="00B86152" w:rsidRPr="00DC7D6D" w:rsidRDefault="00B86152" w:rsidP="00B86152">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Pr>
          <w:rFonts w:ascii="Arial" w:hAnsi="Arial" w:cs="Arial"/>
          <w:sz w:val="20"/>
          <w:szCs w:val="20"/>
        </w:rPr>
        <w:t>Ravnatelj/</w:t>
      </w:r>
      <w:proofErr w:type="spellStart"/>
      <w:r>
        <w:rPr>
          <w:rFonts w:ascii="Arial" w:hAnsi="Arial" w:cs="Arial"/>
          <w:sz w:val="20"/>
          <w:szCs w:val="20"/>
        </w:rPr>
        <w:t>ica</w:t>
      </w:r>
      <w:proofErr w:type="spellEnd"/>
      <w:r w:rsidRPr="00DC7D6D">
        <w:rPr>
          <w:rFonts w:ascii="Arial" w:hAnsi="Arial" w:cs="Arial"/>
          <w:sz w:val="20"/>
          <w:szCs w:val="20"/>
        </w:rPr>
        <w:t xml:space="preserve">  :</w:t>
      </w:r>
    </w:p>
    <w:p w:rsidR="00B86152" w:rsidRDefault="00B86152" w:rsidP="00B86152">
      <w:pPr>
        <w:ind w:right="-625"/>
        <w:rPr>
          <w:rFonts w:ascii="Arial" w:hAnsi="Arial" w:cs="Arial"/>
          <w:sz w:val="20"/>
          <w:szCs w:val="20"/>
        </w:rPr>
      </w:pPr>
      <w:r>
        <w:rPr>
          <w:rFonts w:ascii="Arial" w:hAnsi="Arial" w:cs="Arial"/>
          <w:sz w:val="20"/>
          <w:szCs w:val="20"/>
        </w:rPr>
        <w:t xml:space="preserve">                </w:t>
      </w:r>
    </w:p>
    <w:p w:rsidR="00B86152" w:rsidRPr="00456CDC" w:rsidRDefault="00B86152" w:rsidP="00B86152">
      <w:pPr>
        <w:ind w:right="-625"/>
      </w:pPr>
      <w:r>
        <w:rPr>
          <w:rFonts w:ascii="Arial" w:hAnsi="Arial" w:cs="Arial"/>
          <w:sz w:val="20"/>
          <w:szCs w:val="20"/>
        </w:rPr>
        <w:t xml:space="preserve">                           </w:t>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rPr>
        <w:tab/>
      </w:r>
      <w:r w:rsidRPr="00DC7D6D">
        <w:rPr>
          <w:rFonts w:ascii="Arial" w:hAnsi="Arial" w:cs="Arial"/>
        </w:rPr>
        <w:tab/>
      </w:r>
      <w:r>
        <w:rPr>
          <w:rFonts w:ascii="Arial" w:hAnsi="Arial" w:cs="Arial"/>
        </w:rPr>
        <w:t xml:space="preserve">Sandra </w:t>
      </w:r>
      <w:proofErr w:type="spellStart"/>
      <w:r>
        <w:rPr>
          <w:rFonts w:ascii="Arial" w:hAnsi="Arial" w:cs="Arial"/>
        </w:rPr>
        <w:t>Brajnović</w:t>
      </w:r>
      <w:proofErr w:type="spellEnd"/>
      <w:r>
        <w:rPr>
          <w:rFonts w:ascii="Arial" w:hAnsi="Arial" w:cs="Arial"/>
        </w:rPr>
        <w:t>, ravna</w:t>
      </w:r>
      <w:r w:rsidRPr="00695198">
        <w:rPr>
          <w:rFonts w:ascii="Arial" w:hAnsi="Arial" w:cs="Arial"/>
        </w:rPr>
        <w:t>teljica</w:t>
      </w:r>
    </w:p>
    <w:p w:rsidR="00374F1C" w:rsidRPr="00B86152" w:rsidRDefault="00B86152" w:rsidP="00B86152">
      <w:pPr>
        <w:ind w:right="-625"/>
      </w:pPr>
      <w:r>
        <w:br w:type="page"/>
      </w:r>
    </w:p>
    <w:p w:rsidR="0019473C" w:rsidRPr="00CF3D35" w:rsidRDefault="0019473C" w:rsidP="00917845">
      <w:pPr>
        <w:pStyle w:val="Naslov"/>
        <w:jc w:val="left"/>
      </w:pPr>
      <w:r w:rsidRPr="00CF3D35">
        <w:rPr>
          <w:snapToGrid w:val="0"/>
        </w:rPr>
        <w:lastRenderedPageBreak/>
        <w:t>Prilog</w:t>
      </w:r>
      <w:r w:rsidRPr="00CF3D35">
        <w:t xml:space="preserve"> 6.  Popis prostora u kojima treba obavljati obvezna ispitivanja i rokove ispitivanja</w:t>
      </w:r>
      <w:bookmarkEnd w:id="57"/>
    </w:p>
    <w:p w:rsidR="0019473C" w:rsidRPr="00CF3D35" w:rsidRDefault="0019473C" w:rsidP="0019473C"/>
    <w:p w:rsidR="0019473C" w:rsidRPr="00CF3D35" w:rsidRDefault="0019473C" w:rsidP="0019473C"/>
    <w:p w:rsidR="0019473C" w:rsidRPr="00CF3D35" w:rsidRDefault="0019473C" w:rsidP="0019473C">
      <w:pPr>
        <w:pStyle w:val="Naslov1"/>
        <w:rPr>
          <w:lang w:val="hr-HR"/>
        </w:rPr>
      </w:pPr>
      <w:bookmarkStart w:id="58" w:name="_Toc422766115"/>
      <w:r w:rsidRPr="00CF3D35">
        <w:rPr>
          <w:lang w:val="hr-HR"/>
        </w:rPr>
        <w:t>Pregled mjesta</w:t>
      </w:r>
      <w:bookmarkEnd w:id="58"/>
    </w:p>
    <w:p w:rsidR="0019473C" w:rsidRPr="00CF3D35" w:rsidRDefault="0019473C" w:rsidP="0019473C"/>
    <w:p w:rsidR="0019473C" w:rsidRPr="00CF3D35" w:rsidRDefault="0019473C" w:rsidP="0019473C">
      <w:r w:rsidRPr="00CF3D35">
        <w:t xml:space="preserve">U slijedećim prostorima </w:t>
      </w:r>
      <w:r>
        <w:t>-</w:t>
      </w:r>
      <w:r w:rsidRPr="00CF3D35">
        <w:t xml:space="preserve"> postoji obveza ispitivanja radnog okoliša:</w:t>
      </w:r>
    </w:p>
    <w:p w:rsidR="0019473C" w:rsidRPr="00CF3D35" w:rsidRDefault="0019473C" w:rsidP="0019473C"/>
    <w:tbl>
      <w:tblPr>
        <w:tblW w:w="9501" w:type="dxa"/>
        <w:tblInd w:w="108" w:type="dxa"/>
        <w:tblBorders>
          <w:top w:val="single" w:sz="6" w:space="0" w:color="auto"/>
          <w:left w:val="single" w:sz="6" w:space="0" w:color="auto"/>
          <w:bottom w:val="single" w:sz="6" w:space="0" w:color="auto"/>
          <w:right w:val="single" w:sz="6" w:space="0" w:color="auto"/>
        </w:tblBorders>
        <w:shd w:val="clear" w:color="auto" w:fill="D9D9D9"/>
        <w:tblLayout w:type="fixed"/>
        <w:tblLook w:val="0000" w:firstRow="0" w:lastRow="0" w:firstColumn="0" w:lastColumn="0" w:noHBand="0" w:noVBand="0"/>
      </w:tblPr>
      <w:tblGrid>
        <w:gridCol w:w="1134"/>
        <w:gridCol w:w="4536"/>
        <w:gridCol w:w="3831"/>
      </w:tblGrid>
      <w:tr w:rsidR="0019473C" w:rsidRPr="00CF3D35" w:rsidTr="00775CC4">
        <w:trPr>
          <w:trHeight w:hRule="exact" w:val="567"/>
        </w:trPr>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rsidR="0019473C" w:rsidRPr="005B0DA3" w:rsidRDefault="0019473C" w:rsidP="00775CC4">
            <w:pPr>
              <w:rPr>
                <w:rFonts w:ascii="Tahoma" w:hAnsi="Tahoma" w:cs="Tahoma"/>
                <w:sz w:val="20"/>
                <w:szCs w:val="20"/>
              </w:rPr>
            </w:pPr>
            <w:r w:rsidRPr="005B0DA3">
              <w:rPr>
                <w:rFonts w:ascii="Tahoma" w:hAnsi="Tahoma" w:cs="Tahoma"/>
                <w:sz w:val="20"/>
                <w:szCs w:val="20"/>
              </w:rPr>
              <w:t>Redni broj</w:t>
            </w:r>
          </w:p>
        </w:tc>
        <w:tc>
          <w:tcPr>
            <w:tcW w:w="4536" w:type="dxa"/>
            <w:tcBorders>
              <w:top w:val="single" w:sz="6" w:space="0" w:color="auto"/>
              <w:left w:val="nil"/>
              <w:bottom w:val="single" w:sz="6" w:space="0" w:color="auto"/>
              <w:right w:val="single" w:sz="6" w:space="0" w:color="auto"/>
            </w:tcBorders>
            <w:shd w:val="clear" w:color="auto" w:fill="D9D9D9"/>
            <w:vAlign w:val="center"/>
          </w:tcPr>
          <w:p w:rsidR="0019473C" w:rsidRPr="007D2238" w:rsidRDefault="00B86152" w:rsidP="00A529C0">
            <w:pPr>
              <w:rPr>
                <w:rFonts w:ascii="Tahoma" w:hAnsi="Tahoma" w:cs="Tahoma"/>
                <w:sz w:val="20"/>
                <w:szCs w:val="20"/>
              </w:rPr>
            </w:pPr>
            <w:r>
              <w:rPr>
                <w:rFonts w:ascii="Tahoma" w:hAnsi="Tahoma" w:cs="Tahoma"/>
                <w:sz w:val="20"/>
                <w:szCs w:val="20"/>
              </w:rPr>
              <w:t>Trgovačka i komercijalna škola D. Milas Osijek</w:t>
            </w:r>
          </w:p>
        </w:tc>
        <w:tc>
          <w:tcPr>
            <w:tcW w:w="3831" w:type="dxa"/>
            <w:tcBorders>
              <w:top w:val="single" w:sz="6" w:space="0" w:color="auto"/>
              <w:left w:val="nil"/>
              <w:bottom w:val="single" w:sz="6" w:space="0" w:color="auto"/>
              <w:right w:val="single" w:sz="6" w:space="0" w:color="auto"/>
            </w:tcBorders>
            <w:shd w:val="clear" w:color="auto" w:fill="D9D9D9"/>
            <w:vAlign w:val="center"/>
          </w:tcPr>
          <w:p w:rsidR="0019473C" w:rsidRPr="007D2238" w:rsidRDefault="0019473C" w:rsidP="00775CC4">
            <w:pPr>
              <w:rPr>
                <w:rFonts w:ascii="Tahoma" w:hAnsi="Tahoma" w:cs="Tahoma"/>
                <w:sz w:val="20"/>
                <w:szCs w:val="20"/>
              </w:rPr>
            </w:pPr>
            <w:r w:rsidRPr="007D2238">
              <w:rPr>
                <w:rFonts w:ascii="Tahoma" w:hAnsi="Tahoma" w:cs="Tahoma"/>
                <w:sz w:val="20"/>
                <w:szCs w:val="20"/>
              </w:rPr>
              <w:t>Potreba ispit.</w:t>
            </w:r>
          </w:p>
        </w:tc>
      </w:tr>
      <w:tr w:rsidR="0019473C" w:rsidTr="00775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06"/>
        </w:trPr>
        <w:tc>
          <w:tcPr>
            <w:tcW w:w="1134" w:type="dxa"/>
            <w:vAlign w:val="center"/>
          </w:tcPr>
          <w:p w:rsidR="0019473C" w:rsidRDefault="0019473C" w:rsidP="002A6EE1">
            <w:pPr>
              <w:pStyle w:val="Tablered1"/>
              <w:numPr>
                <w:ilvl w:val="0"/>
                <w:numId w:val="69"/>
              </w:numPr>
              <w:rPr>
                <w:color w:val="000000"/>
                <w:lang w:val="hr-HR"/>
              </w:rPr>
            </w:pPr>
          </w:p>
        </w:tc>
        <w:tc>
          <w:tcPr>
            <w:tcW w:w="4536" w:type="dxa"/>
            <w:vAlign w:val="center"/>
          </w:tcPr>
          <w:p w:rsidR="0019473C" w:rsidRDefault="0019473C" w:rsidP="00775CC4">
            <w:pPr>
              <w:pStyle w:val="Tablered10"/>
              <w:rPr>
                <w:color w:val="000000"/>
                <w:lang w:val="hr-HR"/>
              </w:rPr>
            </w:pPr>
            <w:r w:rsidRPr="00163062">
              <w:rPr>
                <w:color w:val="000000"/>
                <w:lang w:val="hr-HR"/>
              </w:rPr>
              <w:t>Uredi</w:t>
            </w:r>
            <w:r w:rsidR="00D83A6A">
              <w:rPr>
                <w:color w:val="000000"/>
                <w:lang w:val="hr-HR"/>
              </w:rPr>
              <w:t xml:space="preserve"> gdje su radna mjesta s računalom</w:t>
            </w:r>
          </w:p>
        </w:tc>
        <w:tc>
          <w:tcPr>
            <w:tcW w:w="3831" w:type="dxa"/>
            <w:vAlign w:val="center"/>
          </w:tcPr>
          <w:p w:rsidR="0019473C" w:rsidRDefault="0019473C" w:rsidP="00775CC4">
            <w:pPr>
              <w:pStyle w:val="Tablered10"/>
              <w:rPr>
                <w:color w:val="000000"/>
                <w:lang w:val="hr-HR"/>
              </w:rPr>
            </w:pPr>
            <w:r>
              <w:rPr>
                <w:color w:val="000000"/>
                <w:lang w:val="hr-HR"/>
              </w:rPr>
              <w:t>Rasvjeta, buka, mikroklima</w:t>
            </w:r>
          </w:p>
        </w:tc>
      </w:tr>
      <w:tr w:rsidR="00374F1C" w:rsidTr="00775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06"/>
        </w:trPr>
        <w:tc>
          <w:tcPr>
            <w:tcW w:w="1134" w:type="dxa"/>
            <w:vAlign w:val="center"/>
          </w:tcPr>
          <w:p w:rsidR="00374F1C" w:rsidRDefault="00374F1C" w:rsidP="002A6EE1">
            <w:pPr>
              <w:pStyle w:val="Tablered1"/>
              <w:numPr>
                <w:ilvl w:val="0"/>
                <w:numId w:val="69"/>
              </w:numPr>
              <w:rPr>
                <w:color w:val="000000"/>
                <w:lang w:val="hr-HR"/>
              </w:rPr>
            </w:pPr>
          </w:p>
        </w:tc>
        <w:tc>
          <w:tcPr>
            <w:tcW w:w="4536" w:type="dxa"/>
            <w:vAlign w:val="center"/>
          </w:tcPr>
          <w:p w:rsidR="00374F1C" w:rsidRPr="00163062" w:rsidRDefault="00374F1C" w:rsidP="00775CC4">
            <w:pPr>
              <w:pStyle w:val="Tablered10"/>
              <w:rPr>
                <w:color w:val="000000"/>
                <w:lang w:val="hr-HR"/>
              </w:rPr>
            </w:pPr>
            <w:r>
              <w:rPr>
                <w:color w:val="000000"/>
                <w:lang w:val="hr-HR"/>
              </w:rPr>
              <w:t xml:space="preserve">Učionice </w:t>
            </w:r>
          </w:p>
        </w:tc>
        <w:tc>
          <w:tcPr>
            <w:tcW w:w="3831" w:type="dxa"/>
            <w:vAlign w:val="center"/>
          </w:tcPr>
          <w:p w:rsidR="00374F1C" w:rsidRDefault="00374F1C" w:rsidP="00775CC4">
            <w:pPr>
              <w:pStyle w:val="Tablered10"/>
              <w:rPr>
                <w:color w:val="000000"/>
                <w:lang w:val="hr-HR"/>
              </w:rPr>
            </w:pPr>
            <w:r w:rsidRPr="00374F1C">
              <w:rPr>
                <w:color w:val="000000"/>
                <w:lang w:val="hr-HR"/>
              </w:rPr>
              <w:t>Rasvjeta, buka, mikroklima</w:t>
            </w:r>
          </w:p>
        </w:tc>
      </w:tr>
      <w:tr w:rsidR="00374F1C" w:rsidTr="00775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06"/>
        </w:trPr>
        <w:tc>
          <w:tcPr>
            <w:tcW w:w="1134" w:type="dxa"/>
            <w:vAlign w:val="center"/>
          </w:tcPr>
          <w:p w:rsidR="00374F1C" w:rsidRDefault="00374F1C" w:rsidP="002A6EE1">
            <w:pPr>
              <w:pStyle w:val="Tablered1"/>
              <w:numPr>
                <w:ilvl w:val="0"/>
                <w:numId w:val="69"/>
              </w:numPr>
              <w:rPr>
                <w:color w:val="000000"/>
                <w:lang w:val="hr-HR"/>
              </w:rPr>
            </w:pPr>
          </w:p>
        </w:tc>
        <w:tc>
          <w:tcPr>
            <w:tcW w:w="4536" w:type="dxa"/>
            <w:vAlign w:val="center"/>
          </w:tcPr>
          <w:p w:rsidR="00374F1C" w:rsidRDefault="00B86152" w:rsidP="00B86152">
            <w:pPr>
              <w:pStyle w:val="Tablered10"/>
              <w:rPr>
                <w:color w:val="000000"/>
                <w:lang w:val="hr-HR"/>
              </w:rPr>
            </w:pPr>
            <w:r>
              <w:rPr>
                <w:color w:val="000000"/>
                <w:lang w:val="hr-HR"/>
              </w:rPr>
              <w:t>dom</w:t>
            </w:r>
          </w:p>
        </w:tc>
        <w:tc>
          <w:tcPr>
            <w:tcW w:w="3831" w:type="dxa"/>
            <w:vAlign w:val="center"/>
          </w:tcPr>
          <w:p w:rsidR="00374F1C" w:rsidRPr="00374F1C" w:rsidRDefault="00374F1C" w:rsidP="00775CC4">
            <w:pPr>
              <w:pStyle w:val="Tablered10"/>
              <w:rPr>
                <w:color w:val="000000"/>
                <w:lang w:val="hr-HR"/>
              </w:rPr>
            </w:pPr>
            <w:r w:rsidRPr="00374F1C">
              <w:rPr>
                <w:color w:val="000000"/>
                <w:lang w:val="hr-HR"/>
              </w:rPr>
              <w:t>Rasvjeta, buka, mikroklima</w:t>
            </w:r>
          </w:p>
        </w:tc>
      </w:tr>
      <w:tr w:rsidR="00B86152" w:rsidTr="00775C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06"/>
        </w:trPr>
        <w:tc>
          <w:tcPr>
            <w:tcW w:w="1134" w:type="dxa"/>
            <w:vAlign w:val="center"/>
          </w:tcPr>
          <w:p w:rsidR="00B86152" w:rsidRDefault="00B86152" w:rsidP="002A6EE1">
            <w:pPr>
              <w:pStyle w:val="Tablered1"/>
              <w:numPr>
                <w:ilvl w:val="0"/>
                <w:numId w:val="69"/>
              </w:numPr>
              <w:rPr>
                <w:color w:val="000000"/>
                <w:lang w:val="hr-HR"/>
              </w:rPr>
            </w:pPr>
          </w:p>
        </w:tc>
        <w:tc>
          <w:tcPr>
            <w:tcW w:w="4536" w:type="dxa"/>
            <w:vAlign w:val="center"/>
          </w:tcPr>
          <w:p w:rsidR="00B86152" w:rsidRDefault="00B86152" w:rsidP="00B86152">
            <w:pPr>
              <w:pStyle w:val="Tablered10"/>
              <w:rPr>
                <w:color w:val="000000"/>
                <w:lang w:val="hr-HR"/>
              </w:rPr>
            </w:pPr>
            <w:r>
              <w:rPr>
                <w:color w:val="000000"/>
                <w:lang w:val="hr-HR"/>
              </w:rPr>
              <w:t>Školska radionica</w:t>
            </w:r>
          </w:p>
        </w:tc>
        <w:tc>
          <w:tcPr>
            <w:tcW w:w="3831" w:type="dxa"/>
            <w:vAlign w:val="center"/>
          </w:tcPr>
          <w:p w:rsidR="00B86152" w:rsidRPr="00374F1C" w:rsidRDefault="00B86152" w:rsidP="00775CC4">
            <w:pPr>
              <w:pStyle w:val="Tablered10"/>
              <w:rPr>
                <w:color w:val="000000"/>
                <w:lang w:val="hr-HR"/>
              </w:rPr>
            </w:pPr>
            <w:r w:rsidRPr="00374F1C">
              <w:rPr>
                <w:color w:val="000000"/>
                <w:lang w:val="hr-HR"/>
              </w:rPr>
              <w:t>Rasvjeta, buka, mikroklima</w:t>
            </w:r>
          </w:p>
        </w:tc>
      </w:tr>
    </w:tbl>
    <w:p w:rsidR="0019473C" w:rsidRPr="00CF3D35" w:rsidRDefault="0019473C" w:rsidP="0019473C">
      <w:pPr>
        <w:pStyle w:val="Naslov1"/>
        <w:rPr>
          <w:lang w:val="hr-HR"/>
        </w:rPr>
      </w:pPr>
      <w:bookmarkStart w:id="59" w:name="_Toc422766116"/>
      <w:r w:rsidRPr="00CF3D35">
        <w:rPr>
          <w:lang w:val="hr-HR"/>
        </w:rPr>
        <w:t>Obveze glede ispitivanja okoliša</w:t>
      </w:r>
      <w:bookmarkEnd w:id="59"/>
    </w:p>
    <w:p w:rsidR="0019473C" w:rsidRPr="00CF3D35" w:rsidRDefault="0019473C" w:rsidP="0019473C">
      <w:pPr>
        <w:pStyle w:val="Obinouvueno"/>
      </w:pPr>
      <w:r w:rsidRPr="00CF3D35">
        <w:t>Uvjeti rada na radnom mjestu trebaju:</w:t>
      </w:r>
    </w:p>
    <w:p w:rsidR="0019473C" w:rsidRPr="00CF3D35" w:rsidRDefault="0019473C" w:rsidP="002A6EE1">
      <w:pPr>
        <w:pStyle w:val="Obinouvueno"/>
        <w:numPr>
          <w:ilvl w:val="0"/>
          <w:numId w:val="7"/>
        </w:numPr>
      </w:pPr>
      <w:r w:rsidRPr="00CF3D35">
        <w:t>Se utvrditi najmanje jednom u dvije godine,</w:t>
      </w:r>
    </w:p>
    <w:p w:rsidR="0019473C" w:rsidRPr="00CF3D35" w:rsidRDefault="0019473C" w:rsidP="002A6EE1">
      <w:pPr>
        <w:pStyle w:val="Obinouvueno"/>
        <w:numPr>
          <w:ilvl w:val="0"/>
          <w:numId w:val="7"/>
        </w:numPr>
      </w:pPr>
      <w:r w:rsidRPr="00CF3D35">
        <w:t xml:space="preserve">Kod utvrđivanja stanja sukladno uvjetima komfora ili </w:t>
      </w:r>
      <w:r>
        <w:t>GVI</w:t>
      </w:r>
      <w:r w:rsidRPr="00CF3D35">
        <w:t xml:space="preserve"> izrađuje se zapisnik i javna isprava, te stanje unosi u prikladne evidencije</w:t>
      </w:r>
    </w:p>
    <w:p w:rsidR="0019473C" w:rsidRPr="00CF3D35" w:rsidRDefault="0019473C" w:rsidP="002A6EE1">
      <w:pPr>
        <w:pStyle w:val="Obinouvueno"/>
        <w:numPr>
          <w:ilvl w:val="0"/>
          <w:numId w:val="7"/>
        </w:numPr>
      </w:pPr>
      <w:r w:rsidRPr="00CF3D35">
        <w:t>Ako stanje ne zadovoljava potrebno je utvrditi uzroke i otkloniti ih prikladnim tehničkim rješenjima ili primjenom osobnih sredstava zaštite.</w:t>
      </w:r>
    </w:p>
    <w:p w:rsidR="0019473C" w:rsidRPr="00CF3D35" w:rsidRDefault="0019473C" w:rsidP="0019473C">
      <w:pPr>
        <w:pStyle w:val="Obinouvueno"/>
      </w:pPr>
    </w:p>
    <w:p w:rsidR="0019473C" w:rsidRPr="00CF3D35" w:rsidRDefault="0019473C" w:rsidP="0019473C"/>
    <w:p w:rsidR="0019473C" w:rsidRPr="00CF3D35" w:rsidRDefault="0019473C" w:rsidP="0019473C"/>
    <w:p w:rsidR="0019473C" w:rsidRPr="00CF3D35" w:rsidRDefault="0019473C" w:rsidP="0019473C"/>
    <w:p w:rsidR="006750AE" w:rsidRPr="00891DBE" w:rsidRDefault="006750AE" w:rsidP="006750AE">
      <w:pPr>
        <w:ind w:right="-625"/>
      </w:pPr>
    </w:p>
    <w:p w:rsidR="0019473C" w:rsidRPr="00CF3D35" w:rsidRDefault="0019473C" w:rsidP="0019473C"/>
    <w:p w:rsidR="00B86152" w:rsidRPr="00DC7D6D" w:rsidRDefault="00B86152" w:rsidP="00B86152">
      <w:pPr>
        <w:pStyle w:val="Obinouvueno"/>
        <w:rPr>
          <w:rFonts w:cs="Arial"/>
        </w:rPr>
      </w:pPr>
      <w:r w:rsidRPr="00735F44">
        <w:rPr>
          <w:rFonts w:cs="Arial"/>
        </w:rPr>
        <w:t>Trgovačka i komercijalna škola D. Milas Osijek</w:t>
      </w:r>
      <w:r>
        <w:rPr>
          <w:rFonts w:cs="Arial"/>
        </w:rPr>
        <w:t>, rujan,  2016.</w:t>
      </w:r>
    </w:p>
    <w:p w:rsidR="00B86152" w:rsidRPr="00DC7D6D" w:rsidRDefault="00B86152" w:rsidP="00B86152">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Pr>
          <w:rFonts w:ascii="Arial" w:hAnsi="Arial" w:cs="Arial"/>
          <w:sz w:val="20"/>
          <w:szCs w:val="20"/>
        </w:rPr>
        <w:t>Ravnatelj/</w:t>
      </w:r>
      <w:proofErr w:type="spellStart"/>
      <w:r>
        <w:rPr>
          <w:rFonts w:ascii="Arial" w:hAnsi="Arial" w:cs="Arial"/>
          <w:sz w:val="20"/>
          <w:szCs w:val="20"/>
        </w:rPr>
        <w:t>ica</w:t>
      </w:r>
      <w:proofErr w:type="spellEnd"/>
      <w:r w:rsidRPr="00DC7D6D">
        <w:rPr>
          <w:rFonts w:ascii="Arial" w:hAnsi="Arial" w:cs="Arial"/>
          <w:sz w:val="20"/>
          <w:szCs w:val="20"/>
        </w:rPr>
        <w:t xml:space="preserve">  :</w:t>
      </w:r>
    </w:p>
    <w:p w:rsidR="00B86152" w:rsidRDefault="00B86152" w:rsidP="00B86152">
      <w:pPr>
        <w:ind w:right="-625"/>
        <w:rPr>
          <w:rFonts w:ascii="Arial" w:hAnsi="Arial" w:cs="Arial"/>
          <w:sz w:val="20"/>
          <w:szCs w:val="20"/>
        </w:rPr>
      </w:pPr>
      <w:r>
        <w:rPr>
          <w:rFonts w:ascii="Arial" w:hAnsi="Arial" w:cs="Arial"/>
          <w:sz w:val="20"/>
          <w:szCs w:val="20"/>
        </w:rPr>
        <w:t xml:space="preserve">                </w:t>
      </w:r>
    </w:p>
    <w:p w:rsidR="00B86152" w:rsidRPr="00456CDC" w:rsidRDefault="00B86152" w:rsidP="00B86152">
      <w:pPr>
        <w:ind w:right="-625"/>
      </w:pPr>
      <w:r>
        <w:rPr>
          <w:rFonts w:ascii="Arial" w:hAnsi="Arial" w:cs="Arial"/>
          <w:sz w:val="20"/>
          <w:szCs w:val="20"/>
        </w:rPr>
        <w:t xml:space="preserve">                           </w:t>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rPr>
        <w:tab/>
      </w:r>
      <w:r w:rsidRPr="00DC7D6D">
        <w:rPr>
          <w:rFonts w:ascii="Arial" w:hAnsi="Arial" w:cs="Arial"/>
        </w:rPr>
        <w:tab/>
      </w:r>
      <w:r>
        <w:rPr>
          <w:rFonts w:ascii="Arial" w:hAnsi="Arial" w:cs="Arial"/>
        </w:rPr>
        <w:t xml:space="preserve">Sandra </w:t>
      </w:r>
      <w:proofErr w:type="spellStart"/>
      <w:r>
        <w:rPr>
          <w:rFonts w:ascii="Arial" w:hAnsi="Arial" w:cs="Arial"/>
        </w:rPr>
        <w:t>Brajnović</w:t>
      </w:r>
      <w:proofErr w:type="spellEnd"/>
      <w:r>
        <w:rPr>
          <w:rFonts w:ascii="Arial" w:hAnsi="Arial" w:cs="Arial"/>
        </w:rPr>
        <w:t>, ravna</w:t>
      </w:r>
      <w:r w:rsidRPr="00695198">
        <w:rPr>
          <w:rFonts w:ascii="Arial" w:hAnsi="Arial" w:cs="Arial"/>
        </w:rPr>
        <w:t>teljica</w:t>
      </w:r>
    </w:p>
    <w:p w:rsidR="00B86152" w:rsidRPr="00B86152" w:rsidRDefault="00B86152" w:rsidP="00B86152">
      <w:pPr>
        <w:ind w:right="-625"/>
      </w:pPr>
      <w:r>
        <w:br w:type="page"/>
      </w:r>
    </w:p>
    <w:p w:rsidR="0019473C" w:rsidRPr="00CF3D35" w:rsidRDefault="0019473C" w:rsidP="0019473C"/>
    <w:p w:rsidR="0019473C" w:rsidRPr="006565C2" w:rsidRDefault="0019473C" w:rsidP="00B86152">
      <w:pPr>
        <w:pStyle w:val="Naslov"/>
        <w:jc w:val="left"/>
      </w:pPr>
      <w:bookmarkStart w:id="60" w:name="_Toc422766117"/>
      <w:r w:rsidRPr="006565C2">
        <w:rPr>
          <w:snapToGrid w:val="0"/>
        </w:rPr>
        <w:t>Prilog</w:t>
      </w:r>
      <w:r w:rsidRPr="006565C2">
        <w:t xml:space="preserve"> 7.  Popis strojeva koji podliježu ispitivanjima s utvrđenim rokovima pregleda i ispitivanja</w:t>
      </w:r>
      <w:bookmarkEnd w:id="60"/>
    </w:p>
    <w:p w:rsidR="0019473C" w:rsidRPr="006565C2" w:rsidRDefault="0019473C" w:rsidP="0019473C">
      <w:pPr>
        <w:pStyle w:val="Naslov1"/>
        <w:rPr>
          <w:lang w:val="hr-HR"/>
        </w:rPr>
      </w:pPr>
      <w:bookmarkStart w:id="61" w:name="_Toc422766118"/>
      <w:r w:rsidRPr="006565C2">
        <w:rPr>
          <w:lang w:val="hr-HR"/>
        </w:rPr>
        <w:t>Pregled strojeva</w:t>
      </w:r>
      <w:bookmarkEnd w:id="61"/>
    </w:p>
    <w:p w:rsidR="0019473C" w:rsidRPr="00C077D3" w:rsidRDefault="0019473C" w:rsidP="0019473C">
      <w:pPr>
        <w:rPr>
          <w:rFonts w:ascii="Tahoma" w:hAnsi="Tahoma" w:cs="Tahoma"/>
          <w:sz w:val="20"/>
          <w:szCs w:val="20"/>
        </w:rPr>
      </w:pPr>
      <w:r w:rsidRPr="00C077D3">
        <w:rPr>
          <w:rFonts w:ascii="Tahoma" w:hAnsi="Tahoma" w:cs="Tahoma"/>
          <w:sz w:val="20"/>
          <w:szCs w:val="20"/>
        </w:rPr>
        <w:t xml:space="preserve">Za provedbu tehnološkog procesa koriste se u </w:t>
      </w:r>
      <w:r w:rsidR="00C530B9">
        <w:rPr>
          <w:rFonts w:ascii="Tahoma" w:hAnsi="Tahoma" w:cs="Tahoma"/>
          <w:sz w:val="20"/>
          <w:szCs w:val="20"/>
        </w:rPr>
        <w:t>Školi</w:t>
      </w:r>
      <w:r w:rsidRPr="00C077D3">
        <w:rPr>
          <w:rFonts w:ascii="Tahoma" w:hAnsi="Tahoma" w:cs="Tahoma"/>
          <w:sz w:val="20"/>
          <w:szCs w:val="20"/>
        </w:rPr>
        <w:t xml:space="preserve"> slijedeći strojevi s povećanom opasnosti,i ispituju se prema članu </w:t>
      </w:r>
      <w:r>
        <w:rPr>
          <w:rFonts w:ascii="Tahoma" w:hAnsi="Tahoma" w:cs="Tahoma"/>
          <w:sz w:val="20"/>
          <w:szCs w:val="20"/>
        </w:rPr>
        <w:t>4</w:t>
      </w:r>
      <w:r w:rsidRPr="00C077D3">
        <w:rPr>
          <w:rFonts w:ascii="Tahoma" w:hAnsi="Tahoma" w:cs="Tahoma"/>
          <w:sz w:val="20"/>
          <w:szCs w:val="20"/>
        </w:rPr>
        <w:t>1. (</w:t>
      </w:r>
      <w:proofErr w:type="spellStart"/>
      <w:r w:rsidRPr="00C077D3">
        <w:rPr>
          <w:rFonts w:ascii="Tahoma" w:hAnsi="Tahoma" w:cs="Tahoma"/>
          <w:sz w:val="20"/>
          <w:szCs w:val="20"/>
        </w:rPr>
        <w:t>N.N</w:t>
      </w:r>
      <w:proofErr w:type="spellEnd"/>
      <w:r w:rsidRPr="00C077D3">
        <w:rPr>
          <w:rFonts w:ascii="Tahoma" w:hAnsi="Tahoma" w:cs="Tahoma"/>
          <w:sz w:val="20"/>
          <w:szCs w:val="20"/>
        </w:rPr>
        <w:t xml:space="preserve">. </w:t>
      </w:r>
      <w:r>
        <w:rPr>
          <w:rFonts w:ascii="Tahoma" w:hAnsi="Tahoma" w:cs="Tahoma"/>
          <w:sz w:val="20"/>
          <w:szCs w:val="20"/>
        </w:rPr>
        <w:t>71</w:t>
      </w:r>
      <w:r w:rsidRPr="00C077D3">
        <w:rPr>
          <w:rFonts w:ascii="Tahoma" w:hAnsi="Tahoma" w:cs="Tahoma"/>
          <w:sz w:val="20"/>
          <w:szCs w:val="20"/>
        </w:rPr>
        <w:t>/</w:t>
      </w:r>
      <w:r>
        <w:rPr>
          <w:rFonts w:ascii="Tahoma" w:hAnsi="Tahoma" w:cs="Tahoma"/>
          <w:sz w:val="20"/>
          <w:szCs w:val="20"/>
        </w:rPr>
        <w:t>14</w:t>
      </w:r>
      <w:r w:rsidR="00E638BC">
        <w:rPr>
          <w:rFonts w:ascii="Tahoma" w:hAnsi="Tahoma" w:cs="Tahoma"/>
          <w:sz w:val="20"/>
          <w:szCs w:val="20"/>
        </w:rPr>
        <w:t xml:space="preserve">, </w:t>
      </w:r>
      <w:r w:rsidR="00E638BC">
        <w:t xml:space="preserve">118/14, 154/14.) </w:t>
      </w:r>
      <w:r w:rsidRPr="00C077D3">
        <w:rPr>
          <w:rFonts w:ascii="Tahoma" w:hAnsi="Tahoma" w:cs="Tahoma"/>
          <w:sz w:val="20"/>
          <w:szCs w:val="20"/>
        </w:rPr>
        <w:t xml:space="preserve"> Zakona o zaštiti na radu.</w:t>
      </w:r>
    </w:p>
    <w:p w:rsidR="0019473C" w:rsidRPr="006565C2" w:rsidRDefault="0019473C" w:rsidP="0019473C"/>
    <w:p w:rsidR="0019473C" w:rsidRDefault="0019473C" w:rsidP="002A6EE1">
      <w:pPr>
        <w:pStyle w:val="Naslov2"/>
        <w:numPr>
          <w:ilvl w:val="1"/>
          <w:numId w:val="8"/>
        </w:numPr>
        <w:ind w:left="605" w:hanging="605"/>
      </w:pPr>
      <w:bookmarkStart w:id="62" w:name="_Toc422766119"/>
      <w:r w:rsidRPr="006565C2">
        <w:t>Pregled strojeva</w:t>
      </w:r>
      <w:bookmarkEnd w:id="62"/>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96"/>
        <w:gridCol w:w="2972"/>
        <w:gridCol w:w="1083"/>
        <w:gridCol w:w="771"/>
      </w:tblGrid>
      <w:tr w:rsidR="00B86152" w:rsidRPr="00B86152" w:rsidTr="0018296F">
        <w:trPr>
          <w:trHeight w:val="567"/>
        </w:trPr>
        <w:tc>
          <w:tcPr>
            <w:tcW w:w="544" w:type="dxa"/>
            <w:tcBorders>
              <w:top w:val="double" w:sz="4" w:space="0" w:color="auto"/>
              <w:left w:val="double" w:sz="4" w:space="0" w:color="auto"/>
            </w:tcBorders>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Br.</w:t>
            </w:r>
          </w:p>
        </w:tc>
        <w:tc>
          <w:tcPr>
            <w:tcW w:w="8776" w:type="dxa"/>
            <w:gridSpan w:val="4"/>
            <w:tcBorders>
              <w:top w:val="double" w:sz="4" w:space="0" w:color="auto"/>
              <w:right w:val="double" w:sz="4" w:space="0" w:color="auto"/>
            </w:tcBorders>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Naziv opreme, stroja, uređaja s povećanim opasnostima, proizvođač, tip, tvornički broj, Lokacija opreme</w:t>
            </w:r>
          </w:p>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Oprema za rad</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Stroj za rezanje kruha Libela, Celje, Slovenija, tip:DOMINA, tvbr.:1295008</w:t>
            </w:r>
          </w:p>
        </w:tc>
        <w:tc>
          <w:tcPr>
            <w:tcW w:w="3206" w:type="dxa"/>
          </w:tcPr>
          <w:p w:rsidR="00B86152" w:rsidRPr="00B86152" w:rsidRDefault="00B86152" w:rsidP="00B86152">
            <w:pPr>
              <w:spacing w:after="200" w:line="276" w:lineRule="auto"/>
              <w:rPr>
                <w:rFonts w:ascii="Arial" w:eastAsia="Calibri" w:hAnsi="Arial" w:cs="Arial"/>
                <w:noProof/>
                <w:sz w:val="18"/>
                <w:szCs w:val="18"/>
                <w:lang w:eastAsia="en-US"/>
              </w:rPr>
            </w:pPr>
            <w:r w:rsidRPr="00B86152">
              <w:rPr>
                <w:rFonts w:ascii="Arial" w:eastAsia="Calibri" w:hAnsi="Arial" w:cs="Arial"/>
                <w:noProof/>
                <w:sz w:val="18"/>
                <w:szCs w:val="18"/>
                <w:lang w:eastAsia="en-US"/>
              </w:rPr>
              <w:t>Dom učenika</w:t>
            </w:r>
          </w:p>
        </w:tc>
        <w:tc>
          <w:tcPr>
            <w:tcW w:w="1134" w:type="dxa"/>
            <w:tcBorders>
              <w:right w:val="double" w:sz="4" w:space="0" w:color="auto"/>
            </w:tcBorders>
            <w:vAlign w:val="center"/>
          </w:tcPr>
          <w:p w:rsidR="00B86152" w:rsidRPr="00B86152" w:rsidRDefault="00B86152" w:rsidP="00B86152">
            <w:pPr>
              <w:jc w:val="center"/>
              <w:rPr>
                <w:rFonts w:ascii="Arial" w:eastAsia="Calibri" w:hAnsi="Arial" w:cs="Arial"/>
                <w:noProof/>
                <w:sz w:val="18"/>
                <w:szCs w:val="18"/>
                <w:lang w:eastAsia="en-US"/>
              </w:rPr>
            </w:pPr>
            <w:r w:rsidRPr="00B86152">
              <w:rPr>
                <w:rFonts w:ascii="Arial" w:eastAsia="Calibri" w:hAnsi="Arial" w:cs="Arial"/>
                <w:noProof/>
                <w:sz w:val="18"/>
                <w:szCs w:val="18"/>
                <w:lang w:eastAsia="en-US"/>
              </w:rPr>
              <w:t>točka</w:t>
            </w:r>
          </w:p>
        </w:tc>
        <w:tc>
          <w:tcPr>
            <w:tcW w:w="815" w:type="dxa"/>
            <w:tcBorders>
              <w:right w:val="double" w:sz="4" w:space="0" w:color="auto"/>
            </w:tcBorders>
          </w:tcPr>
          <w:p w:rsidR="00B86152" w:rsidRPr="00B86152" w:rsidRDefault="00B86152" w:rsidP="00B86152">
            <w:pPr>
              <w:jc w:val="center"/>
              <w:rPr>
                <w:rFonts w:ascii="Arial" w:eastAsia="Calibri" w:hAnsi="Arial" w:cs="Arial"/>
                <w:noProof/>
                <w:sz w:val="18"/>
                <w:szCs w:val="18"/>
                <w:lang w:eastAsia="en-US"/>
              </w:rPr>
            </w:pPr>
            <w:r w:rsidRPr="00B86152">
              <w:rPr>
                <w:rFonts w:ascii="Arial" w:eastAsia="Calibri" w:hAnsi="Arial" w:cs="Arial"/>
                <w:noProof/>
                <w:sz w:val="18"/>
                <w:szCs w:val="18"/>
                <w:lang w:eastAsia="en-US"/>
              </w:rPr>
              <w:t>6</w:t>
            </w:r>
          </w:p>
        </w:tc>
      </w:tr>
      <w:tr w:rsidR="00B86152" w:rsidRPr="00B86152" w:rsidTr="0018296F">
        <w:trPr>
          <w:trHeight w:val="567"/>
        </w:trPr>
        <w:tc>
          <w:tcPr>
            <w:tcW w:w="544" w:type="dxa"/>
            <w:tcBorders>
              <w:left w:val="double" w:sz="4" w:space="0" w:color="auto"/>
              <w:bottom w:val="sing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tcBorders>
              <w:bottom w:val="single" w:sz="4" w:space="0" w:color="auto"/>
            </w:tcBorders>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Univerzalni kuhinjski stroj Končar Alumen, Labin, tip:KUS32N, tvbr.:748230/2004.</w:t>
            </w:r>
          </w:p>
        </w:tc>
        <w:tc>
          <w:tcPr>
            <w:tcW w:w="3206" w:type="dxa"/>
            <w:tcBorders>
              <w:bottom w:val="single" w:sz="4" w:space="0" w:color="auto"/>
            </w:tcBorders>
          </w:tcPr>
          <w:p w:rsidR="00B86152" w:rsidRPr="00B86152" w:rsidRDefault="00B86152" w:rsidP="00B86152">
            <w:pPr>
              <w:spacing w:after="200" w:line="276" w:lineRule="auto"/>
              <w:rPr>
                <w:rFonts w:ascii="Calibri" w:eastAsia="Calibri" w:hAnsi="Calibri"/>
                <w:noProof/>
                <w:sz w:val="22"/>
                <w:szCs w:val="22"/>
                <w:lang w:eastAsia="en-US"/>
              </w:rPr>
            </w:pPr>
            <w:r w:rsidRPr="00B86152">
              <w:rPr>
                <w:rFonts w:ascii="Arial" w:eastAsia="Calibri" w:hAnsi="Arial" w:cs="Arial"/>
                <w:noProof/>
                <w:sz w:val="18"/>
                <w:szCs w:val="18"/>
                <w:lang w:eastAsia="en-US"/>
              </w:rPr>
              <w:t>Dom učenika-kuhinja</w:t>
            </w:r>
          </w:p>
        </w:tc>
        <w:tc>
          <w:tcPr>
            <w:tcW w:w="1134" w:type="dxa"/>
            <w:tcBorders>
              <w:bottom w:val="single" w:sz="4" w:space="0" w:color="auto"/>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bottom w:val="single" w:sz="4" w:space="0" w:color="auto"/>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23</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Stroj za mljevenje mesa Končar Alumen, Labin, tip:MEM-12E, tvbr.:748678/2004</w:t>
            </w:r>
          </w:p>
          <w:p w:rsidR="00B86152" w:rsidRPr="00B86152" w:rsidRDefault="00B86152" w:rsidP="00B86152">
            <w:pPr>
              <w:rPr>
                <w:rFonts w:ascii="Arial" w:eastAsia="Calibri" w:hAnsi="Arial" w:cs="Arial"/>
                <w:noProof/>
                <w:sz w:val="18"/>
                <w:szCs w:val="18"/>
                <w:lang w:eastAsia="en-US"/>
              </w:rPr>
            </w:pPr>
          </w:p>
        </w:tc>
        <w:tc>
          <w:tcPr>
            <w:tcW w:w="3206" w:type="dxa"/>
          </w:tcPr>
          <w:p w:rsidR="00B86152" w:rsidRPr="00B86152" w:rsidRDefault="00B86152" w:rsidP="00B86152">
            <w:pPr>
              <w:spacing w:after="200" w:line="276" w:lineRule="auto"/>
              <w:rPr>
                <w:rFonts w:ascii="Calibri" w:eastAsia="Calibri" w:hAnsi="Calibri"/>
                <w:noProof/>
                <w:sz w:val="22"/>
                <w:szCs w:val="22"/>
                <w:lang w:eastAsia="en-US"/>
              </w:rPr>
            </w:pPr>
            <w:r w:rsidRPr="00B86152">
              <w:rPr>
                <w:rFonts w:ascii="Arial" w:eastAsia="Calibri" w:hAnsi="Arial" w:cs="Arial"/>
                <w:noProof/>
                <w:sz w:val="18"/>
                <w:szCs w:val="18"/>
                <w:lang w:eastAsia="en-US"/>
              </w:rPr>
              <w:t>Dom učenika-kuhinja</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17</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Mesoreznica ALA, Italija, tip:0000828“CE“, tvbr.:52/95</w:t>
            </w:r>
          </w:p>
        </w:tc>
        <w:tc>
          <w:tcPr>
            <w:tcW w:w="3206" w:type="dxa"/>
          </w:tcPr>
          <w:p w:rsidR="00B86152" w:rsidRPr="00B86152" w:rsidRDefault="00B86152" w:rsidP="00B86152">
            <w:pPr>
              <w:spacing w:after="200" w:line="276" w:lineRule="auto"/>
              <w:rPr>
                <w:rFonts w:ascii="Calibri" w:eastAsia="Calibri" w:hAnsi="Calibri"/>
                <w:noProof/>
                <w:sz w:val="22"/>
                <w:szCs w:val="22"/>
                <w:lang w:eastAsia="en-US"/>
              </w:rPr>
            </w:pPr>
            <w:r w:rsidRPr="00B86152">
              <w:rPr>
                <w:rFonts w:ascii="Arial" w:eastAsia="Calibri" w:hAnsi="Arial" w:cs="Arial"/>
                <w:noProof/>
                <w:sz w:val="18"/>
                <w:szCs w:val="18"/>
                <w:lang w:eastAsia="en-US"/>
              </w:rPr>
              <w:t>Dom učenika</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6</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Grijač vode kombinirani sa cirkulacijskom pumpom</w:t>
            </w:r>
          </w:p>
        </w:tc>
        <w:tc>
          <w:tcPr>
            <w:tcW w:w="3206" w:type="dxa"/>
          </w:tcPr>
          <w:p w:rsidR="00B86152" w:rsidRPr="00B86152" w:rsidRDefault="00B86152" w:rsidP="00B86152">
            <w:pPr>
              <w:spacing w:after="200" w:line="276" w:lineRule="auto"/>
              <w:rPr>
                <w:rFonts w:ascii="Calibri" w:eastAsia="Calibri" w:hAnsi="Calibri"/>
                <w:noProof/>
                <w:sz w:val="22"/>
                <w:szCs w:val="22"/>
                <w:lang w:eastAsia="en-US"/>
              </w:rPr>
            </w:pPr>
            <w:r w:rsidRPr="00B86152">
              <w:rPr>
                <w:rFonts w:ascii="Arial" w:eastAsia="Calibri" w:hAnsi="Arial" w:cs="Arial"/>
                <w:noProof/>
                <w:sz w:val="18"/>
                <w:szCs w:val="18"/>
                <w:lang w:eastAsia="en-US"/>
              </w:rPr>
              <w:t>Trgovačka i komercijalna škola Davor Milas Osijek, I. Gundulića 38</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15</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Plinski roštilj Ariston Franco, tip:PS 60, tvbr.:080600139</w:t>
            </w:r>
          </w:p>
        </w:tc>
        <w:tc>
          <w:tcPr>
            <w:tcW w:w="3206" w:type="dxa"/>
          </w:tcPr>
          <w:p w:rsidR="00B86152" w:rsidRPr="00B86152" w:rsidRDefault="00B86152" w:rsidP="00B86152">
            <w:pPr>
              <w:spacing w:after="200" w:line="276" w:lineRule="auto"/>
              <w:rPr>
                <w:rFonts w:ascii="Calibri" w:eastAsia="Calibri" w:hAnsi="Calibri"/>
                <w:noProof/>
                <w:sz w:val="22"/>
                <w:szCs w:val="22"/>
                <w:lang w:eastAsia="en-US"/>
              </w:rPr>
            </w:pPr>
            <w:r w:rsidRPr="00B86152">
              <w:rPr>
                <w:rFonts w:ascii="Arial" w:eastAsia="Calibri" w:hAnsi="Arial" w:cs="Arial"/>
                <w:noProof/>
                <w:sz w:val="18"/>
                <w:szCs w:val="18"/>
                <w:lang w:eastAsia="en-US"/>
              </w:rPr>
              <w:t>Dom učenika-kuhinja</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15</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Elektromotorno teretno dizalo,Rade Končar, ZG, tvbr.3695</w:t>
            </w:r>
          </w:p>
        </w:tc>
        <w:tc>
          <w:tcPr>
            <w:tcW w:w="3206" w:type="dxa"/>
          </w:tcPr>
          <w:p w:rsidR="00B86152" w:rsidRPr="00B86152" w:rsidRDefault="00B86152" w:rsidP="00B86152">
            <w:pPr>
              <w:spacing w:after="200" w:line="276" w:lineRule="auto"/>
              <w:rPr>
                <w:rFonts w:ascii="Calibri" w:eastAsia="Calibri" w:hAnsi="Calibri"/>
                <w:noProof/>
                <w:sz w:val="22"/>
                <w:szCs w:val="22"/>
                <w:lang w:eastAsia="en-US"/>
              </w:rPr>
            </w:pPr>
            <w:r w:rsidRPr="00B86152">
              <w:rPr>
                <w:rFonts w:ascii="Arial" w:eastAsia="Calibri" w:hAnsi="Arial" w:cs="Arial"/>
                <w:noProof/>
                <w:sz w:val="18"/>
                <w:szCs w:val="18"/>
                <w:lang w:eastAsia="en-US"/>
              </w:rPr>
              <w:t xml:space="preserve">Trgovina STOP, Osijek, </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2</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Kotao za pripremu hrane-električni Končar, ZG, tip:EKN-100S, tvbr.:02817/2004.</w:t>
            </w:r>
          </w:p>
        </w:tc>
        <w:tc>
          <w:tcPr>
            <w:tcW w:w="3206" w:type="dxa"/>
          </w:tcPr>
          <w:p w:rsidR="00B86152" w:rsidRPr="00B86152" w:rsidRDefault="00B86152" w:rsidP="00B86152">
            <w:pPr>
              <w:spacing w:after="200" w:line="276" w:lineRule="auto"/>
              <w:rPr>
                <w:rFonts w:ascii="Arial" w:eastAsia="Calibri" w:hAnsi="Arial" w:cs="Arial"/>
                <w:noProof/>
                <w:sz w:val="18"/>
                <w:szCs w:val="18"/>
                <w:lang w:eastAsia="en-US"/>
              </w:rPr>
            </w:pPr>
            <w:r w:rsidRPr="00B86152">
              <w:rPr>
                <w:rFonts w:ascii="Arial" w:eastAsia="Calibri" w:hAnsi="Arial" w:cs="Arial"/>
                <w:noProof/>
                <w:sz w:val="18"/>
                <w:szCs w:val="18"/>
                <w:lang w:eastAsia="en-US"/>
              </w:rPr>
              <w:t>Dom učenika-kuhinja</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15</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Nakretna pečenjara-ekektrična Končar, ZG, tip:ENT-50S, tvbr.:01975/2004</w:t>
            </w:r>
          </w:p>
        </w:tc>
        <w:tc>
          <w:tcPr>
            <w:tcW w:w="3206" w:type="dxa"/>
          </w:tcPr>
          <w:p w:rsidR="00B86152" w:rsidRPr="00B86152" w:rsidRDefault="00B86152" w:rsidP="00B86152">
            <w:pPr>
              <w:spacing w:after="200" w:line="276" w:lineRule="auto"/>
              <w:rPr>
                <w:rFonts w:ascii="Arial" w:eastAsia="Calibri" w:hAnsi="Arial" w:cs="Arial"/>
                <w:noProof/>
                <w:sz w:val="18"/>
                <w:szCs w:val="18"/>
                <w:lang w:eastAsia="en-US"/>
              </w:rPr>
            </w:pPr>
            <w:r w:rsidRPr="00B86152">
              <w:rPr>
                <w:rFonts w:ascii="Arial" w:eastAsia="Calibri" w:hAnsi="Arial" w:cs="Arial"/>
                <w:noProof/>
                <w:sz w:val="18"/>
                <w:szCs w:val="18"/>
                <w:lang w:eastAsia="en-US"/>
              </w:rPr>
              <w:t>Dom učenika-kuhinja</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15</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Štednjak električni Končar, ZG, tip: ESP-82S, tvbr.:02961/2004</w:t>
            </w:r>
          </w:p>
        </w:tc>
        <w:tc>
          <w:tcPr>
            <w:tcW w:w="3206" w:type="dxa"/>
          </w:tcPr>
          <w:p w:rsidR="00B86152" w:rsidRPr="00B86152" w:rsidRDefault="00B86152" w:rsidP="00B86152">
            <w:pPr>
              <w:spacing w:after="200" w:line="276" w:lineRule="auto"/>
              <w:rPr>
                <w:rFonts w:ascii="Arial" w:eastAsia="Calibri" w:hAnsi="Arial" w:cs="Arial"/>
                <w:noProof/>
                <w:sz w:val="18"/>
                <w:szCs w:val="18"/>
                <w:lang w:eastAsia="en-US"/>
              </w:rPr>
            </w:pPr>
            <w:r w:rsidRPr="00B86152">
              <w:rPr>
                <w:rFonts w:ascii="Arial" w:eastAsia="Calibri" w:hAnsi="Arial" w:cs="Arial"/>
                <w:noProof/>
                <w:sz w:val="18"/>
                <w:szCs w:val="18"/>
                <w:lang w:eastAsia="en-US"/>
              </w:rPr>
              <w:t>Dom učenika-kuhinja</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15</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Friteza električna Končar, ZG, tip:EFJ-16, tvbr.:02552</w:t>
            </w:r>
          </w:p>
        </w:tc>
        <w:tc>
          <w:tcPr>
            <w:tcW w:w="3206" w:type="dxa"/>
          </w:tcPr>
          <w:p w:rsidR="00B86152" w:rsidRPr="00B86152" w:rsidRDefault="00B86152" w:rsidP="00B86152">
            <w:pPr>
              <w:spacing w:after="200" w:line="276" w:lineRule="auto"/>
              <w:rPr>
                <w:rFonts w:ascii="Arial" w:eastAsia="Calibri" w:hAnsi="Arial" w:cs="Arial"/>
                <w:noProof/>
                <w:sz w:val="18"/>
                <w:szCs w:val="18"/>
                <w:lang w:eastAsia="en-US"/>
              </w:rPr>
            </w:pPr>
            <w:r w:rsidRPr="00B86152">
              <w:rPr>
                <w:rFonts w:ascii="Arial" w:eastAsia="Calibri" w:hAnsi="Arial" w:cs="Arial"/>
                <w:noProof/>
                <w:sz w:val="18"/>
                <w:szCs w:val="18"/>
                <w:lang w:eastAsia="en-US"/>
              </w:rPr>
              <w:t>Dom učenika-kuhinja</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15</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Mesoreznica CEG, tip: 6350</w:t>
            </w:r>
          </w:p>
        </w:tc>
        <w:tc>
          <w:tcPr>
            <w:tcW w:w="3206" w:type="dxa"/>
          </w:tcPr>
          <w:p w:rsidR="00B86152" w:rsidRPr="00B86152" w:rsidRDefault="00B86152" w:rsidP="00B86152">
            <w:pPr>
              <w:spacing w:after="200" w:line="276" w:lineRule="auto"/>
              <w:rPr>
                <w:rFonts w:ascii="Arial" w:eastAsia="Calibri" w:hAnsi="Arial" w:cs="Arial"/>
                <w:noProof/>
                <w:sz w:val="18"/>
                <w:szCs w:val="18"/>
                <w:lang w:eastAsia="en-US"/>
              </w:rPr>
            </w:pPr>
            <w:r w:rsidRPr="00B86152">
              <w:rPr>
                <w:rFonts w:ascii="Arial" w:eastAsia="Calibri" w:hAnsi="Arial" w:cs="Arial"/>
                <w:noProof/>
                <w:sz w:val="18"/>
                <w:szCs w:val="18"/>
                <w:lang w:eastAsia="en-US"/>
              </w:rPr>
              <w:t>Trgovina STOP, Osijek,</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6</w:t>
            </w:r>
          </w:p>
        </w:tc>
      </w:tr>
      <w:tr w:rsidR="00B86152" w:rsidRPr="00B86152" w:rsidTr="0018296F">
        <w:trPr>
          <w:trHeight w:val="567"/>
        </w:trPr>
        <w:tc>
          <w:tcPr>
            <w:tcW w:w="544" w:type="dxa"/>
            <w:tcBorders>
              <w:left w:val="double" w:sz="4" w:space="0" w:color="auto"/>
            </w:tcBorders>
            <w:vAlign w:val="center"/>
          </w:tcPr>
          <w:p w:rsidR="00B86152" w:rsidRPr="00B86152" w:rsidRDefault="00B86152" w:rsidP="002A6EE1">
            <w:pPr>
              <w:numPr>
                <w:ilvl w:val="0"/>
                <w:numId w:val="72"/>
              </w:numPr>
              <w:spacing w:after="200" w:line="276" w:lineRule="auto"/>
              <w:ind w:left="113" w:firstLine="0"/>
              <w:rPr>
                <w:rFonts w:ascii="Arial" w:eastAsia="Calibri" w:hAnsi="Arial" w:cs="Arial"/>
                <w:noProof/>
                <w:sz w:val="18"/>
                <w:szCs w:val="18"/>
                <w:lang w:eastAsia="en-US"/>
              </w:rPr>
            </w:pPr>
          </w:p>
        </w:tc>
        <w:tc>
          <w:tcPr>
            <w:tcW w:w="3621" w:type="dxa"/>
            <w:vAlign w:val="center"/>
          </w:tcPr>
          <w:p w:rsidR="00B86152" w:rsidRPr="00B86152" w:rsidRDefault="00B86152" w:rsidP="00B86152">
            <w:pPr>
              <w:rPr>
                <w:rFonts w:ascii="Arial" w:eastAsia="Calibri" w:hAnsi="Arial" w:cs="Arial"/>
                <w:noProof/>
                <w:sz w:val="18"/>
                <w:szCs w:val="18"/>
                <w:lang w:eastAsia="en-US"/>
              </w:rPr>
            </w:pPr>
            <w:r w:rsidRPr="00B86152">
              <w:rPr>
                <w:rFonts w:ascii="Arial" w:eastAsia="Calibri" w:hAnsi="Arial" w:cs="Arial"/>
                <w:noProof/>
                <w:sz w:val="18"/>
                <w:szCs w:val="18"/>
                <w:lang w:eastAsia="en-US"/>
              </w:rPr>
              <w:t>Stroj za mljevenje mesa, tip:TF-22, tvbr.:32358</w:t>
            </w:r>
          </w:p>
        </w:tc>
        <w:tc>
          <w:tcPr>
            <w:tcW w:w="3206" w:type="dxa"/>
          </w:tcPr>
          <w:p w:rsidR="00B86152" w:rsidRPr="00B86152" w:rsidRDefault="00B86152" w:rsidP="00B86152">
            <w:pPr>
              <w:spacing w:after="200" w:line="276" w:lineRule="auto"/>
              <w:rPr>
                <w:rFonts w:ascii="Arial" w:eastAsia="Calibri" w:hAnsi="Arial" w:cs="Arial"/>
                <w:noProof/>
                <w:sz w:val="18"/>
                <w:szCs w:val="18"/>
                <w:lang w:eastAsia="en-US"/>
              </w:rPr>
            </w:pPr>
            <w:r w:rsidRPr="00B86152">
              <w:rPr>
                <w:rFonts w:ascii="Arial" w:eastAsia="Calibri" w:hAnsi="Arial" w:cs="Arial"/>
                <w:noProof/>
                <w:sz w:val="18"/>
                <w:szCs w:val="18"/>
                <w:lang w:eastAsia="en-US"/>
              </w:rPr>
              <w:t>Trgovina STOP, Osijek</w:t>
            </w:r>
          </w:p>
        </w:tc>
        <w:tc>
          <w:tcPr>
            <w:tcW w:w="1134"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točka</w:t>
            </w:r>
          </w:p>
        </w:tc>
        <w:tc>
          <w:tcPr>
            <w:tcW w:w="815" w:type="dxa"/>
            <w:tcBorders>
              <w:right w:val="double" w:sz="4" w:space="0" w:color="auto"/>
            </w:tcBorders>
          </w:tcPr>
          <w:p w:rsidR="00B86152" w:rsidRPr="00B86152" w:rsidRDefault="00B86152" w:rsidP="00B86152">
            <w:pPr>
              <w:spacing w:after="200" w:line="276" w:lineRule="auto"/>
              <w:jc w:val="center"/>
              <w:rPr>
                <w:rFonts w:ascii="Calibri" w:eastAsia="Calibri" w:hAnsi="Calibri"/>
                <w:noProof/>
                <w:sz w:val="22"/>
                <w:szCs w:val="22"/>
                <w:lang w:eastAsia="en-US"/>
              </w:rPr>
            </w:pPr>
            <w:r w:rsidRPr="00B86152">
              <w:rPr>
                <w:rFonts w:ascii="Calibri" w:eastAsia="Calibri" w:hAnsi="Calibri"/>
                <w:noProof/>
                <w:sz w:val="22"/>
                <w:szCs w:val="22"/>
                <w:lang w:eastAsia="en-US"/>
              </w:rPr>
              <w:t>17</w:t>
            </w:r>
          </w:p>
        </w:tc>
      </w:tr>
    </w:tbl>
    <w:p w:rsidR="0019473C" w:rsidRDefault="0019473C" w:rsidP="0019473C">
      <w:pPr>
        <w:rPr>
          <w:lang w:eastAsia="en-US"/>
        </w:rPr>
      </w:pPr>
    </w:p>
    <w:p w:rsidR="0019473C" w:rsidRDefault="0019473C" w:rsidP="0019473C">
      <w:pPr>
        <w:rPr>
          <w:lang w:eastAsia="en-US"/>
        </w:rPr>
      </w:pPr>
    </w:p>
    <w:p w:rsidR="0019473C" w:rsidRDefault="0019473C" w:rsidP="0019473C">
      <w:pPr>
        <w:rPr>
          <w:lang w:eastAsia="en-US"/>
        </w:rPr>
      </w:pPr>
    </w:p>
    <w:p w:rsidR="0019473C" w:rsidRPr="006565C2" w:rsidRDefault="0019473C" w:rsidP="0019473C">
      <w:pPr>
        <w:pStyle w:val="Naslov2"/>
      </w:pPr>
      <w:bookmarkStart w:id="63" w:name="_Toc422766120"/>
      <w:r w:rsidRPr="006565C2">
        <w:t>Pregled instalacija</w:t>
      </w:r>
      <w:r>
        <w:t xml:space="preserve"> </w:t>
      </w:r>
      <w:proofErr w:type="spellStart"/>
      <w:r>
        <w:t>panik</w:t>
      </w:r>
      <w:proofErr w:type="spellEnd"/>
      <w:r>
        <w:t>-rasvjete</w:t>
      </w:r>
      <w:bookmarkEnd w:id="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1900"/>
        <w:gridCol w:w="3942"/>
        <w:gridCol w:w="1520"/>
      </w:tblGrid>
      <w:tr w:rsidR="0019473C" w:rsidRPr="006565C2" w:rsidTr="00775CC4">
        <w:tc>
          <w:tcPr>
            <w:tcW w:w="1818" w:type="dxa"/>
          </w:tcPr>
          <w:p w:rsidR="0019473C" w:rsidRPr="006565C2" w:rsidRDefault="0019473C" w:rsidP="00775CC4">
            <w:pPr>
              <w:pStyle w:val="Obinouvueno"/>
              <w:jc w:val="center"/>
              <w:rPr>
                <w:b/>
                <w:bCs/>
              </w:rPr>
            </w:pPr>
            <w:r w:rsidRPr="006565C2">
              <w:rPr>
                <w:b/>
                <w:bCs/>
              </w:rPr>
              <w:t>Broj uvjerenja</w:t>
            </w:r>
          </w:p>
        </w:tc>
        <w:tc>
          <w:tcPr>
            <w:tcW w:w="1900" w:type="dxa"/>
          </w:tcPr>
          <w:p w:rsidR="0019473C" w:rsidRPr="006565C2" w:rsidRDefault="0019473C" w:rsidP="00775CC4">
            <w:pPr>
              <w:pStyle w:val="Obinouvueno"/>
              <w:jc w:val="center"/>
              <w:rPr>
                <w:b/>
                <w:bCs/>
              </w:rPr>
            </w:pPr>
            <w:r w:rsidRPr="006565C2">
              <w:rPr>
                <w:b/>
                <w:bCs/>
              </w:rPr>
              <w:t>Datum</w:t>
            </w:r>
          </w:p>
        </w:tc>
        <w:tc>
          <w:tcPr>
            <w:tcW w:w="3942" w:type="dxa"/>
          </w:tcPr>
          <w:p w:rsidR="0019473C" w:rsidRPr="006565C2" w:rsidRDefault="0019473C" w:rsidP="00775CC4">
            <w:pPr>
              <w:pStyle w:val="Obinouvueno"/>
              <w:jc w:val="center"/>
              <w:rPr>
                <w:b/>
                <w:bCs/>
              </w:rPr>
            </w:pPr>
            <w:r w:rsidRPr="006565C2">
              <w:rPr>
                <w:b/>
                <w:bCs/>
              </w:rPr>
              <w:t>Objekt s instalacijama</w:t>
            </w:r>
          </w:p>
        </w:tc>
        <w:tc>
          <w:tcPr>
            <w:tcW w:w="1520" w:type="dxa"/>
          </w:tcPr>
          <w:p w:rsidR="0019473C" w:rsidRPr="006565C2" w:rsidRDefault="0019473C" w:rsidP="00775CC4">
            <w:pPr>
              <w:pStyle w:val="Obinouvueno"/>
              <w:jc w:val="center"/>
              <w:rPr>
                <w:b/>
                <w:bCs/>
              </w:rPr>
            </w:pPr>
            <w:r w:rsidRPr="006565C2">
              <w:rPr>
                <w:b/>
                <w:bCs/>
              </w:rPr>
              <w:t>Broj mjesta</w:t>
            </w:r>
          </w:p>
        </w:tc>
      </w:tr>
      <w:tr w:rsidR="00AD3CE6" w:rsidRPr="006565C2" w:rsidTr="00AD3CE6">
        <w:trPr>
          <w:trHeight w:hRule="exact" w:val="585"/>
        </w:trPr>
        <w:tc>
          <w:tcPr>
            <w:tcW w:w="1818" w:type="dxa"/>
            <w:vAlign w:val="center"/>
          </w:tcPr>
          <w:p w:rsidR="00AD3CE6" w:rsidRPr="006565C2" w:rsidRDefault="00E2635D" w:rsidP="00FD733D">
            <w:pPr>
              <w:pStyle w:val="Obinouvueno"/>
              <w:jc w:val="left"/>
            </w:pPr>
            <w:r>
              <w:t>Z-31-2176-3/2-15</w:t>
            </w:r>
          </w:p>
        </w:tc>
        <w:tc>
          <w:tcPr>
            <w:tcW w:w="1900" w:type="dxa"/>
          </w:tcPr>
          <w:p w:rsidR="00AD3CE6" w:rsidRPr="00AD3CE6" w:rsidRDefault="00AD3CE6" w:rsidP="000A0532">
            <w:pPr>
              <w:pStyle w:val="Obinouvueno"/>
              <w:rPr>
                <w:sz w:val="18"/>
                <w:szCs w:val="18"/>
              </w:rPr>
            </w:pPr>
            <w:r w:rsidRPr="00AD3CE6">
              <w:rPr>
                <w:sz w:val="18"/>
                <w:szCs w:val="18"/>
              </w:rPr>
              <w:t>13.10.2015.-</w:t>
            </w:r>
          </w:p>
          <w:p w:rsidR="00AD3CE6" w:rsidRPr="00AD3CE6" w:rsidRDefault="00AD3CE6" w:rsidP="000A0532">
            <w:pPr>
              <w:pStyle w:val="Obinouvueno"/>
              <w:rPr>
                <w:sz w:val="18"/>
                <w:szCs w:val="18"/>
              </w:rPr>
            </w:pPr>
            <w:r w:rsidRPr="00AD3CE6">
              <w:rPr>
                <w:sz w:val="18"/>
                <w:szCs w:val="18"/>
              </w:rPr>
              <w:t>NE ZADOVOLJAVA</w:t>
            </w:r>
          </w:p>
        </w:tc>
        <w:tc>
          <w:tcPr>
            <w:tcW w:w="3942" w:type="dxa"/>
            <w:vAlign w:val="center"/>
          </w:tcPr>
          <w:p w:rsidR="00AD3CE6" w:rsidRDefault="00AD3CE6" w:rsidP="00364E41">
            <w:pPr>
              <w:pStyle w:val="Obinouvueno"/>
              <w:jc w:val="center"/>
            </w:pPr>
            <w:r w:rsidRPr="00AD3CE6">
              <w:rPr>
                <w:sz w:val="18"/>
                <w:szCs w:val="18"/>
              </w:rPr>
              <w:t>ZGRADA ŠKOLE</w:t>
            </w:r>
          </w:p>
        </w:tc>
        <w:tc>
          <w:tcPr>
            <w:tcW w:w="1520" w:type="dxa"/>
          </w:tcPr>
          <w:p w:rsidR="00AD3CE6" w:rsidRPr="006565C2" w:rsidRDefault="00E2635D" w:rsidP="00775CC4">
            <w:pPr>
              <w:pStyle w:val="Obinouvueno"/>
              <w:jc w:val="center"/>
            </w:pPr>
            <w:r>
              <w:t>20</w:t>
            </w:r>
          </w:p>
        </w:tc>
      </w:tr>
      <w:tr w:rsidR="00AD3CE6" w:rsidRPr="006565C2" w:rsidTr="00AD3CE6">
        <w:trPr>
          <w:trHeight w:hRule="exact" w:val="481"/>
        </w:trPr>
        <w:tc>
          <w:tcPr>
            <w:tcW w:w="1818" w:type="dxa"/>
            <w:vAlign w:val="center"/>
          </w:tcPr>
          <w:p w:rsidR="00AD3CE6" w:rsidRDefault="00AD3CE6" w:rsidP="00FD733D">
            <w:pPr>
              <w:pStyle w:val="Obinouvueno"/>
              <w:jc w:val="left"/>
            </w:pPr>
            <w:r>
              <w:t>U-31-2176-3/1-15</w:t>
            </w:r>
          </w:p>
        </w:tc>
        <w:tc>
          <w:tcPr>
            <w:tcW w:w="1900" w:type="dxa"/>
          </w:tcPr>
          <w:p w:rsidR="00AD3CE6" w:rsidRPr="00AD3CE6" w:rsidRDefault="00AD3CE6" w:rsidP="000A0532">
            <w:pPr>
              <w:pStyle w:val="Obinouvueno"/>
              <w:rPr>
                <w:sz w:val="18"/>
                <w:szCs w:val="18"/>
              </w:rPr>
            </w:pPr>
            <w:r w:rsidRPr="00AD3CE6">
              <w:rPr>
                <w:sz w:val="18"/>
                <w:szCs w:val="18"/>
              </w:rPr>
              <w:t>13.10.2015.- 13.10.2016.</w:t>
            </w:r>
          </w:p>
        </w:tc>
        <w:tc>
          <w:tcPr>
            <w:tcW w:w="3942" w:type="dxa"/>
            <w:vAlign w:val="center"/>
          </w:tcPr>
          <w:p w:rsidR="00AD3CE6" w:rsidRPr="00AD3CE6" w:rsidRDefault="00AD3CE6" w:rsidP="00364E41">
            <w:pPr>
              <w:pStyle w:val="Obinouvueno"/>
              <w:jc w:val="center"/>
              <w:rPr>
                <w:sz w:val="18"/>
                <w:szCs w:val="18"/>
              </w:rPr>
            </w:pPr>
            <w:r w:rsidRPr="00AD3CE6">
              <w:rPr>
                <w:sz w:val="18"/>
                <w:szCs w:val="18"/>
              </w:rPr>
              <w:t>ŠKOLSKA RADIONICA STOP</w:t>
            </w:r>
          </w:p>
        </w:tc>
        <w:tc>
          <w:tcPr>
            <w:tcW w:w="1520" w:type="dxa"/>
          </w:tcPr>
          <w:p w:rsidR="00AD3CE6" w:rsidRDefault="00E2635D" w:rsidP="00775CC4">
            <w:pPr>
              <w:pStyle w:val="Obinouvueno"/>
              <w:jc w:val="center"/>
            </w:pPr>
            <w:r>
              <w:t>32</w:t>
            </w:r>
          </w:p>
        </w:tc>
      </w:tr>
      <w:tr w:rsidR="00AD3CE6" w:rsidRPr="006565C2" w:rsidTr="00AD3CE6">
        <w:trPr>
          <w:trHeight w:hRule="exact" w:val="481"/>
        </w:trPr>
        <w:tc>
          <w:tcPr>
            <w:tcW w:w="1818" w:type="dxa"/>
            <w:vAlign w:val="center"/>
          </w:tcPr>
          <w:p w:rsidR="00AD3CE6" w:rsidRDefault="00AD3CE6" w:rsidP="00FD733D">
            <w:pPr>
              <w:pStyle w:val="Obinouvueno"/>
              <w:jc w:val="left"/>
            </w:pPr>
            <w:r>
              <w:t>U-31-2176-4/3-15</w:t>
            </w:r>
          </w:p>
        </w:tc>
        <w:tc>
          <w:tcPr>
            <w:tcW w:w="1900" w:type="dxa"/>
          </w:tcPr>
          <w:p w:rsidR="00AD3CE6" w:rsidRDefault="00AD3CE6" w:rsidP="000A0532">
            <w:pPr>
              <w:pStyle w:val="Obinouvueno"/>
              <w:rPr>
                <w:sz w:val="18"/>
                <w:szCs w:val="18"/>
              </w:rPr>
            </w:pPr>
            <w:r>
              <w:rPr>
                <w:sz w:val="18"/>
                <w:szCs w:val="18"/>
              </w:rPr>
              <w:t>13.10.2016.-</w:t>
            </w:r>
          </w:p>
          <w:p w:rsidR="00AD3CE6" w:rsidRPr="00AD3CE6" w:rsidRDefault="00AD3CE6" w:rsidP="000A0532">
            <w:pPr>
              <w:pStyle w:val="Obinouvueno"/>
              <w:rPr>
                <w:sz w:val="18"/>
                <w:szCs w:val="18"/>
              </w:rPr>
            </w:pPr>
            <w:r>
              <w:rPr>
                <w:sz w:val="18"/>
                <w:szCs w:val="18"/>
              </w:rPr>
              <w:t>NE ZADOVOLJAVA</w:t>
            </w:r>
          </w:p>
        </w:tc>
        <w:tc>
          <w:tcPr>
            <w:tcW w:w="3942" w:type="dxa"/>
            <w:vAlign w:val="center"/>
          </w:tcPr>
          <w:p w:rsidR="00AD3CE6" w:rsidRPr="00AD3CE6" w:rsidRDefault="00AD3CE6" w:rsidP="00364E41">
            <w:pPr>
              <w:pStyle w:val="Obinouvueno"/>
              <w:jc w:val="center"/>
              <w:rPr>
                <w:sz w:val="18"/>
                <w:szCs w:val="18"/>
              </w:rPr>
            </w:pPr>
            <w:r w:rsidRPr="00AD3CE6">
              <w:rPr>
                <w:sz w:val="18"/>
                <w:szCs w:val="18"/>
              </w:rPr>
              <w:t>DOM UČENIKA</w:t>
            </w:r>
          </w:p>
        </w:tc>
        <w:tc>
          <w:tcPr>
            <w:tcW w:w="1520" w:type="dxa"/>
          </w:tcPr>
          <w:p w:rsidR="00AD3CE6" w:rsidRDefault="00AD3CE6" w:rsidP="00775CC4">
            <w:pPr>
              <w:pStyle w:val="Obinouvueno"/>
              <w:jc w:val="center"/>
            </w:pPr>
            <w:r>
              <w:t>32</w:t>
            </w:r>
          </w:p>
        </w:tc>
      </w:tr>
    </w:tbl>
    <w:p w:rsidR="0019473C" w:rsidRPr="006565C2" w:rsidRDefault="0019473C" w:rsidP="0019473C"/>
    <w:p w:rsidR="0019473C" w:rsidRPr="006565C2" w:rsidRDefault="0019473C" w:rsidP="0019473C">
      <w:pPr>
        <w:pStyle w:val="Naslov2"/>
        <w:numPr>
          <w:ilvl w:val="0"/>
          <w:numId w:val="0"/>
        </w:numPr>
        <w:rPr>
          <w:i w:val="0"/>
        </w:rPr>
      </w:pPr>
      <w:bookmarkStart w:id="64" w:name="_Toc422766121"/>
      <w:r w:rsidRPr="006565C2">
        <w:rPr>
          <w:i w:val="0"/>
        </w:rPr>
        <w:t>2.1.  Pregled električnih i gromobranskih instalacija</w:t>
      </w:r>
      <w:bookmarkEnd w:id="64"/>
    </w:p>
    <w:p w:rsidR="0019473C" w:rsidRPr="006565C2" w:rsidRDefault="00EB0E5D" w:rsidP="0019473C">
      <w:pPr>
        <w:pStyle w:val="Obinouvueno"/>
      </w:pPr>
      <w:r>
        <w:t xml:space="preserve">Pregled i ispitivanje </w:t>
      </w:r>
      <w:proofErr w:type="spellStart"/>
      <w:r>
        <w:t>elektro</w:t>
      </w:r>
      <w:proofErr w:type="spellEnd"/>
      <w:r>
        <w:t>-</w:t>
      </w:r>
      <w:r w:rsidR="0019473C" w:rsidRPr="006565C2">
        <w:t xml:space="preserve">instalacije obavlja se prema čl. </w:t>
      </w:r>
      <w:r w:rsidR="0019473C">
        <w:t>41</w:t>
      </w:r>
      <w:r w:rsidR="0019473C" w:rsidRPr="006565C2">
        <w:t xml:space="preserve"> Zakona o zaštiti na radu RH </w:t>
      </w:r>
      <w:proofErr w:type="spellStart"/>
      <w:r w:rsidR="0019473C" w:rsidRPr="006565C2">
        <w:t>N.N</w:t>
      </w:r>
      <w:proofErr w:type="spellEnd"/>
      <w:r w:rsidR="0019473C" w:rsidRPr="006565C2">
        <w:t xml:space="preserve">. br. </w:t>
      </w:r>
      <w:r w:rsidR="0019473C">
        <w:t>71/14</w:t>
      </w:r>
      <w:r w:rsidR="0019473C" w:rsidRPr="006565C2">
        <w:t>,</w:t>
      </w:r>
      <w:r w:rsidR="00374F1C">
        <w:t xml:space="preserve"> </w:t>
      </w:r>
      <w:r w:rsidR="00374F1C" w:rsidRPr="00374F1C">
        <w:t>118/14, 154/14</w:t>
      </w:r>
    </w:p>
    <w:p w:rsidR="0019473C" w:rsidRDefault="0019473C" w:rsidP="0019473C">
      <w:pPr>
        <w:pStyle w:val="Obinouvueno"/>
      </w:pPr>
      <w:r w:rsidRPr="006565C2">
        <w:t>Čl.192.193 i 195,</w:t>
      </w:r>
      <w:r>
        <w:t xml:space="preserve">Tehničkih propisa za niskonaponske električne instalacije </w:t>
      </w:r>
      <w:r w:rsidRPr="006565C2">
        <w:t xml:space="preserve"> /</w:t>
      </w:r>
      <w:r>
        <w:t>NN</w:t>
      </w:r>
      <w:r w:rsidRPr="006565C2">
        <w:t>.</w:t>
      </w:r>
      <w:r>
        <w:t xml:space="preserve"> Br. 5/10.</w:t>
      </w:r>
    </w:p>
    <w:p w:rsidR="0019473C" w:rsidRPr="006565C2" w:rsidRDefault="0019473C" w:rsidP="0019473C">
      <w:pPr>
        <w:pStyle w:val="Obinouvueno"/>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5023"/>
        <w:gridCol w:w="2268"/>
      </w:tblGrid>
      <w:tr w:rsidR="0019473C" w:rsidRPr="006565C2" w:rsidTr="00775CC4">
        <w:tc>
          <w:tcPr>
            <w:tcW w:w="1923" w:type="dxa"/>
            <w:shd w:val="clear" w:color="auto" w:fill="BFBFBF"/>
          </w:tcPr>
          <w:p w:rsidR="0019473C" w:rsidRPr="006565C2" w:rsidRDefault="0019473C" w:rsidP="00775CC4">
            <w:pPr>
              <w:pStyle w:val="Obinouvueno"/>
              <w:jc w:val="center"/>
              <w:rPr>
                <w:b/>
                <w:bCs/>
              </w:rPr>
            </w:pPr>
            <w:r w:rsidRPr="006565C2">
              <w:rPr>
                <w:b/>
                <w:bCs/>
              </w:rPr>
              <w:t>Datum</w:t>
            </w:r>
          </w:p>
        </w:tc>
        <w:tc>
          <w:tcPr>
            <w:tcW w:w="5023" w:type="dxa"/>
            <w:shd w:val="clear" w:color="auto" w:fill="BFBFBF"/>
          </w:tcPr>
          <w:p w:rsidR="0019473C" w:rsidRPr="006565C2" w:rsidRDefault="0019473C" w:rsidP="00775CC4">
            <w:pPr>
              <w:pStyle w:val="Obinouvueno"/>
              <w:jc w:val="center"/>
              <w:rPr>
                <w:b/>
                <w:bCs/>
              </w:rPr>
            </w:pPr>
            <w:r w:rsidRPr="006565C2">
              <w:rPr>
                <w:b/>
                <w:bCs/>
              </w:rPr>
              <w:t>Objekt s instalacijama</w:t>
            </w:r>
          </w:p>
        </w:tc>
        <w:tc>
          <w:tcPr>
            <w:tcW w:w="2268" w:type="dxa"/>
            <w:shd w:val="clear" w:color="auto" w:fill="BFBFBF"/>
          </w:tcPr>
          <w:p w:rsidR="0019473C" w:rsidRPr="006565C2" w:rsidRDefault="0019473C" w:rsidP="00775CC4">
            <w:pPr>
              <w:pStyle w:val="Obinouvueno"/>
              <w:jc w:val="center"/>
              <w:rPr>
                <w:b/>
                <w:bCs/>
              </w:rPr>
            </w:pPr>
            <w:r w:rsidRPr="006565C2">
              <w:rPr>
                <w:b/>
                <w:bCs/>
              </w:rPr>
              <w:t>Broj mjesta</w:t>
            </w:r>
          </w:p>
        </w:tc>
      </w:tr>
      <w:tr w:rsidR="001869D8" w:rsidRPr="006565C2" w:rsidTr="00E84651">
        <w:tc>
          <w:tcPr>
            <w:tcW w:w="1923" w:type="dxa"/>
          </w:tcPr>
          <w:p w:rsidR="001869D8" w:rsidRDefault="001869D8" w:rsidP="001869D8">
            <w:pPr>
              <w:pStyle w:val="Obinouvueno"/>
              <w:rPr>
                <w:sz w:val="18"/>
                <w:szCs w:val="18"/>
              </w:rPr>
            </w:pPr>
            <w:r w:rsidRPr="001869D8">
              <w:rPr>
                <w:sz w:val="18"/>
                <w:szCs w:val="18"/>
              </w:rPr>
              <w:t>13.10.2015.</w:t>
            </w:r>
            <w:r>
              <w:rPr>
                <w:sz w:val="18"/>
                <w:szCs w:val="18"/>
              </w:rPr>
              <w:t>-</w:t>
            </w:r>
          </w:p>
          <w:p w:rsidR="001869D8" w:rsidRPr="001869D8" w:rsidRDefault="001869D8" w:rsidP="001869D8">
            <w:pPr>
              <w:pStyle w:val="Obinouvueno"/>
              <w:rPr>
                <w:sz w:val="18"/>
                <w:szCs w:val="18"/>
              </w:rPr>
            </w:pPr>
            <w:r>
              <w:rPr>
                <w:sz w:val="18"/>
                <w:szCs w:val="18"/>
              </w:rPr>
              <w:t>13.10.2016.</w:t>
            </w:r>
            <w:r w:rsidRPr="001869D8">
              <w:rPr>
                <w:sz w:val="18"/>
                <w:szCs w:val="18"/>
              </w:rPr>
              <w:t>- tipkala</w:t>
            </w:r>
          </w:p>
        </w:tc>
        <w:tc>
          <w:tcPr>
            <w:tcW w:w="5023" w:type="dxa"/>
            <w:vMerge w:val="restart"/>
            <w:vAlign w:val="center"/>
          </w:tcPr>
          <w:p w:rsidR="001869D8" w:rsidRPr="001869D8" w:rsidRDefault="001869D8" w:rsidP="0018296F">
            <w:pPr>
              <w:pStyle w:val="Obinouvueno"/>
              <w:jc w:val="center"/>
              <w:rPr>
                <w:sz w:val="18"/>
                <w:szCs w:val="18"/>
              </w:rPr>
            </w:pPr>
            <w:r w:rsidRPr="001869D8">
              <w:rPr>
                <w:sz w:val="18"/>
                <w:szCs w:val="18"/>
              </w:rPr>
              <w:t>ZGRADA ŠKOLE</w:t>
            </w:r>
          </w:p>
        </w:tc>
        <w:tc>
          <w:tcPr>
            <w:tcW w:w="2268" w:type="dxa"/>
          </w:tcPr>
          <w:p w:rsidR="001869D8" w:rsidRPr="001869D8" w:rsidRDefault="001869D8" w:rsidP="00775CC4">
            <w:pPr>
              <w:pStyle w:val="NormalIndent1"/>
              <w:snapToGrid w:val="0"/>
              <w:jc w:val="center"/>
              <w:rPr>
                <w:sz w:val="18"/>
                <w:szCs w:val="18"/>
              </w:rPr>
            </w:pPr>
            <w:r w:rsidRPr="001869D8">
              <w:rPr>
                <w:sz w:val="18"/>
                <w:szCs w:val="18"/>
              </w:rPr>
              <w:t>2</w:t>
            </w:r>
          </w:p>
        </w:tc>
      </w:tr>
      <w:tr w:rsidR="001869D8" w:rsidRPr="006565C2" w:rsidTr="00941118">
        <w:tc>
          <w:tcPr>
            <w:tcW w:w="1923" w:type="dxa"/>
          </w:tcPr>
          <w:p w:rsidR="001869D8" w:rsidRDefault="001869D8" w:rsidP="001869D8">
            <w:pPr>
              <w:pStyle w:val="NormalIndent1"/>
              <w:snapToGrid w:val="0"/>
              <w:rPr>
                <w:rFonts w:cs="Arial"/>
                <w:sz w:val="18"/>
                <w:szCs w:val="18"/>
                <w:lang w:val="hr-HR"/>
              </w:rPr>
            </w:pPr>
            <w:r w:rsidRPr="001869D8">
              <w:rPr>
                <w:rFonts w:cs="Arial"/>
                <w:sz w:val="18"/>
                <w:szCs w:val="18"/>
                <w:lang w:val="hr-HR"/>
              </w:rPr>
              <w:t>13.10.2015.</w:t>
            </w:r>
            <w:r>
              <w:rPr>
                <w:rFonts w:cs="Arial"/>
                <w:sz w:val="18"/>
                <w:szCs w:val="18"/>
                <w:lang w:val="hr-HR"/>
              </w:rPr>
              <w:t>-</w:t>
            </w:r>
          </w:p>
          <w:p w:rsidR="001869D8" w:rsidRPr="001869D8" w:rsidRDefault="001869D8" w:rsidP="001869D8">
            <w:pPr>
              <w:pStyle w:val="NormalIndent1"/>
              <w:snapToGrid w:val="0"/>
              <w:rPr>
                <w:rFonts w:cs="Arial"/>
                <w:sz w:val="18"/>
                <w:szCs w:val="18"/>
                <w:lang w:val="hr-HR"/>
              </w:rPr>
            </w:pPr>
            <w:r>
              <w:rPr>
                <w:rFonts w:cs="Arial"/>
                <w:sz w:val="18"/>
                <w:szCs w:val="18"/>
                <w:lang w:val="hr-HR"/>
              </w:rPr>
              <w:t>13.10.2016.</w:t>
            </w:r>
            <w:r w:rsidRPr="001869D8">
              <w:rPr>
                <w:rFonts w:cs="Arial"/>
                <w:sz w:val="18"/>
                <w:szCs w:val="18"/>
                <w:lang w:val="hr-HR"/>
              </w:rPr>
              <w:t>- UHM</w:t>
            </w:r>
          </w:p>
        </w:tc>
        <w:tc>
          <w:tcPr>
            <w:tcW w:w="5023" w:type="dxa"/>
            <w:vMerge/>
            <w:vAlign w:val="center"/>
          </w:tcPr>
          <w:p w:rsidR="001869D8" w:rsidRPr="001869D8" w:rsidRDefault="001869D8" w:rsidP="0018296F">
            <w:pPr>
              <w:pStyle w:val="Obinouvueno"/>
              <w:jc w:val="center"/>
              <w:rPr>
                <w:sz w:val="18"/>
                <w:szCs w:val="18"/>
              </w:rPr>
            </w:pPr>
          </w:p>
        </w:tc>
        <w:tc>
          <w:tcPr>
            <w:tcW w:w="2268" w:type="dxa"/>
          </w:tcPr>
          <w:p w:rsidR="001869D8" w:rsidRPr="001869D8" w:rsidRDefault="001869D8" w:rsidP="00775CC4">
            <w:pPr>
              <w:pStyle w:val="NormalIndent1"/>
              <w:snapToGrid w:val="0"/>
              <w:jc w:val="center"/>
              <w:rPr>
                <w:sz w:val="18"/>
                <w:szCs w:val="18"/>
              </w:rPr>
            </w:pPr>
            <w:r w:rsidRPr="001869D8">
              <w:rPr>
                <w:sz w:val="18"/>
                <w:szCs w:val="18"/>
              </w:rPr>
              <w:t>4</w:t>
            </w:r>
          </w:p>
        </w:tc>
      </w:tr>
      <w:tr w:rsidR="001869D8" w:rsidRPr="006565C2" w:rsidTr="00941118">
        <w:tc>
          <w:tcPr>
            <w:tcW w:w="1923" w:type="dxa"/>
          </w:tcPr>
          <w:p w:rsidR="001869D8" w:rsidRPr="001869D8" w:rsidRDefault="001869D8" w:rsidP="001869D8">
            <w:pPr>
              <w:pStyle w:val="NormalIndent1"/>
              <w:snapToGrid w:val="0"/>
              <w:rPr>
                <w:rFonts w:cs="Arial"/>
                <w:sz w:val="18"/>
                <w:szCs w:val="18"/>
                <w:lang w:val="hr-HR"/>
              </w:rPr>
            </w:pPr>
            <w:r w:rsidRPr="001869D8">
              <w:rPr>
                <w:rFonts w:cs="Arial"/>
                <w:sz w:val="18"/>
                <w:szCs w:val="18"/>
                <w:lang w:val="hr-HR"/>
              </w:rPr>
              <w:t>13.10.2015.-</w:t>
            </w:r>
          </w:p>
          <w:p w:rsidR="001869D8" w:rsidRPr="001869D8" w:rsidRDefault="001869D8" w:rsidP="001869D8">
            <w:pPr>
              <w:pStyle w:val="NormalIndent1"/>
              <w:snapToGrid w:val="0"/>
              <w:rPr>
                <w:rFonts w:cs="Arial"/>
                <w:sz w:val="18"/>
                <w:szCs w:val="18"/>
                <w:lang w:val="hr-HR"/>
              </w:rPr>
            </w:pPr>
            <w:r w:rsidRPr="001869D8">
              <w:rPr>
                <w:rFonts w:cs="Arial"/>
                <w:sz w:val="18"/>
                <w:szCs w:val="18"/>
                <w:lang w:val="hr-HR"/>
              </w:rPr>
              <w:t>13.10.2016.- tipkala</w:t>
            </w:r>
          </w:p>
        </w:tc>
        <w:tc>
          <w:tcPr>
            <w:tcW w:w="5023" w:type="dxa"/>
            <w:vAlign w:val="center"/>
          </w:tcPr>
          <w:p w:rsidR="001869D8" w:rsidRPr="001869D8" w:rsidRDefault="001869D8" w:rsidP="0018296F">
            <w:pPr>
              <w:pStyle w:val="Obinouvueno"/>
              <w:jc w:val="center"/>
              <w:rPr>
                <w:sz w:val="18"/>
                <w:szCs w:val="18"/>
              </w:rPr>
            </w:pPr>
            <w:r w:rsidRPr="001869D8">
              <w:rPr>
                <w:sz w:val="18"/>
                <w:szCs w:val="18"/>
              </w:rPr>
              <w:t>ŠKOLSKA RADIONICA STOP</w:t>
            </w:r>
          </w:p>
        </w:tc>
        <w:tc>
          <w:tcPr>
            <w:tcW w:w="2268" w:type="dxa"/>
          </w:tcPr>
          <w:p w:rsidR="001869D8" w:rsidRPr="001869D8" w:rsidRDefault="001869D8" w:rsidP="00775CC4">
            <w:pPr>
              <w:pStyle w:val="NormalIndent1"/>
              <w:snapToGrid w:val="0"/>
              <w:jc w:val="center"/>
              <w:rPr>
                <w:sz w:val="18"/>
                <w:szCs w:val="18"/>
              </w:rPr>
            </w:pPr>
            <w:r>
              <w:rPr>
                <w:sz w:val="18"/>
                <w:szCs w:val="18"/>
              </w:rPr>
              <w:t>2</w:t>
            </w:r>
          </w:p>
        </w:tc>
      </w:tr>
      <w:tr w:rsidR="001869D8" w:rsidRPr="006565C2" w:rsidTr="00941118">
        <w:tc>
          <w:tcPr>
            <w:tcW w:w="1923" w:type="dxa"/>
          </w:tcPr>
          <w:p w:rsidR="001869D8" w:rsidRDefault="001869D8" w:rsidP="001869D8">
            <w:pPr>
              <w:pStyle w:val="NormalIndent1"/>
              <w:snapToGrid w:val="0"/>
              <w:rPr>
                <w:rFonts w:ascii="Arial Narrow" w:hAnsi="Arial Narrow" w:cs="Arial Narrow"/>
                <w:sz w:val="18"/>
                <w:szCs w:val="18"/>
                <w:lang w:val="hr-HR"/>
              </w:rPr>
            </w:pPr>
            <w:r>
              <w:rPr>
                <w:rFonts w:ascii="Arial Narrow" w:hAnsi="Arial Narrow" w:cs="Arial Narrow"/>
                <w:sz w:val="18"/>
                <w:szCs w:val="18"/>
                <w:lang w:val="hr-HR"/>
              </w:rPr>
              <w:t>13.10.2015.-</w:t>
            </w:r>
          </w:p>
          <w:p w:rsidR="001869D8" w:rsidRPr="001869D8" w:rsidRDefault="001869D8" w:rsidP="001869D8">
            <w:pPr>
              <w:pStyle w:val="NormalIndent1"/>
              <w:snapToGrid w:val="0"/>
              <w:rPr>
                <w:rFonts w:ascii="Arial Narrow" w:hAnsi="Arial Narrow" w:cs="Arial Narrow"/>
                <w:sz w:val="18"/>
                <w:szCs w:val="18"/>
                <w:lang w:val="hr-HR"/>
              </w:rPr>
            </w:pPr>
            <w:r>
              <w:rPr>
                <w:rFonts w:ascii="Arial Narrow" w:hAnsi="Arial Narrow" w:cs="Arial Narrow"/>
                <w:sz w:val="18"/>
                <w:szCs w:val="18"/>
                <w:lang w:val="hr-HR"/>
              </w:rPr>
              <w:t>13.10.2016.- TIPKALA</w:t>
            </w:r>
          </w:p>
        </w:tc>
        <w:tc>
          <w:tcPr>
            <w:tcW w:w="5023" w:type="dxa"/>
            <w:vMerge w:val="restart"/>
            <w:vAlign w:val="center"/>
          </w:tcPr>
          <w:p w:rsidR="001869D8" w:rsidRPr="001869D8" w:rsidRDefault="001869D8" w:rsidP="0018296F">
            <w:pPr>
              <w:pStyle w:val="Obinouvueno"/>
              <w:jc w:val="center"/>
              <w:rPr>
                <w:sz w:val="18"/>
                <w:szCs w:val="18"/>
              </w:rPr>
            </w:pPr>
            <w:r w:rsidRPr="001869D8">
              <w:rPr>
                <w:sz w:val="18"/>
                <w:szCs w:val="18"/>
              </w:rPr>
              <w:t>DOM UČENIKA</w:t>
            </w:r>
          </w:p>
        </w:tc>
        <w:tc>
          <w:tcPr>
            <w:tcW w:w="2268" w:type="dxa"/>
          </w:tcPr>
          <w:p w:rsidR="001869D8" w:rsidRPr="001869D8" w:rsidRDefault="001869D8" w:rsidP="00775CC4">
            <w:pPr>
              <w:pStyle w:val="NormalIndent1"/>
              <w:snapToGrid w:val="0"/>
              <w:jc w:val="center"/>
              <w:rPr>
                <w:sz w:val="18"/>
                <w:szCs w:val="18"/>
              </w:rPr>
            </w:pPr>
            <w:r>
              <w:rPr>
                <w:sz w:val="18"/>
                <w:szCs w:val="18"/>
              </w:rPr>
              <w:t>1</w:t>
            </w:r>
          </w:p>
        </w:tc>
      </w:tr>
      <w:tr w:rsidR="001869D8" w:rsidRPr="006565C2" w:rsidTr="00941118">
        <w:tc>
          <w:tcPr>
            <w:tcW w:w="1923" w:type="dxa"/>
          </w:tcPr>
          <w:p w:rsidR="001869D8" w:rsidRDefault="001869D8" w:rsidP="002A6EE1">
            <w:pPr>
              <w:pStyle w:val="NormalIndent1"/>
              <w:numPr>
                <w:ilvl w:val="2"/>
                <w:numId w:val="72"/>
              </w:numPr>
              <w:snapToGrid w:val="0"/>
              <w:rPr>
                <w:rFonts w:ascii="Arial Narrow" w:hAnsi="Arial Narrow" w:cs="Arial Narrow"/>
                <w:sz w:val="18"/>
                <w:szCs w:val="18"/>
                <w:lang w:val="hr-HR"/>
              </w:rPr>
            </w:pPr>
            <w:r>
              <w:rPr>
                <w:rFonts w:ascii="Arial Narrow" w:hAnsi="Arial Narrow" w:cs="Arial Narrow"/>
                <w:sz w:val="18"/>
                <w:szCs w:val="18"/>
                <w:lang w:val="hr-HR"/>
              </w:rPr>
              <w:t>- UHM</w:t>
            </w:r>
          </w:p>
        </w:tc>
        <w:tc>
          <w:tcPr>
            <w:tcW w:w="5023" w:type="dxa"/>
            <w:vMerge/>
            <w:vAlign w:val="center"/>
          </w:tcPr>
          <w:p w:rsidR="001869D8" w:rsidRPr="001869D8" w:rsidRDefault="001869D8" w:rsidP="0018296F">
            <w:pPr>
              <w:pStyle w:val="Obinouvueno"/>
              <w:jc w:val="center"/>
              <w:rPr>
                <w:sz w:val="18"/>
                <w:szCs w:val="18"/>
              </w:rPr>
            </w:pPr>
          </w:p>
        </w:tc>
        <w:tc>
          <w:tcPr>
            <w:tcW w:w="2268" w:type="dxa"/>
          </w:tcPr>
          <w:p w:rsidR="001869D8" w:rsidRDefault="001869D8" w:rsidP="00775CC4">
            <w:pPr>
              <w:pStyle w:val="NormalIndent1"/>
              <w:snapToGrid w:val="0"/>
              <w:jc w:val="center"/>
              <w:rPr>
                <w:sz w:val="18"/>
                <w:szCs w:val="18"/>
              </w:rPr>
            </w:pPr>
            <w:r>
              <w:rPr>
                <w:sz w:val="18"/>
                <w:szCs w:val="18"/>
              </w:rPr>
              <w:t>5</w:t>
            </w:r>
          </w:p>
        </w:tc>
      </w:tr>
      <w:tr w:rsidR="001869D8" w:rsidRPr="006565C2" w:rsidTr="00775CC4">
        <w:tc>
          <w:tcPr>
            <w:tcW w:w="1923" w:type="dxa"/>
            <w:shd w:val="clear" w:color="auto" w:fill="BFBFBF"/>
          </w:tcPr>
          <w:p w:rsidR="001869D8" w:rsidRPr="00FD733D" w:rsidRDefault="001869D8" w:rsidP="00775CC4">
            <w:pPr>
              <w:pStyle w:val="Obinouvueno"/>
              <w:jc w:val="center"/>
              <w:rPr>
                <w:b/>
                <w:bCs/>
              </w:rPr>
            </w:pPr>
            <w:r w:rsidRPr="00FD733D">
              <w:rPr>
                <w:b/>
                <w:bCs/>
              </w:rPr>
              <w:t>Datum</w:t>
            </w:r>
          </w:p>
        </w:tc>
        <w:tc>
          <w:tcPr>
            <w:tcW w:w="5023" w:type="dxa"/>
            <w:shd w:val="clear" w:color="auto" w:fill="BFBFBF"/>
          </w:tcPr>
          <w:p w:rsidR="001869D8" w:rsidRPr="006565C2" w:rsidRDefault="001869D8" w:rsidP="00775CC4">
            <w:pPr>
              <w:pStyle w:val="Obinouvueno"/>
              <w:jc w:val="center"/>
              <w:rPr>
                <w:b/>
                <w:bCs/>
              </w:rPr>
            </w:pPr>
            <w:r>
              <w:rPr>
                <w:b/>
                <w:bCs/>
              </w:rPr>
              <w:t>Naziv građevine - gromobrani</w:t>
            </w:r>
          </w:p>
        </w:tc>
        <w:tc>
          <w:tcPr>
            <w:tcW w:w="2268" w:type="dxa"/>
            <w:shd w:val="clear" w:color="auto" w:fill="BFBFBF"/>
          </w:tcPr>
          <w:p w:rsidR="001869D8" w:rsidRPr="006565C2" w:rsidRDefault="001869D8" w:rsidP="00775CC4">
            <w:pPr>
              <w:pStyle w:val="Obinouvueno"/>
              <w:jc w:val="center"/>
              <w:rPr>
                <w:b/>
                <w:bCs/>
              </w:rPr>
            </w:pPr>
            <w:r>
              <w:rPr>
                <w:b/>
                <w:bCs/>
              </w:rPr>
              <w:t>Broj spustova</w:t>
            </w:r>
          </w:p>
        </w:tc>
      </w:tr>
      <w:tr w:rsidR="001869D8" w:rsidRPr="006565C2" w:rsidTr="00E84651">
        <w:tc>
          <w:tcPr>
            <w:tcW w:w="1923" w:type="dxa"/>
          </w:tcPr>
          <w:p w:rsidR="001869D8" w:rsidRPr="001869D8" w:rsidRDefault="001869D8" w:rsidP="001869D8">
            <w:pPr>
              <w:pStyle w:val="Obinouvueno"/>
              <w:rPr>
                <w:sz w:val="18"/>
                <w:szCs w:val="18"/>
              </w:rPr>
            </w:pPr>
            <w:r w:rsidRPr="001869D8">
              <w:rPr>
                <w:sz w:val="18"/>
                <w:szCs w:val="18"/>
              </w:rPr>
              <w:t>03.02.2016.</w:t>
            </w:r>
          </w:p>
        </w:tc>
        <w:tc>
          <w:tcPr>
            <w:tcW w:w="5023" w:type="dxa"/>
            <w:vAlign w:val="center"/>
          </w:tcPr>
          <w:p w:rsidR="001869D8" w:rsidRDefault="001869D8" w:rsidP="0018296F">
            <w:pPr>
              <w:pStyle w:val="Obinouvueno"/>
              <w:jc w:val="center"/>
            </w:pPr>
            <w:r w:rsidRPr="00AD3CE6">
              <w:rPr>
                <w:sz w:val="18"/>
                <w:szCs w:val="18"/>
              </w:rPr>
              <w:t>ZGRADA ŠKOLE</w:t>
            </w:r>
          </w:p>
        </w:tc>
        <w:tc>
          <w:tcPr>
            <w:tcW w:w="2268" w:type="dxa"/>
          </w:tcPr>
          <w:p w:rsidR="001869D8" w:rsidRPr="001869D8" w:rsidRDefault="001869D8" w:rsidP="00E84651">
            <w:pPr>
              <w:pStyle w:val="NormalIndent1"/>
              <w:snapToGrid w:val="0"/>
              <w:jc w:val="center"/>
              <w:rPr>
                <w:sz w:val="18"/>
                <w:szCs w:val="18"/>
              </w:rPr>
            </w:pPr>
            <w:r w:rsidRPr="001869D8">
              <w:rPr>
                <w:sz w:val="18"/>
                <w:szCs w:val="18"/>
              </w:rPr>
              <w:t>5</w:t>
            </w:r>
          </w:p>
        </w:tc>
      </w:tr>
      <w:tr w:rsidR="001869D8" w:rsidRPr="006565C2" w:rsidTr="004442CF">
        <w:tc>
          <w:tcPr>
            <w:tcW w:w="1923" w:type="dxa"/>
          </w:tcPr>
          <w:p w:rsidR="001869D8" w:rsidRPr="001869D8" w:rsidRDefault="001869D8" w:rsidP="001869D8">
            <w:pPr>
              <w:pStyle w:val="Obinouvueno"/>
              <w:rPr>
                <w:sz w:val="18"/>
                <w:szCs w:val="18"/>
              </w:rPr>
            </w:pPr>
            <w:r w:rsidRPr="001869D8">
              <w:rPr>
                <w:sz w:val="18"/>
                <w:szCs w:val="18"/>
              </w:rPr>
              <w:t>03.02.2016.</w:t>
            </w:r>
          </w:p>
        </w:tc>
        <w:tc>
          <w:tcPr>
            <w:tcW w:w="5023" w:type="dxa"/>
            <w:vAlign w:val="center"/>
          </w:tcPr>
          <w:p w:rsidR="001869D8" w:rsidRPr="00AD3CE6" w:rsidRDefault="001869D8" w:rsidP="0018296F">
            <w:pPr>
              <w:pStyle w:val="Obinouvueno"/>
              <w:jc w:val="center"/>
              <w:rPr>
                <w:sz w:val="18"/>
                <w:szCs w:val="18"/>
              </w:rPr>
            </w:pPr>
            <w:r w:rsidRPr="00AD3CE6">
              <w:rPr>
                <w:sz w:val="18"/>
                <w:szCs w:val="18"/>
              </w:rPr>
              <w:t>DOM UČENIKA</w:t>
            </w:r>
          </w:p>
        </w:tc>
        <w:tc>
          <w:tcPr>
            <w:tcW w:w="2268" w:type="dxa"/>
          </w:tcPr>
          <w:p w:rsidR="001869D8" w:rsidRPr="001869D8" w:rsidRDefault="001869D8" w:rsidP="00775CC4">
            <w:pPr>
              <w:pStyle w:val="NormalIndent1"/>
              <w:snapToGrid w:val="0"/>
              <w:jc w:val="center"/>
              <w:rPr>
                <w:sz w:val="18"/>
                <w:szCs w:val="18"/>
              </w:rPr>
            </w:pPr>
            <w:r>
              <w:rPr>
                <w:sz w:val="18"/>
                <w:szCs w:val="18"/>
              </w:rPr>
              <w:t>6</w:t>
            </w:r>
          </w:p>
        </w:tc>
      </w:tr>
    </w:tbl>
    <w:p w:rsidR="00917845" w:rsidRPr="00917845" w:rsidRDefault="00917845" w:rsidP="00917845">
      <w:pPr>
        <w:rPr>
          <w:lang w:eastAsia="en-US"/>
        </w:rPr>
      </w:pPr>
    </w:p>
    <w:p w:rsidR="0019473C" w:rsidRPr="006565C2" w:rsidRDefault="0019473C" w:rsidP="0019473C">
      <w:pPr>
        <w:pStyle w:val="Naslov2"/>
        <w:numPr>
          <w:ilvl w:val="0"/>
          <w:numId w:val="0"/>
        </w:numPr>
        <w:spacing w:after="0"/>
        <w:rPr>
          <w:i w:val="0"/>
        </w:rPr>
      </w:pPr>
      <w:bookmarkStart w:id="65" w:name="_Toc422766122"/>
      <w:r w:rsidRPr="006565C2">
        <w:rPr>
          <w:i w:val="0"/>
        </w:rPr>
        <w:t>2.3.   Obveze glede strojeva</w:t>
      </w:r>
      <w:bookmarkEnd w:id="65"/>
    </w:p>
    <w:p w:rsidR="0019473C" w:rsidRPr="006565C2" w:rsidRDefault="0019473C" w:rsidP="0019473C">
      <w:pPr>
        <w:pStyle w:val="Obinouvueno"/>
      </w:pPr>
    </w:p>
    <w:p w:rsidR="0019473C" w:rsidRPr="006565C2" w:rsidRDefault="0019473C" w:rsidP="0019473C">
      <w:pPr>
        <w:pStyle w:val="Obinouvueno"/>
      </w:pPr>
      <w:r w:rsidRPr="006565C2">
        <w:t>Sukladno propisima pri uporabi strojeva – uređaja potrebno je:</w:t>
      </w:r>
    </w:p>
    <w:p w:rsidR="0019473C" w:rsidRPr="006565C2" w:rsidRDefault="0019473C" w:rsidP="0019473C">
      <w:pPr>
        <w:pStyle w:val="Obinouvueno"/>
        <w:rPr>
          <w:snapToGrid/>
        </w:rPr>
      </w:pPr>
    </w:p>
    <w:p w:rsidR="0019473C" w:rsidRPr="006565C2" w:rsidRDefault="0019473C" w:rsidP="0019473C">
      <w:pPr>
        <w:pStyle w:val="Obinouvueno"/>
      </w:pPr>
    </w:p>
    <w:p w:rsidR="0019473C" w:rsidRPr="006565C2" w:rsidRDefault="0019473C" w:rsidP="0019473C">
      <w:pPr>
        <w:pStyle w:val="Obinouvueno"/>
      </w:pPr>
      <w:r w:rsidRPr="006565C2">
        <w:t xml:space="preserve"> Ispitivanje </w:t>
      </w:r>
      <w:r w:rsidR="00E2635D">
        <w:t xml:space="preserve">strojeva-uređaja,(jednom u tri </w:t>
      </w:r>
      <w:r w:rsidRPr="006565C2">
        <w:t xml:space="preserve"> godine),</w:t>
      </w:r>
      <w:r w:rsidR="00374F1C">
        <w:t xml:space="preserve"> </w:t>
      </w:r>
      <w:r w:rsidRPr="006565C2">
        <w:t>čl.</w:t>
      </w:r>
      <w:r>
        <w:t>41</w:t>
      </w:r>
      <w:r w:rsidRPr="006565C2">
        <w:t>.NN.br.</w:t>
      </w:r>
      <w:r>
        <w:t>71/14</w:t>
      </w:r>
      <w:r w:rsidRPr="006565C2">
        <w:t>.</w:t>
      </w:r>
      <w:r>
        <w:t xml:space="preserve"> </w:t>
      </w:r>
      <w:r w:rsidRPr="006565C2">
        <w:t>Zakona o zaštiti na radu.</w:t>
      </w:r>
    </w:p>
    <w:p w:rsidR="0019473C" w:rsidRPr="006565C2" w:rsidRDefault="0019473C" w:rsidP="0019473C">
      <w:pPr>
        <w:pStyle w:val="Obinouvueno"/>
      </w:pPr>
    </w:p>
    <w:p w:rsidR="0019473C" w:rsidRPr="006565C2" w:rsidRDefault="00FD733D" w:rsidP="0019473C">
      <w:pPr>
        <w:pStyle w:val="Obinouvueno"/>
      </w:pPr>
      <w:r>
        <w:t xml:space="preserve"> Ispitivanje električnih</w:t>
      </w:r>
      <w:r w:rsidR="0019473C" w:rsidRPr="006565C2">
        <w:t xml:space="preserve"> instalacija (jednom u </w:t>
      </w:r>
      <w:r w:rsidR="0019473C">
        <w:t xml:space="preserve">četiri </w:t>
      </w:r>
      <w:r w:rsidR="0019473C" w:rsidRPr="006565C2">
        <w:t xml:space="preserve"> godine),čl.</w:t>
      </w:r>
      <w:r w:rsidR="0019473C">
        <w:t>41</w:t>
      </w:r>
      <w:r w:rsidR="0019473C" w:rsidRPr="006565C2">
        <w:t>. Zakona o zaštiti na radu RH NN.br.</w:t>
      </w:r>
      <w:r w:rsidR="0019473C">
        <w:t>71/14</w:t>
      </w:r>
      <w:r w:rsidR="0019473C" w:rsidRPr="006565C2">
        <w:t>,</w:t>
      </w:r>
      <w:r w:rsidR="00374F1C" w:rsidRPr="00374F1C">
        <w:t xml:space="preserve"> 118/14, 154/14</w:t>
      </w:r>
      <w:r w:rsidR="0070088A">
        <w:t>.</w:t>
      </w:r>
    </w:p>
    <w:p w:rsidR="0019473C" w:rsidRPr="006565C2" w:rsidRDefault="0019473C" w:rsidP="0019473C">
      <w:pPr>
        <w:pStyle w:val="Obinouvueno"/>
      </w:pPr>
      <w:r w:rsidRPr="006565C2">
        <w:t xml:space="preserve"> Čl.192.193 i 195,</w:t>
      </w:r>
      <w:r w:rsidRPr="00513DD3">
        <w:t xml:space="preserve"> </w:t>
      </w:r>
      <w:r>
        <w:t xml:space="preserve">Tehničkih propisa za niskonaponske električne instalacije </w:t>
      </w:r>
      <w:r w:rsidRPr="006565C2">
        <w:t xml:space="preserve"> /</w:t>
      </w:r>
      <w:r>
        <w:t>NN</w:t>
      </w:r>
      <w:r w:rsidRPr="006565C2">
        <w:t>.</w:t>
      </w:r>
      <w:r>
        <w:t xml:space="preserve"> Br. 5/10.</w:t>
      </w:r>
    </w:p>
    <w:p w:rsidR="0019473C" w:rsidRPr="006565C2" w:rsidRDefault="0019473C" w:rsidP="0019473C">
      <w:pPr>
        <w:pStyle w:val="Obinouvueno"/>
      </w:pPr>
    </w:p>
    <w:p w:rsidR="0019473C" w:rsidRPr="006565C2" w:rsidRDefault="0019473C" w:rsidP="0019473C">
      <w:pPr>
        <w:pStyle w:val="Obinouvueno"/>
      </w:pPr>
    </w:p>
    <w:p w:rsidR="0019473C" w:rsidRDefault="0019473C" w:rsidP="0019473C">
      <w:pPr>
        <w:pStyle w:val="Obinouvueno"/>
      </w:pPr>
    </w:p>
    <w:p w:rsidR="0019473C" w:rsidRDefault="0019473C" w:rsidP="0019473C">
      <w:pPr>
        <w:pStyle w:val="Obinouvueno"/>
      </w:pPr>
    </w:p>
    <w:p w:rsidR="0019473C" w:rsidRDefault="0019473C" w:rsidP="0019473C">
      <w:pPr>
        <w:pStyle w:val="Obinouvueno"/>
      </w:pPr>
    </w:p>
    <w:p w:rsidR="001869D8" w:rsidRPr="00DC7D6D" w:rsidRDefault="001869D8" w:rsidP="001869D8">
      <w:pPr>
        <w:pStyle w:val="Obinouvueno"/>
        <w:rPr>
          <w:rFonts w:cs="Arial"/>
        </w:rPr>
      </w:pPr>
      <w:r w:rsidRPr="00735F44">
        <w:rPr>
          <w:rFonts w:cs="Arial"/>
        </w:rPr>
        <w:t>Trgovačka i komercijalna škola D. Milas Osijek</w:t>
      </w:r>
      <w:r>
        <w:rPr>
          <w:rFonts w:cs="Arial"/>
        </w:rPr>
        <w:t>, rujan,  2016.</w:t>
      </w:r>
    </w:p>
    <w:p w:rsidR="001869D8" w:rsidRPr="00DC7D6D" w:rsidRDefault="001869D8" w:rsidP="001869D8">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Pr>
          <w:rFonts w:ascii="Arial" w:hAnsi="Arial" w:cs="Arial"/>
          <w:sz w:val="20"/>
          <w:szCs w:val="20"/>
        </w:rPr>
        <w:t>Ravnatelj/</w:t>
      </w:r>
      <w:proofErr w:type="spellStart"/>
      <w:r>
        <w:rPr>
          <w:rFonts w:ascii="Arial" w:hAnsi="Arial" w:cs="Arial"/>
          <w:sz w:val="20"/>
          <w:szCs w:val="20"/>
        </w:rPr>
        <w:t>ica</w:t>
      </w:r>
      <w:proofErr w:type="spellEnd"/>
      <w:r w:rsidRPr="00DC7D6D">
        <w:rPr>
          <w:rFonts w:ascii="Arial" w:hAnsi="Arial" w:cs="Arial"/>
          <w:sz w:val="20"/>
          <w:szCs w:val="20"/>
        </w:rPr>
        <w:t xml:space="preserve">  :</w:t>
      </w:r>
    </w:p>
    <w:p w:rsidR="001869D8" w:rsidRDefault="001869D8" w:rsidP="001869D8">
      <w:pPr>
        <w:ind w:right="-625"/>
        <w:rPr>
          <w:rFonts w:ascii="Arial" w:hAnsi="Arial" w:cs="Arial"/>
          <w:sz w:val="20"/>
          <w:szCs w:val="20"/>
        </w:rPr>
      </w:pPr>
      <w:r>
        <w:rPr>
          <w:rFonts w:ascii="Arial" w:hAnsi="Arial" w:cs="Arial"/>
          <w:sz w:val="20"/>
          <w:szCs w:val="20"/>
        </w:rPr>
        <w:t xml:space="preserve">                </w:t>
      </w:r>
    </w:p>
    <w:p w:rsidR="001869D8" w:rsidRPr="00456CDC" w:rsidRDefault="001869D8" w:rsidP="001869D8">
      <w:pPr>
        <w:ind w:right="-625"/>
      </w:pPr>
      <w:r>
        <w:rPr>
          <w:rFonts w:ascii="Arial" w:hAnsi="Arial" w:cs="Arial"/>
          <w:sz w:val="20"/>
          <w:szCs w:val="20"/>
        </w:rPr>
        <w:t xml:space="preserve">                           </w:t>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rPr>
        <w:tab/>
      </w:r>
      <w:r w:rsidRPr="00DC7D6D">
        <w:rPr>
          <w:rFonts w:ascii="Arial" w:hAnsi="Arial" w:cs="Arial"/>
        </w:rPr>
        <w:tab/>
      </w:r>
      <w:r>
        <w:rPr>
          <w:rFonts w:ascii="Arial" w:hAnsi="Arial" w:cs="Arial"/>
        </w:rPr>
        <w:t xml:space="preserve">Sandra </w:t>
      </w:r>
      <w:proofErr w:type="spellStart"/>
      <w:r>
        <w:rPr>
          <w:rFonts w:ascii="Arial" w:hAnsi="Arial" w:cs="Arial"/>
        </w:rPr>
        <w:t>Brajnović</w:t>
      </w:r>
      <w:proofErr w:type="spellEnd"/>
      <w:r>
        <w:rPr>
          <w:rFonts w:ascii="Arial" w:hAnsi="Arial" w:cs="Arial"/>
        </w:rPr>
        <w:t>, ravna</w:t>
      </w:r>
      <w:r w:rsidRPr="00695198">
        <w:rPr>
          <w:rFonts w:ascii="Arial" w:hAnsi="Arial" w:cs="Arial"/>
        </w:rPr>
        <w:t>teljica</w:t>
      </w:r>
    </w:p>
    <w:p w:rsidR="001869D8" w:rsidRPr="00B86152" w:rsidRDefault="001869D8" w:rsidP="001869D8">
      <w:pPr>
        <w:ind w:right="-625"/>
      </w:pPr>
      <w:r>
        <w:br w:type="page"/>
      </w:r>
    </w:p>
    <w:p w:rsidR="0019473C" w:rsidRPr="00D93CB8" w:rsidRDefault="0019473C" w:rsidP="001869D8">
      <w:pPr>
        <w:pStyle w:val="Naslov"/>
        <w:jc w:val="left"/>
      </w:pPr>
      <w:bookmarkStart w:id="66" w:name="_Toc422766123"/>
      <w:r w:rsidRPr="00D93CB8">
        <w:rPr>
          <w:snapToGrid w:val="0"/>
        </w:rPr>
        <w:lastRenderedPageBreak/>
        <w:t xml:space="preserve">Prilog </w:t>
      </w:r>
      <w:r>
        <w:rPr>
          <w:snapToGrid w:val="0"/>
        </w:rPr>
        <w:t>8</w:t>
      </w:r>
      <w:r w:rsidRPr="00D93CB8">
        <w:rPr>
          <w:snapToGrid w:val="0"/>
        </w:rPr>
        <w:t>.  Sustav, plan i programe osposobljavanja za rad na siguran način</w:t>
      </w:r>
      <w:bookmarkEnd w:id="66"/>
    </w:p>
    <w:p w:rsidR="0019473C" w:rsidRPr="00C077D3" w:rsidRDefault="0019473C" w:rsidP="0019473C">
      <w:pPr>
        <w:rPr>
          <w:rFonts w:ascii="Tahoma" w:hAnsi="Tahoma" w:cs="Tahoma"/>
          <w:snapToGrid w:val="0"/>
          <w:sz w:val="20"/>
          <w:szCs w:val="20"/>
        </w:rPr>
      </w:pPr>
      <w:r w:rsidRPr="00C077D3">
        <w:rPr>
          <w:rFonts w:ascii="Tahoma" w:hAnsi="Tahoma" w:cs="Tahoma"/>
          <w:snapToGrid w:val="0"/>
          <w:sz w:val="20"/>
          <w:szCs w:val="20"/>
        </w:rPr>
        <w:t xml:space="preserve">Sustav, plan i program osposobljavanja za rad na siguran način izrađen je u građevinskom </w:t>
      </w:r>
      <w:r w:rsidR="00C530B9">
        <w:rPr>
          <w:rFonts w:ascii="Tahoma" w:hAnsi="Tahoma" w:cs="Tahoma"/>
          <w:snapToGrid w:val="0"/>
          <w:sz w:val="20"/>
          <w:szCs w:val="20"/>
        </w:rPr>
        <w:t>Školi</w:t>
      </w:r>
      <w:r w:rsidRPr="00C077D3">
        <w:rPr>
          <w:rFonts w:ascii="Tahoma" w:hAnsi="Tahoma" w:cs="Tahoma"/>
          <w:snapToGrid w:val="0"/>
          <w:sz w:val="20"/>
          <w:szCs w:val="20"/>
        </w:rPr>
        <w:t xml:space="preserve"> kao instrument kojim se preciznije utvrđuje način osposobljavanja za rad na siguran način u </w:t>
      </w:r>
      <w:r w:rsidR="00C530B9">
        <w:rPr>
          <w:rFonts w:ascii="Tahoma" w:hAnsi="Tahoma" w:cs="Tahoma"/>
          <w:snapToGrid w:val="0"/>
          <w:sz w:val="20"/>
          <w:szCs w:val="20"/>
        </w:rPr>
        <w:t>Školi</w:t>
      </w:r>
      <w:r w:rsidRPr="00C077D3">
        <w:rPr>
          <w:rFonts w:ascii="Tahoma" w:hAnsi="Tahoma" w:cs="Tahoma"/>
          <w:snapToGrid w:val="0"/>
          <w:sz w:val="20"/>
          <w:szCs w:val="20"/>
        </w:rPr>
        <w:t>,a po programu za obrazovanje predviđen je za određene vrste poslova. Izrada Programa za osposobljavanja je povjereno ovlašteno</w:t>
      </w:r>
      <w:r w:rsidR="0070088A">
        <w:rPr>
          <w:rFonts w:ascii="Tahoma" w:hAnsi="Tahoma" w:cs="Tahoma"/>
          <w:snapToGrid w:val="0"/>
          <w:sz w:val="20"/>
          <w:szCs w:val="20"/>
        </w:rPr>
        <w:t>m</w:t>
      </w:r>
      <w:r w:rsidRPr="00C077D3">
        <w:rPr>
          <w:rFonts w:ascii="Tahoma" w:hAnsi="Tahoma" w:cs="Tahoma"/>
          <w:snapToGrid w:val="0"/>
          <w:sz w:val="20"/>
          <w:szCs w:val="20"/>
        </w:rPr>
        <w:t xml:space="preserve"> </w:t>
      </w:r>
      <w:r w:rsidR="00E171E7">
        <w:rPr>
          <w:rFonts w:ascii="Tahoma" w:hAnsi="Tahoma" w:cs="Tahoma"/>
          <w:snapToGrid w:val="0"/>
          <w:sz w:val="20"/>
          <w:szCs w:val="20"/>
        </w:rPr>
        <w:t>društvu</w:t>
      </w:r>
      <w:r w:rsidRPr="00C077D3">
        <w:rPr>
          <w:rFonts w:ascii="Tahoma" w:hAnsi="Tahoma" w:cs="Tahoma"/>
          <w:snapToGrid w:val="0"/>
          <w:sz w:val="20"/>
          <w:szCs w:val="20"/>
        </w:rPr>
        <w:t xml:space="preserve"> INSPEKT d.o.o. Izvršitelj osposobljavanja može biti treća osoba koja udovoljava svim zahtjevima osposobljavanja</w:t>
      </w:r>
    </w:p>
    <w:p w:rsidR="0019473C" w:rsidRPr="00D93CB8" w:rsidRDefault="0019473C" w:rsidP="0019473C">
      <w:pPr>
        <w:pStyle w:val="Naslov1"/>
        <w:numPr>
          <w:ilvl w:val="0"/>
          <w:numId w:val="0"/>
        </w:numPr>
        <w:rPr>
          <w:snapToGrid w:val="0"/>
          <w:sz w:val="24"/>
          <w:lang w:val="hr-HR"/>
        </w:rPr>
      </w:pPr>
      <w:bookmarkStart w:id="67" w:name="_Toc422766124"/>
      <w:r w:rsidRPr="00D93CB8">
        <w:rPr>
          <w:snapToGrid w:val="0"/>
          <w:sz w:val="24"/>
          <w:lang w:val="hr-HR"/>
        </w:rPr>
        <w:t>1.  Sustav osposobljavanja</w:t>
      </w:r>
      <w:bookmarkEnd w:id="67"/>
    </w:p>
    <w:p w:rsidR="0019473C" w:rsidRPr="00D93CB8" w:rsidRDefault="0019473C" w:rsidP="002A6EE1">
      <w:pPr>
        <w:pStyle w:val="Obinouvueno"/>
        <w:numPr>
          <w:ilvl w:val="0"/>
          <w:numId w:val="9"/>
        </w:numPr>
      </w:pPr>
      <w:r w:rsidRPr="00D93CB8">
        <w:t xml:space="preserve">Karakteristike sustava </w:t>
      </w:r>
    </w:p>
    <w:p w:rsidR="0019473C" w:rsidRPr="00D93CB8" w:rsidRDefault="0019473C" w:rsidP="002A6EE1">
      <w:pPr>
        <w:pStyle w:val="Obinouvueno"/>
        <w:numPr>
          <w:ilvl w:val="0"/>
          <w:numId w:val="9"/>
        </w:numPr>
      </w:pPr>
      <w:r w:rsidRPr="00D93CB8">
        <w:t xml:space="preserve">Sudionici osposobljavanja </w:t>
      </w:r>
    </w:p>
    <w:p w:rsidR="0019473C" w:rsidRPr="00D93CB8" w:rsidRDefault="0019473C" w:rsidP="002A6EE1">
      <w:pPr>
        <w:pStyle w:val="Obinouvueno"/>
        <w:numPr>
          <w:ilvl w:val="0"/>
          <w:numId w:val="9"/>
        </w:numPr>
      </w:pPr>
      <w:r w:rsidRPr="00D93CB8">
        <w:t xml:space="preserve">Organizacijski oblik i trajanje osposobljavanja </w:t>
      </w:r>
    </w:p>
    <w:p w:rsidR="0019473C" w:rsidRPr="00D93CB8" w:rsidRDefault="0019473C" w:rsidP="002A6EE1">
      <w:pPr>
        <w:pStyle w:val="Obinouvueno"/>
        <w:numPr>
          <w:ilvl w:val="0"/>
          <w:numId w:val="9"/>
        </w:numPr>
      </w:pPr>
      <w:r w:rsidRPr="00D93CB8">
        <w:t xml:space="preserve">Dokumentacija za osposobljavanje </w:t>
      </w:r>
    </w:p>
    <w:p w:rsidR="0019473C" w:rsidRPr="00D93CB8" w:rsidRDefault="0019473C" w:rsidP="002A6EE1">
      <w:pPr>
        <w:pStyle w:val="Obinouvueno"/>
        <w:numPr>
          <w:ilvl w:val="0"/>
          <w:numId w:val="9"/>
        </w:numPr>
      </w:pPr>
      <w:r w:rsidRPr="00D93CB8">
        <w:t>Provjera znanja</w:t>
      </w:r>
    </w:p>
    <w:p w:rsidR="0019473C" w:rsidRPr="00D93CB8" w:rsidRDefault="0019473C" w:rsidP="002A6EE1">
      <w:pPr>
        <w:pStyle w:val="Obinouvueno"/>
        <w:numPr>
          <w:ilvl w:val="0"/>
          <w:numId w:val="9"/>
        </w:numPr>
      </w:pPr>
      <w:r w:rsidRPr="00D93CB8">
        <w:t>Praktično osposobljavanje</w:t>
      </w:r>
    </w:p>
    <w:p w:rsidR="0019473C" w:rsidRPr="00D93CB8" w:rsidRDefault="0019473C" w:rsidP="002A6EE1">
      <w:pPr>
        <w:pStyle w:val="Obinouvueno"/>
        <w:numPr>
          <w:ilvl w:val="0"/>
          <w:numId w:val="9"/>
        </w:numPr>
      </w:pPr>
      <w:r w:rsidRPr="00D93CB8">
        <w:t>Provjera praktične osposobljenosti</w:t>
      </w:r>
    </w:p>
    <w:p w:rsidR="0019473C" w:rsidRPr="00D93CB8" w:rsidRDefault="0019473C" w:rsidP="002A6EE1">
      <w:pPr>
        <w:pStyle w:val="Obinouvueno"/>
        <w:numPr>
          <w:ilvl w:val="0"/>
          <w:numId w:val="9"/>
        </w:numPr>
      </w:pPr>
      <w:r w:rsidRPr="00D93CB8">
        <w:t>Svjedodžba-dokaz o osposobljenosti</w:t>
      </w:r>
    </w:p>
    <w:p w:rsidR="0019473C" w:rsidRPr="00D93CB8" w:rsidRDefault="0019473C" w:rsidP="0019473C">
      <w:pPr>
        <w:pStyle w:val="Obinouvueno"/>
      </w:pPr>
    </w:p>
    <w:p w:rsidR="0019473C" w:rsidRPr="00D93CB8" w:rsidRDefault="0019473C" w:rsidP="0019473C">
      <w:pPr>
        <w:pStyle w:val="Naslov2"/>
        <w:numPr>
          <w:ilvl w:val="0"/>
          <w:numId w:val="0"/>
        </w:numPr>
        <w:rPr>
          <w:snapToGrid w:val="0"/>
        </w:rPr>
      </w:pPr>
      <w:bookmarkStart w:id="68" w:name="_Toc422766125"/>
      <w:r w:rsidRPr="00D93CB8">
        <w:rPr>
          <w:snapToGrid w:val="0"/>
        </w:rPr>
        <w:t>1.1.  Karakteristike s</w:t>
      </w:r>
      <w:r w:rsidRPr="00D93CB8">
        <w:t>u</w:t>
      </w:r>
      <w:r w:rsidRPr="00D93CB8">
        <w:rPr>
          <w:snapToGrid w:val="0"/>
        </w:rPr>
        <w:t>stava</w:t>
      </w:r>
      <w:bookmarkEnd w:id="68"/>
    </w:p>
    <w:p w:rsidR="0019473C" w:rsidRDefault="0019473C" w:rsidP="0019473C">
      <w:pPr>
        <w:rPr>
          <w:rFonts w:ascii="Tahoma" w:hAnsi="Tahoma" w:cs="Tahoma"/>
          <w:snapToGrid w:val="0"/>
          <w:sz w:val="20"/>
          <w:szCs w:val="20"/>
        </w:rPr>
      </w:pPr>
      <w:r w:rsidRPr="00C077D3">
        <w:rPr>
          <w:rFonts w:ascii="Tahoma" w:hAnsi="Tahoma" w:cs="Tahoma"/>
          <w:sz w:val="20"/>
          <w:szCs w:val="20"/>
        </w:rPr>
        <w:t xml:space="preserve">U okvirima </w:t>
      </w:r>
      <w:r>
        <w:rPr>
          <w:rFonts w:ascii="Tahoma" w:hAnsi="Tahoma" w:cs="Tahoma"/>
          <w:sz w:val="20"/>
          <w:szCs w:val="20"/>
        </w:rPr>
        <w:t>-</w:t>
      </w:r>
      <w:r w:rsidRPr="00C077D3">
        <w:rPr>
          <w:rFonts w:ascii="Tahoma" w:hAnsi="Tahoma" w:cs="Tahoma"/>
          <w:sz w:val="20"/>
          <w:szCs w:val="20"/>
        </w:rPr>
        <w:t xml:space="preserve"> susreću se razne razine opasnosti, štetnosti koje se prema svojim značajkama uklanjaju </w:t>
      </w:r>
      <w:r w:rsidRPr="00C077D3">
        <w:rPr>
          <w:rFonts w:ascii="Tahoma" w:hAnsi="Tahoma" w:cs="Tahoma"/>
          <w:snapToGrid w:val="0"/>
          <w:sz w:val="20"/>
          <w:szCs w:val="20"/>
        </w:rPr>
        <w:t>ili smanjuju odnosno sprečava ugrožavanje postupcima sigurnog rada. Sustavom osposobljavanja upoznaju se zaposlenici s opasnostima I štetnostima, prim</w:t>
      </w:r>
      <w:r w:rsidR="00374F1C">
        <w:rPr>
          <w:rFonts w:ascii="Tahoma" w:hAnsi="Tahoma" w:cs="Tahoma"/>
          <w:snapToGrid w:val="0"/>
          <w:sz w:val="20"/>
          <w:szCs w:val="20"/>
        </w:rPr>
        <w:t>i</w:t>
      </w:r>
      <w:r w:rsidRPr="00C077D3">
        <w:rPr>
          <w:rFonts w:ascii="Tahoma" w:hAnsi="Tahoma" w:cs="Tahoma"/>
          <w:snapToGrid w:val="0"/>
          <w:sz w:val="20"/>
          <w:szCs w:val="20"/>
        </w:rPr>
        <w:t>jenjenim osnovnim pravilima zaštite i usvajaju primjenu potrebnih posebnih pravila zaštite</w:t>
      </w:r>
    </w:p>
    <w:p w:rsidR="0019473C" w:rsidRPr="00C077D3" w:rsidRDefault="0019473C" w:rsidP="0019473C">
      <w:pPr>
        <w:rPr>
          <w:rFonts w:ascii="Tahoma" w:hAnsi="Tahoma" w:cs="Tahoma"/>
          <w:sz w:val="20"/>
          <w:szCs w:val="20"/>
        </w:rPr>
      </w:pPr>
    </w:p>
    <w:p w:rsidR="0019473C" w:rsidRPr="00D93CB8" w:rsidRDefault="0019473C" w:rsidP="0019473C">
      <w:pPr>
        <w:pStyle w:val="Naslov2"/>
        <w:numPr>
          <w:ilvl w:val="0"/>
          <w:numId w:val="0"/>
        </w:numPr>
        <w:rPr>
          <w:snapToGrid w:val="0"/>
        </w:rPr>
      </w:pPr>
      <w:bookmarkStart w:id="69" w:name="_Toc422766126"/>
      <w:r w:rsidRPr="00D93CB8">
        <w:rPr>
          <w:snapToGrid w:val="0"/>
        </w:rPr>
        <w:t>1.2.  Sudionici osposobljavanja</w:t>
      </w:r>
      <w:bookmarkEnd w:id="69"/>
    </w:p>
    <w:p w:rsidR="0019473C" w:rsidRDefault="0019473C" w:rsidP="0019473C">
      <w:pPr>
        <w:rPr>
          <w:rFonts w:ascii="Tahoma" w:hAnsi="Tahoma" w:cs="Tahoma"/>
          <w:sz w:val="20"/>
          <w:szCs w:val="20"/>
        </w:rPr>
      </w:pPr>
      <w:r w:rsidRPr="00C077D3">
        <w:rPr>
          <w:rFonts w:ascii="Tahoma" w:hAnsi="Tahoma" w:cs="Tahoma"/>
          <w:sz w:val="20"/>
          <w:szCs w:val="20"/>
        </w:rPr>
        <w:t>Sudionici osposobljavanja su zaposlenici koji se osposobljavaju i stručnjaci koji vrše osposobljavanje</w:t>
      </w:r>
    </w:p>
    <w:p w:rsidR="0019473C" w:rsidRPr="00C077D3" w:rsidRDefault="0019473C" w:rsidP="0019473C">
      <w:pPr>
        <w:rPr>
          <w:rFonts w:ascii="Tahoma" w:hAnsi="Tahoma" w:cs="Tahoma"/>
          <w:sz w:val="20"/>
          <w:szCs w:val="20"/>
        </w:rPr>
      </w:pPr>
    </w:p>
    <w:p w:rsidR="0019473C" w:rsidRPr="00D93CB8" w:rsidRDefault="0019473C" w:rsidP="0019473C">
      <w:pPr>
        <w:pStyle w:val="Naslov2"/>
        <w:numPr>
          <w:ilvl w:val="0"/>
          <w:numId w:val="0"/>
        </w:numPr>
        <w:rPr>
          <w:snapToGrid w:val="0"/>
        </w:rPr>
      </w:pPr>
      <w:bookmarkStart w:id="70" w:name="_Toc422766127"/>
      <w:r w:rsidRPr="00D93CB8">
        <w:rPr>
          <w:snapToGrid w:val="0"/>
        </w:rPr>
        <w:t>1.3.  Organizacijski oblik i trajanje osposobljavanja</w:t>
      </w:r>
      <w:bookmarkEnd w:id="70"/>
    </w:p>
    <w:p w:rsidR="0019473C" w:rsidRPr="00C077D3" w:rsidRDefault="0019473C" w:rsidP="0019473C">
      <w:pPr>
        <w:rPr>
          <w:rFonts w:ascii="Tahoma" w:hAnsi="Tahoma" w:cs="Tahoma"/>
          <w:sz w:val="20"/>
          <w:szCs w:val="20"/>
        </w:rPr>
      </w:pPr>
      <w:r w:rsidRPr="00C077D3">
        <w:rPr>
          <w:rFonts w:ascii="Tahoma" w:hAnsi="Tahoma" w:cs="Tahoma"/>
          <w:sz w:val="20"/>
          <w:szCs w:val="20"/>
        </w:rPr>
        <w:t xml:space="preserve">Osposobljavanje se provodi u prostorijama i prostorima </w:t>
      </w:r>
      <w:r>
        <w:rPr>
          <w:rFonts w:ascii="Tahoma" w:hAnsi="Tahoma" w:cs="Tahoma"/>
          <w:sz w:val="20"/>
          <w:szCs w:val="20"/>
        </w:rPr>
        <w:t>-</w:t>
      </w:r>
      <w:r w:rsidRPr="00C077D3">
        <w:rPr>
          <w:rFonts w:ascii="Tahoma" w:hAnsi="Tahoma" w:cs="Tahoma"/>
          <w:sz w:val="20"/>
          <w:szCs w:val="20"/>
        </w:rPr>
        <w:t xml:space="preserve">, u kojima su osigurani svi potrebni uvjeti za provedbu </w:t>
      </w:r>
      <w:proofErr w:type="spellStart"/>
      <w:r w:rsidRPr="00C077D3">
        <w:rPr>
          <w:rFonts w:ascii="Tahoma" w:hAnsi="Tahoma" w:cs="Tahoma"/>
          <w:sz w:val="20"/>
          <w:szCs w:val="20"/>
        </w:rPr>
        <w:t>osposbljavanja</w:t>
      </w:r>
      <w:proofErr w:type="spellEnd"/>
      <w:r w:rsidRPr="00C077D3">
        <w:rPr>
          <w:rFonts w:ascii="Tahoma" w:hAnsi="Tahoma" w:cs="Tahoma"/>
          <w:sz w:val="20"/>
          <w:szCs w:val="20"/>
        </w:rPr>
        <w:t xml:space="preserve"> za rad na siguran način. Sukladno opasnostima oblikovane su pojedine grupe zaposlenika koji obavljaju iste ili slične poslove s istim opasnostima i štetnostima.</w:t>
      </w:r>
    </w:p>
    <w:p w:rsidR="0019473C" w:rsidRDefault="0019473C" w:rsidP="0019473C">
      <w:pPr>
        <w:rPr>
          <w:rFonts w:ascii="Tahoma" w:hAnsi="Tahoma" w:cs="Tahoma"/>
          <w:sz w:val="20"/>
          <w:szCs w:val="20"/>
        </w:rPr>
      </w:pPr>
      <w:r w:rsidRPr="00C077D3">
        <w:rPr>
          <w:rFonts w:ascii="Tahoma" w:hAnsi="Tahoma" w:cs="Tahoma"/>
          <w:sz w:val="20"/>
          <w:szCs w:val="20"/>
        </w:rPr>
        <w:t>Za te skupine su izrađeni programi i utvrđeno je trajanje osposobljavanja za rad na siguran način.</w:t>
      </w:r>
    </w:p>
    <w:p w:rsidR="0019473C" w:rsidRPr="00D93CB8" w:rsidRDefault="0019473C" w:rsidP="0019473C"/>
    <w:p w:rsidR="0019473C" w:rsidRPr="00D93CB8" w:rsidRDefault="0019473C" w:rsidP="0019473C">
      <w:pPr>
        <w:pStyle w:val="Naslov2"/>
        <w:numPr>
          <w:ilvl w:val="0"/>
          <w:numId w:val="0"/>
        </w:numPr>
        <w:rPr>
          <w:snapToGrid w:val="0"/>
        </w:rPr>
      </w:pPr>
      <w:bookmarkStart w:id="71" w:name="_Toc422766128"/>
      <w:r w:rsidRPr="00D93CB8">
        <w:rPr>
          <w:snapToGrid w:val="0"/>
        </w:rPr>
        <w:t>1.4.  Dokumentacija za osposobljavanje</w:t>
      </w:r>
      <w:bookmarkEnd w:id="71"/>
    </w:p>
    <w:p w:rsidR="0019473C" w:rsidRPr="00D93CB8" w:rsidRDefault="0019473C" w:rsidP="0019473C">
      <w:pPr>
        <w:pStyle w:val="Obinouvueno"/>
      </w:pPr>
      <w:r w:rsidRPr="00D93CB8">
        <w:t xml:space="preserve">Za </w:t>
      </w:r>
      <w:proofErr w:type="spellStart"/>
      <w:r w:rsidRPr="00D93CB8">
        <w:t>osposbljavanje</w:t>
      </w:r>
      <w:proofErr w:type="spellEnd"/>
      <w:r w:rsidRPr="00D93CB8">
        <w:t xml:space="preserve"> u korišteni:</w:t>
      </w:r>
    </w:p>
    <w:p w:rsidR="0019473C" w:rsidRPr="00D93CB8" w:rsidRDefault="0019473C" w:rsidP="002A6EE1">
      <w:pPr>
        <w:pStyle w:val="Obinouvueno"/>
        <w:numPr>
          <w:ilvl w:val="0"/>
          <w:numId w:val="10"/>
        </w:numPr>
      </w:pPr>
      <w:r w:rsidRPr="00D93CB8">
        <w:t xml:space="preserve">Plan i program </w:t>
      </w:r>
      <w:proofErr w:type="spellStart"/>
      <w:r w:rsidRPr="00D93CB8">
        <w:t>osposbljavanja</w:t>
      </w:r>
      <w:proofErr w:type="spellEnd"/>
      <w:r w:rsidRPr="00D93CB8">
        <w:t xml:space="preserve"> koji je obuhvaćen ovim materijalom,</w:t>
      </w:r>
    </w:p>
    <w:p w:rsidR="0019473C" w:rsidRPr="00D93CB8" w:rsidRDefault="0019473C" w:rsidP="002A6EE1">
      <w:pPr>
        <w:pStyle w:val="Obinouvueno"/>
        <w:numPr>
          <w:ilvl w:val="0"/>
          <w:numId w:val="10"/>
        </w:numPr>
      </w:pPr>
      <w:r w:rsidRPr="00D93CB8">
        <w:t xml:space="preserve">Predavanja su prezentirana </w:t>
      </w:r>
      <w:r>
        <w:t>preko projektora spojenog na prijenosno računalo</w:t>
      </w:r>
    </w:p>
    <w:p w:rsidR="0019473C" w:rsidRPr="00D93CB8" w:rsidRDefault="0019473C" w:rsidP="002A6EE1">
      <w:pPr>
        <w:pStyle w:val="Obinouvueno"/>
        <w:numPr>
          <w:ilvl w:val="0"/>
          <w:numId w:val="10"/>
        </w:numPr>
      </w:pPr>
      <w:r w:rsidRPr="00D93CB8">
        <w:t>Evidencije o prisutnim zaposlenicima</w:t>
      </w:r>
    </w:p>
    <w:p w:rsidR="0019473C" w:rsidRPr="00D93CB8" w:rsidRDefault="0019473C" w:rsidP="0019473C">
      <w:pPr>
        <w:pStyle w:val="Obinouvueno"/>
      </w:pPr>
      <w:r w:rsidRPr="00D93CB8">
        <w:t>Predavanjima se prezentiraju za grupe radnih mjesta opasnosti, štetnosti prim</w:t>
      </w:r>
      <w:r w:rsidR="00374F1C">
        <w:t>i</w:t>
      </w:r>
      <w:r w:rsidRPr="00D93CB8">
        <w:t>jenjena osnovna pravila zaštite, prikazuju koja se posebna pravila trebaju prim</w:t>
      </w:r>
      <w:r w:rsidR="00374F1C">
        <w:t>i</w:t>
      </w:r>
      <w:r w:rsidRPr="00D93CB8">
        <w:t>jeniti na njima.</w:t>
      </w:r>
    </w:p>
    <w:p w:rsidR="0019473C" w:rsidRPr="00D93CB8" w:rsidRDefault="0019473C" w:rsidP="0019473C">
      <w:pPr>
        <w:pStyle w:val="Obinouvueno"/>
      </w:pPr>
    </w:p>
    <w:p w:rsidR="0019473C" w:rsidRPr="00D93CB8" w:rsidRDefault="0019473C" w:rsidP="0019473C">
      <w:pPr>
        <w:pStyle w:val="Naslov2"/>
        <w:numPr>
          <w:ilvl w:val="0"/>
          <w:numId w:val="0"/>
        </w:numPr>
        <w:rPr>
          <w:snapToGrid w:val="0"/>
        </w:rPr>
      </w:pPr>
      <w:bookmarkStart w:id="72" w:name="_Toc422766129"/>
      <w:r w:rsidRPr="00D93CB8">
        <w:rPr>
          <w:snapToGrid w:val="0"/>
        </w:rPr>
        <w:t>1.5.  Provjera znanja</w:t>
      </w:r>
      <w:bookmarkEnd w:id="72"/>
    </w:p>
    <w:p w:rsidR="0019473C" w:rsidRPr="00C077D3" w:rsidRDefault="0019473C" w:rsidP="0019473C">
      <w:pPr>
        <w:rPr>
          <w:rFonts w:ascii="Tahoma" w:hAnsi="Tahoma" w:cs="Tahoma"/>
          <w:sz w:val="20"/>
          <w:szCs w:val="20"/>
        </w:rPr>
      </w:pPr>
      <w:r w:rsidRPr="00C077D3">
        <w:rPr>
          <w:rFonts w:ascii="Tahoma" w:hAnsi="Tahoma" w:cs="Tahoma"/>
          <w:sz w:val="20"/>
          <w:szCs w:val="20"/>
        </w:rPr>
        <w:t>Za svaki program izrađen je test primjeren opasnostima i postupcima sigurnog rada. U testu su definirana najvažnija znanja koja trebaju imati zaposlenici, a koje podliježe provjeri.</w:t>
      </w:r>
    </w:p>
    <w:p w:rsidR="0019473C" w:rsidRPr="00D93CB8" w:rsidRDefault="0019473C" w:rsidP="0019473C">
      <w:pPr>
        <w:pStyle w:val="Naslov2"/>
        <w:numPr>
          <w:ilvl w:val="0"/>
          <w:numId w:val="0"/>
        </w:numPr>
        <w:rPr>
          <w:snapToGrid w:val="0"/>
        </w:rPr>
      </w:pPr>
      <w:bookmarkStart w:id="73" w:name="_Toc422766130"/>
      <w:r w:rsidRPr="00D93CB8">
        <w:rPr>
          <w:snapToGrid w:val="0"/>
        </w:rPr>
        <w:lastRenderedPageBreak/>
        <w:t>1.6.  Praktično osposobljavanje</w:t>
      </w:r>
      <w:bookmarkEnd w:id="73"/>
    </w:p>
    <w:p w:rsidR="0019473C" w:rsidRPr="00C077D3" w:rsidRDefault="0019473C" w:rsidP="0019473C">
      <w:pPr>
        <w:rPr>
          <w:rFonts w:ascii="Tahoma" w:hAnsi="Tahoma" w:cs="Tahoma"/>
          <w:sz w:val="20"/>
          <w:szCs w:val="20"/>
        </w:rPr>
      </w:pPr>
      <w:r w:rsidRPr="00C077D3">
        <w:rPr>
          <w:rFonts w:ascii="Tahoma" w:hAnsi="Tahoma" w:cs="Tahoma"/>
          <w:sz w:val="20"/>
          <w:szCs w:val="20"/>
        </w:rPr>
        <w:t>Praktično osposobljavanje obavljaju zaposlenici koji imaju dokaze o provedenom osposobljavanju i dokaze o pouzdanim načinima prijenosa znanja.</w:t>
      </w:r>
    </w:p>
    <w:p w:rsidR="0019473C" w:rsidRPr="00D93CB8" w:rsidRDefault="0019473C" w:rsidP="0019473C">
      <w:pPr>
        <w:pStyle w:val="Naslov3"/>
        <w:numPr>
          <w:ilvl w:val="0"/>
          <w:numId w:val="0"/>
        </w:numPr>
      </w:pPr>
      <w:bookmarkStart w:id="74" w:name="_Toc422766131"/>
      <w:r w:rsidRPr="00D93CB8">
        <w:t>1.6.1.  Tijek praktičnog osposobljavanja</w:t>
      </w:r>
      <w:bookmarkEnd w:id="74"/>
      <w:r w:rsidRPr="00D93CB8">
        <w:t xml:space="preserve"> </w:t>
      </w:r>
    </w:p>
    <w:p w:rsidR="0019473C" w:rsidRPr="00D93CB8" w:rsidRDefault="0019473C" w:rsidP="0019473C">
      <w:pPr>
        <w:pStyle w:val="Obinouvueno"/>
      </w:pPr>
      <w:r w:rsidRPr="00D93CB8">
        <w:t>Na radnom mjestu obuhvaća:</w:t>
      </w:r>
    </w:p>
    <w:p w:rsidR="0019473C" w:rsidRPr="00D93CB8" w:rsidRDefault="0019473C" w:rsidP="002A6EE1">
      <w:pPr>
        <w:pStyle w:val="Obinouvueno"/>
        <w:numPr>
          <w:ilvl w:val="0"/>
          <w:numId w:val="11"/>
        </w:numPr>
      </w:pPr>
      <w:r w:rsidRPr="00D93CB8">
        <w:t>Pripremu radnog mjesta za osposobljavanje:</w:t>
      </w:r>
    </w:p>
    <w:p w:rsidR="0019473C" w:rsidRPr="00D93CB8" w:rsidRDefault="0019473C" w:rsidP="002A6EE1">
      <w:pPr>
        <w:pStyle w:val="Obinouvueno"/>
        <w:numPr>
          <w:ilvl w:val="1"/>
          <w:numId w:val="12"/>
        </w:numPr>
      </w:pPr>
      <w:r w:rsidRPr="00D93CB8">
        <w:t xml:space="preserve">Uredno postaviti radno mjesto </w:t>
      </w:r>
    </w:p>
    <w:p w:rsidR="0019473C" w:rsidRPr="00D93CB8" w:rsidRDefault="0019473C" w:rsidP="002A6EE1">
      <w:pPr>
        <w:pStyle w:val="Obinouvueno"/>
        <w:numPr>
          <w:ilvl w:val="0"/>
          <w:numId w:val="12"/>
        </w:numPr>
      </w:pPr>
      <w:r w:rsidRPr="00D93CB8">
        <w:t>Pripremiti zaposlenika za obuku:</w:t>
      </w:r>
    </w:p>
    <w:p w:rsidR="0019473C" w:rsidRPr="00D93CB8" w:rsidRDefault="0019473C" w:rsidP="002A6EE1">
      <w:pPr>
        <w:pStyle w:val="Obinouvueno"/>
        <w:numPr>
          <w:ilvl w:val="1"/>
          <w:numId w:val="12"/>
        </w:numPr>
      </w:pPr>
      <w:r w:rsidRPr="00D93CB8">
        <w:t>Osloboditi ga straha i stresa, kako bi mogao paziti i jasno razmišljati</w:t>
      </w:r>
    </w:p>
    <w:p w:rsidR="0019473C" w:rsidRPr="00D93CB8" w:rsidRDefault="00C530B9" w:rsidP="002A6EE1">
      <w:pPr>
        <w:pStyle w:val="Obinouvueno"/>
        <w:numPr>
          <w:ilvl w:val="1"/>
          <w:numId w:val="12"/>
        </w:numPr>
      </w:pPr>
      <w:r>
        <w:t>Školi</w:t>
      </w:r>
      <w:r w:rsidR="0019473C" w:rsidRPr="00D93CB8">
        <w:t xml:space="preserve"> što o tome zna te nastaviti na tim temeljima</w:t>
      </w:r>
    </w:p>
    <w:p w:rsidR="0019473C" w:rsidRPr="00D93CB8" w:rsidRDefault="0019473C" w:rsidP="002A6EE1">
      <w:pPr>
        <w:pStyle w:val="Obinouvueno"/>
        <w:numPr>
          <w:ilvl w:val="1"/>
          <w:numId w:val="12"/>
        </w:numPr>
      </w:pPr>
      <w:r w:rsidRPr="00D93CB8">
        <w:t>Zainteresirati ga za rad i objasniti značaj njegova rada</w:t>
      </w:r>
    </w:p>
    <w:p w:rsidR="0019473C" w:rsidRPr="00D93CB8" w:rsidRDefault="0019473C" w:rsidP="002A6EE1">
      <w:pPr>
        <w:pStyle w:val="Obinouvueno"/>
        <w:numPr>
          <w:ilvl w:val="1"/>
          <w:numId w:val="12"/>
        </w:numPr>
      </w:pPr>
      <w:r w:rsidRPr="00D93CB8">
        <w:t>Postaviti ga tako da može pratiti prikazivanje</w:t>
      </w:r>
    </w:p>
    <w:p w:rsidR="0019473C" w:rsidRPr="00D93CB8" w:rsidRDefault="0019473C" w:rsidP="002A6EE1">
      <w:pPr>
        <w:pStyle w:val="Obinouvueno"/>
        <w:numPr>
          <w:ilvl w:val="0"/>
          <w:numId w:val="12"/>
        </w:numPr>
      </w:pPr>
      <w:r w:rsidRPr="00D93CB8">
        <w:t>Prikazati pravilan rad:</w:t>
      </w:r>
    </w:p>
    <w:p w:rsidR="0019473C" w:rsidRPr="00D93CB8" w:rsidRDefault="0019473C" w:rsidP="002A6EE1">
      <w:pPr>
        <w:pStyle w:val="Obinouvueno"/>
        <w:numPr>
          <w:ilvl w:val="1"/>
          <w:numId w:val="12"/>
        </w:numPr>
      </w:pPr>
      <w:r w:rsidRPr="00D93CB8">
        <w:t>Reći, ilustrirati, prikazati, pokazati najvažnije postupke</w:t>
      </w:r>
    </w:p>
    <w:p w:rsidR="0019473C" w:rsidRPr="00D93CB8" w:rsidRDefault="0019473C" w:rsidP="002A6EE1">
      <w:pPr>
        <w:pStyle w:val="Obinouvueno"/>
        <w:numPr>
          <w:ilvl w:val="1"/>
          <w:numId w:val="12"/>
        </w:numPr>
      </w:pPr>
      <w:r w:rsidRPr="00D93CB8">
        <w:t>Izlagati po šest novih ideja koje može pratiti i shvatiti</w:t>
      </w:r>
    </w:p>
    <w:p w:rsidR="0019473C" w:rsidRPr="00D93CB8" w:rsidRDefault="0019473C" w:rsidP="002A6EE1">
      <w:pPr>
        <w:pStyle w:val="Obinouvueno"/>
        <w:numPr>
          <w:ilvl w:val="1"/>
          <w:numId w:val="12"/>
        </w:numPr>
      </w:pPr>
      <w:r w:rsidRPr="00D93CB8">
        <w:t xml:space="preserve">Raditi </w:t>
      </w:r>
      <w:proofErr w:type="spellStart"/>
      <w:r w:rsidRPr="00D93CB8">
        <w:t>polgano</w:t>
      </w:r>
      <w:proofErr w:type="spellEnd"/>
      <w:r w:rsidRPr="00D93CB8">
        <w:t xml:space="preserve"> i strpljivo; brzina dolazi s iskustvom,</w:t>
      </w:r>
    </w:p>
    <w:p w:rsidR="0019473C" w:rsidRPr="00D93CB8" w:rsidRDefault="0019473C" w:rsidP="002A6EE1">
      <w:pPr>
        <w:pStyle w:val="Obinouvueno"/>
        <w:numPr>
          <w:ilvl w:val="1"/>
          <w:numId w:val="12"/>
        </w:numPr>
      </w:pPr>
      <w:smartTag w:uri="urn:schemas-microsoft-com:office:smarttags" w:element="place">
        <w:r w:rsidRPr="00D93CB8">
          <w:t>Po</w:t>
        </w:r>
      </w:smartTag>
      <w:r w:rsidRPr="00D93CB8">
        <w:t xml:space="preserve"> potrebi ponoviti nejasno i dati dopunska objašnjenja</w:t>
      </w:r>
    </w:p>
    <w:p w:rsidR="0019473C" w:rsidRPr="00D93CB8" w:rsidRDefault="0019473C" w:rsidP="002A6EE1">
      <w:pPr>
        <w:pStyle w:val="Obinouvueno"/>
        <w:numPr>
          <w:ilvl w:val="0"/>
          <w:numId w:val="12"/>
        </w:numPr>
      </w:pPr>
      <w:r w:rsidRPr="00D93CB8">
        <w:t>Izvođenje s korekcijama</w:t>
      </w:r>
    </w:p>
    <w:p w:rsidR="0019473C" w:rsidRPr="00D93CB8" w:rsidRDefault="0019473C" w:rsidP="002A6EE1">
      <w:pPr>
        <w:pStyle w:val="Obinouvueno"/>
        <w:numPr>
          <w:ilvl w:val="1"/>
          <w:numId w:val="12"/>
        </w:numPr>
      </w:pPr>
      <w:r w:rsidRPr="00D93CB8">
        <w:t xml:space="preserve">Pustiti ga da radi kako bi stekao osjećaj o poslu i </w:t>
      </w:r>
      <w:proofErr w:type="spellStart"/>
      <w:r w:rsidRPr="00D93CB8">
        <w:t>prihavtio</w:t>
      </w:r>
      <w:proofErr w:type="spellEnd"/>
      <w:r w:rsidRPr="00D93CB8">
        <w:t xml:space="preserve"> ga</w:t>
      </w:r>
    </w:p>
    <w:p w:rsidR="0019473C" w:rsidRPr="00D93CB8" w:rsidRDefault="0019473C" w:rsidP="002A6EE1">
      <w:pPr>
        <w:pStyle w:val="Obinouvueno"/>
        <w:numPr>
          <w:ilvl w:val="1"/>
          <w:numId w:val="12"/>
        </w:numPr>
      </w:pPr>
      <w:r w:rsidRPr="00D93CB8">
        <w:t>Uz ponovni rad neka izloži postupak i ključnu točku, pratiti izlaganje, ne prekidati, dopuniti izloženo</w:t>
      </w:r>
    </w:p>
    <w:p w:rsidR="0019473C" w:rsidRPr="00D93CB8" w:rsidRDefault="0019473C" w:rsidP="002A6EE1">
      <w:pPr>
        <w:pStyle w:val="Obinouvueno"/>
        <w:numPr>
          <w:ilvl w:val="1"/>
          <w:numId w:val="12"/>
        </w:numPr>
      </w:pPr>
      <w:r w:rsidRPr="00D93CB8">
        <w:t>Ispraviti pogreške pozitivnim pristupom bez demoraliziranja,</w:t>
      </w:r>
    </w:p>
    <w:p w:rsidR="0019473C" w:rsidRPr="00D93CB8" w:rsidRDefault="0019473C" w:rsidP="002A6EE1">
      <w:pPr>
        <w:pStyle w:val="Obinouvueno"/>
        <w:numPr>
          <w:ilvl w:val="1"/>
          <w:numId w:val="12"/>
        </w:numPr>
      </w:pPr>
      <w:r w:rsidRPr="00D93CB8">
        <w:t>Nastav</w:t>
      </w:r>
      <w:r w:rsidR="00374F1C">
        <w:t>i</w:t>
      </w:r>
      <w:r w:rsidRPr="00D93CB8">
        <w:t>ti sve dok niste sigurni da ON zna,</w:t>
      </w:r>
    </w:p>
    <w:p w:rsidR="0019473C" w:rsidRPr="00D93CB8" w:rsidRDefault="0019473C" w:rsidP="002A6EE1">
      <w:pPr>
        <w:pStyle w:val="Obinouvueno"/>
        <w:numPr>
          <w:ilvl w:val="0"/>
          <w:numId w:val="12"/>
        </w:numPr>
      </w:pPr>
      <w:r w:rsidRPr="00D93CB8">
        <w:t>Praćenje</w:t>
      </w:r>
    </w:p>
    <w:p w:rsidR="0019473C" w:rsidRPr="00D93CB8" w:rsidRDefault="0019473C" w:rsidP="002A6EE1">
      <w:pPr>
        <w:pStyle w:val="Obinouvueno"/>
        <w:numPr>
          <w:ilvl w:val="1"/>
          <w:numId w:val="12"/>
        </w:numPr>
      </w:pPr>
      <w:r w:rsidRPr="00D93CB8">
        <w:t>Ostaviti ga da sam radi i pokaže što zna,</w:t>
      </w:r>
    </w:p>
    <w:p w:rsidR="0019473C" w:rsidRPr="00D93CB8" w:rsidRDefault="0019473C" w:rsidP="002A6EE1">
      <w:pPr>
        <w:pStyle w:val="Obinouvueno"/>
        <w:numPr>
          <w:ilvl w:val="1"/>
          <w:numId w:val="12"/>
        </w:numPr>
      </w:pPr>
      <w:r w:rsidRPr="00D93CB8">
        <w:t>Odrediti mentora-iskusnog radnika kom se može obratiti za pomoć,</w:t>
      </w:r>
    </w:p>
    <w:p w:rsidR="0019473C" w:rsidRPr="00D93CB8" w:rsidRDefault="0019473C" w:rsidP="002A6EE1">
      <w:pPr>
        <w:pStyle w:val="Obinouvueno"/>
        <w:numPr>
          <w:ilvl w:val="1"/>
          <w:numId w:val="12"/>
        </w:numPr>
      </w:pPr>
      <w:r w:rsidRPr="00D93CB8">
        <w:t>Često ga kontrolirajte, isprva svakih nekoliko minuta: ispravljati i pohvaljivati napredak,</w:t>
      </w:r>
    </w:p>
    <w:p w:rsidR="0019473C" w:rsidRPr="00D93CB8" w:rsidRDefault="0019473C" w:rsidP="002A6EE1">
      <w:pPr>
        <w:pStyle w:val="Obinouvueno"/>
        <w:numPr>
          <w:ilvl w:val="1"/>
          <w:numId w:val="12"/>
        </w:numPr>
      </w:pPr>
      <w:r w:rsidRPr="00D93CB8">
        <w:t>Provjerite rezultate, postavljati pitanja,</w:t>
      </w:r>
    </w:p>
    <w:p w:rsidR="0019473C" w:rsidRPr="00D93CB8" w:rsidRDefault="0019473C" w:rsidP="002A6EE1">
      <w:pPr>
        <w:pStyle w:val="Obinouvueno"/>
        <w:numPr>
          <w:ilvl w:val="1"/>
          <w:numId w:val="12"/>
        </w:numPr>
      </w:pPr>
      <w:r w:rsidRPr="00D93CB8">
        <w:t>Reducira</w:t>
      </w:r>
      <w:r w:rsidR="00374F1C">
        <w:t xml:space="preserve"> </w:t>
      </w:r>
      <w:r w:rsidRPr="00D93CB8">
        <w:t>i poduku do samostalnosti</w:t>
      </w:r>
    </w:p>
    <w:p w:rsidR="0019473C" w:rsidRPr="00D93CB8" w:rsidRDefault="0019473C" w:rsidP="0019473C">
      <w:pPr>
        <w:pStyle w:val="Obinouvueno"/>
      </w:pPr>
    </w:p>
    <w:p w:rsidR="0019473C" w:rsidRPr="00D93CB8" w:rsidRDefault="0019473C" w:rsidP="0019473C">
      <w:pPr>
        <w:pStyle w:val="Obinouvueno"/>
      </w:pPr>
    </w:p>
    <w:p w:rsidR="0019473C" w:rsidRPr="00D93CB8" w:rsidRDefault="0019473C" w:rsidP="0019473C">
      <w:pPr>
        <w:pStyle w:val="Naslov3"/>
        <w:numPr>
          <w:ilvl w:val="0"/>
          <w:numId w:val="0"/>
        </w:numPr>
        <w:rPr>
          <w:snapToGrid w:val="0"/>
        </w:rPr>
      </w:pPr>
      <w:r>
        <w:rPr>
          <w:snapToGrid w:val="0"/>
        </w:rPr>
        <w:br w:type="page"/>
      </w:r>
      <w:bookmarkStart w:id="75" w:name="_Toc422766132"/>
      <w:r w:rsidRPr="00D93CB8">
        <w:rPr>
          <w:snapToGrid w:val="0"/>
        </w:rPr>
        <w:lastRenderedPageBreak/>
        <w:t>1.6.2.  Provjera praktične osposobljenosti</w:t>
      </w:r>
      <w:bookmarkEnd w:id="75"/>
    </w:p>
    <w:p w:rsidR="0019473C" w:rsidRPr="00D93CB8" w:rsidRDefault="0019473C" w:rsidP="0019473C">
      <w:pPr>
        <w:pStyle w:val="Obinouvueno"/>
      </w:pPr>
      <w:r>
        <w:rPr>
          <w:rFonts w:ascii="Tahoma" w:hAnsi="Tahoma" w:cs="Tahoma"/>
          <w:noProof/>
          <w:snapToGrid/>
          <w:lang w:eastAsia="hr-HR"/>
        </w:rPr>
        <w:drawing>
          <wp:inline distT="0" distB="0" distL="0" distR="0" wp14:anchorId="5B1F38D1" wp14:editId="57D3972C">
            <wp:extent cx="5934823" cy="764120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7640241"/>
                    </a:xfrm>
                    <a:prstGeom prst="rect">
                      <a:avLst/>
                    </a:prstGeom>
                    <a:noFill/>
                    <a:ln>
                      <a:noFill/>
                    </a:ln>
                  </pic:spPr>
                </pic:pic>
              </a:graphicData>
            </a:graphic>
          </wp:inline>
        </w:drawing>
      </w:r>
      <w:r w:rsidRPr="00C077D3">
        <w:rPr>
          <w:rFonts w:ascii="Tahoma" w:hAnsi="Tahoma" w:cs="Tahoma"/>
        </w:rPr>
        <w:br w:type="column"/>
      </w:r>
    </w:p>
    <w:p w:rsidR="0019473C" w:rsidRPr="00D93CB8" w:rsidRDefault="0019473C" w:rsidP="0019473C">
      <w:pPr>
        <w:pStyle w:val="Naslov1"/>
        <w:numPr>
          <w:ilvl w:val="0"/>
          <w:numId w:val="0"/>
        </w:numPr>
        <w:rPr>
          <w:snapToGrid w:val="0"/>
          <w:lang w:val="hr-HR"/>
        </w:rPr>
      </w:pPr>
      <w:bookmarkStart w:id="76" w:name="_Toc422766133"/>
      <w:r w:rsidRPr="00D93CB8">
        <w:rPr>
          <w:snapToGrid w:val="0"/>
          <w:lang w:val="hr-HR"/>
        </w:rPr>
        <w:t>2.  Programi osposobljavanja</w:t>
      </w:r>
      <w:bookmarkEnd w:id="76"/>
    </w:p>
    <w:p w:rsidR="0019473C" w:rsidRPr="00C077D3" w:rsidRDefault="0019473C" w:rsidP="0019473C">
      <w:pPr>
        <w:rPr>
          <w:rFonts w:ascii="Tahoma" w:hAnsi="Tahoma" w:cs="Tahoma"/>
          <w:sz w:val="20"/>
          <w:szCs w:val="20"/>
        </w:rPr>
      </w:pPr>
      <w:r w:rsidRPr="00C077D3">
        <w:rPr>
          <w:rFonts w:ascii="Tahoma" w:hAnsi="Tahoma" w:cs="Tahoma"/>
          <w:sz w:val="20"/>
          <w:szCs w:val="20"/>
        </w:rPr>
        <w:t>Za ostvarenje rada na siguran način potrebno je osigurati određeno ponašanje i stvoriti navike rada na siguran način. Za to su predviđeni slijedeći programi</w:t>
      </w:r>
      <w:r w:rsidRPr="00C077D3">
        <w:rPr>
          <w:rStyle w:val="Referencafusnote"/>
          <w:rFonts w:ascii="Tahoma" w:hAnsi="Tahoma" w:cs="Tahoma"/>
          <w:sz w:val="20"/>
        </w:rPr>
        <w:footnoteReference w:id="4"/>
      </w:r>
      <w:r w:rsidRPr="00C077D3">
        <w:rPr>
          <w:rFonts w:ascii="Tahoma" w:hAnsi="Tahoma" w:cs="Tahoma"/>
          <w:sz w:val="20"/>
          <w:szCs w:val="20"/>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111"/>
        <w:gridCol w:w="4927"/>
      </w:tblGrid>
      <w:tr w:rsidR="0019473C" w:rsidRPr="00212FA2" w:rsidTr="00775CC4">
        <w:tc>
          <w:tcPr>
            <w:tcW w:w="817" w:type="dxa"/>
            <w:shd w:val="pct15" w:color="auto" w:fill="FFFFFF"/>
          </w:tcPr>
          <w:p w:rsidR="0019473C" w:rsidRPr="00212FA2" w:rsidRDefault="0019473C" w:rsidP="00775CC4">
            <w:pPr>
              <w:pStyle w:val="Obinouvueno"/>
              <w:jc w:val="center"/>
              <w:rPr>
                <w:b/>
              </w:rPr>
            </w:pPr>
            <w:r w:rsidRPr="00212FA2">
              <w:rPr>
                <w:b/>
              </w:rPr>
              <w:t>Šifra</w:t>
            </w:r>
          </w:p>
        </w:tc>
        <w:tc>
          <w:tcPr>
            <w:tcW w:w="4111" w:type="dxa"/>
            <w:shd w:val="pct15" w:color="auto" w:fill="FFFFFF"/>
          </w:tcPr>
          <w:p w:rsidR="0019473C" w:rsidRPr="00212FA2" w:rsidRDefault="0019473C" w:rsidP="00775CC4">
            <w:pPr>
              <w:pStyle w:val="Obinouvueno"/>
              <w:jc w:val="center"/>
              <w:rPr>
                <w:b/>
              </w:rPr>
            </w:pPr>
            <w:r w:rsidRPr="00212FA2">
              <w:rPr>
                <w:b/>
              </w:rPr>
              <w:t>Naziv</w:t>
            </w:r>
          </w:p>
        </w:tc>
        <w:tc>
          <w:tcPr>
            <w:tcW w:w="4927" w:type="dxa"/>
            <w:shd w:val="pct15" w:color="auto" w:fill="FFFFFF"/>
          </w:tcPr>
          <w:p w:rsidR="0019473C" w:rsidRPr="00212FA2" w:rsidRDefault="0019473C" w:rsidP="00775CC4">
            <w:pPr>
              <w:pStyle w:val="Obinouvueno"/>
              <w:jc w:val="center"/>
              <w:rPr>
                <w:b/>
              </w:rPr>
            </w:pPr>
            <w:r w:rsidRPr="00212FA2">
              <w:rPr>
                <w:b/>
              </w:rPr>
              <w:t>Namjena programa</w:t>
            </w:r>
          </w:p>
        </w:tc>
      </w:tr>
      <w:tr w:rsidR="0019473C" w:rsidRPr="00212FA2" w:rsidTr="00775CC4">
        <w:tc>
          <w:tcPr>
            <w:tcW w:w="817" w:type="dxa"/>
          </w:tcPr>
          <w:p w:rsidR="0019473C" w:rsidRPr="00212FA2" w:rsidRDefault="0019473C" w:rsidP="00775CC4">
            <w:pPr>
              <w:pStyle w:val="Obinouvueno"/>
            </w:pPr>
            <w:r w:rsidRPr="00212FA2">
              <w:t>O-1</w:t>
            </w:r>
          </w:p>
        </w:tc>
        <w:tc>
          <w:tcPr>
            <w:tcW w:w="4111" w:type="dxa"/>
          </w:tcPr>
          <w:p w:rsidR="0019473C" w:rsidRPr="00212FA2" w:rsidRDefault="0019473C" w:rsidP="00775CC4">
            <w:pPr>
              <w:pStyle w:val="Obinouvueno"/>
              <w:jc w:val="left"/>
            </w:pPr>
            <w:r w:rsidRPr="00212FA2">
              <w:t>Opći program iz zaštite na radu</w:t>
            </w:r>
          </w:p>
        </w:tc>
        <w:tc>
          <w:tcPr>
            <w:tcW w:w="4927" w:type="dxa"/>
            <w:shd w:val="pct15" w:color="auto" w:fill="FFFFFF"/>
          </w:tcPr>
          <w:p w:rsidR="0019473C" w:rsidRPr="00212FA2" w:rsidRDefault="0019473C" w:rsidP="00775CC4">
            <w:pPr>
              <w:pStyle w:val="Obinouvueno"/>
            </w:pPr>
            <w:r w:rsidRPr="00212FA2">
              <w:t>Svi radnici</w:t>
            </w:r>
          </w:p>
        </w:tc>
      </w:tr>
      <w:tr w:rsidR="0019473C" w:rsidRPr="00212FA2" w:rsidTr="00775CC4">
        <w:tc>
          <w:tcPr>
            <w:tcW w:w="817" w:type="dxa"/>
          </w:tcPr>
          <w:p w:rsidR="0019473C" w:rsidRPr="00212FA2" w:rsidRDefault="0019473C" w:rsidP="00775CC4">
            <w:pPr>
              <w:pStyle w:val="Obinouvueno"/>
            </w:pPr>
            <w:r w:rsidRPr="00212FA2">
              <w:t>O-3</w:t>
            </w:r>
          </w:p>
        </w:tc>
        <w:tc>
          <w:tcPr>
            <w:tcW w:w="4111" w:type="dxa"/>
          </w:tcPr>
          <w:p w:rsidR="0019473C" w:rsidRPr="00212FA2" w:rsidRDefault="0019473C" w:rsidP="00775CC4">
            <w:pPr>
              <w:pStyle w:val="Obinouvueno"/>
              <w:jc w:val="left"/>
            </w:pPr>
            <w:r w:rsidRPr="00212FA2">
              <w:t>Osposobljavanje ovlaštenika</w:t>
            </w:r>
            <w:r w:rsidRPr="00212FA2">
              <w:rPr>
                <w:rStyle w:val="Referencafusnote"/>
              </w:rPr>
              <w:footnoteReference w:id="5"/>
            </w:r>
            <w:r w:rsidRPr="00212FA2">
              <w:t xml:space="preserve"> i povjerenika</w:t>
            </w:r>
            <w:r w:rsidRPr="00212FA2">
              <w:rPr>
                <w:rStyle w:val="Referencafusnote"/>
              </w:rPr>
              <w:footnoteReference w:id="6"/>
            </w:r>
          </w:p>
        </w:tc>
        <w:tc>
          <w:tcPr>
            <w:tcW w:w="4927" w:type="dxa"/>
            <w:shd w:val="pct15" w:color="auto" w:fill="FFFFFF"/>
          </w:tcPr>
          <w:p w:rsidR="0019473C" w:rsidRPr="00212FA2" w:rsidRDefault="0019473C" w:rsidP="00775CC4">
            <w:pPr>
              <w:pStyle w:val="Obinouvueno"/>
            </w:pPr>
            <w:r w:rsidRPr="00212FA2">
              <w:t>Ovlaštenici i povjerenici</w:t>
            </w:r>
          </w:p>
        </w:tc>
      </w:tr>
      <w:tr w:rsidR="0019473C" w:rsidRPr="00212FA2" w:rsidTr="00775CC4">
        <w:tc>
          <w:tcPr>
            <w:tcW w:w="817" w:type="dxa"/>
          </w:tcPr>
          <w:p w:rsidR="0019473C" w:rsidRPr="00212FA2" w:rsidRDefault="0019473C" w:rsidP="00775CC4">
            <w:pPr>
              <w:pStyle w:val="Obinouvueno"/>
            </w:pPr>
            <w:r w:rsidRPr="00212FA2">
              <w:t>P-1</w:t>
            </w:r>
          </w:p>
        </w:tc>
        <w:tc>
          <w:tcPr>
            <w:tcW w:w="4111" w:type="dxa"/>
          </w:tcPr>
          <w:p w:rsidR="0019473C" w:rsidRPr="00212FA2" w:rsidRDefault="0019473C" w:rsidP="00775CC4">
            <w:pPr>
              <w:pStyle w:val="Obinouvueno"/>
              <w:jc w:val="left"/>
            </w:pPr>
            <w:r w:rsidRPr="00212FA2">
              <w:t>Osposobljavanje iz zaštite od požara</w:t>
            </w:r>
          </w:p>
        </w:tc>
        <w:tc>
          <w:tcPr>
            <w:tcW w:w="4927" w:type="dxa"/>
            <w:shd w:val="pct15" w:color="auto" w:fill="FFFFFF"/>
          </w:tcPr>
          <w:p w:rsidR="0019473C" w:rsidRPr="00212FA2" w:rsidRDefault="0019473C" w:rsidP="00775CC4">
            <w:pPr>
              <w:pStyle w:val="Obinouvueno"/>
            </w:pPr>
            <w:r w:rsidRPr="00212FA2">
              <w:t>Svi radnici</w:t>
            </w:r>
          </w:p>
        </w:tc>
      </w:tr>
      <w:tr w:rsidR="0019473C" w:rsidRPr="00212FA2" w:rsidTr="00775CC4">
        <w:tc>
          <w:tcPr>
            <w:tcW w:w="817" w:type="dxa"/>
          </w:tcPr>
          <w:p w:rsidR="0019473C" w:rsidRPr="00212FA2" w:rsidRDefault="0019473C" w:rsidP="00775CC4">
            <w:pPr>
              <w:pStyle w:val="Obinouvueno"/>
            </w:pPr>
            <w:r w:rsidRPr="00212FA2">
              <w:t>O-6</w:t>
            </w:r>
          </w:p>
        </w:tc>
        <w:tc>
          <w:tcPr>
            <w:tcW w:w="4111" w:type="dxa"/>
          </w:tcPr>
          <w:p w:rsidR="0019473C" w:rsidRPr="00212FA2" w:rsidRDefault="0019473C" w:rsidP="00775CC4">
            <w:pPr>
              <w:pStyle w:val="Obinouvueno"/>
              <w:jc w:val="left"/>
            </w:pPr>
            <w:r w:rsidRPr="00212FA2">
              <w:t xml:space="preserve">Osposobljavanje za evakuaciju i </w:t>
            </w:r>
            <w:proofErr w:type="spellStart"/>
            <w:r w:rsidRPr="00212FA2">
              <w:t>spašav</w:t>
            </w:r>
            <w:proofErr w:type="spellEnd"/>
            <w:r w:rsidRPr="00212FA2">
              <w:t>.</w:t>
            </w:r>
          </w:p>
        </w:tc>
        <w:tc>
          <w:tcPr>
            <w:tcW w:w="4927" w:type="dxa"/>
            <w:shd w:val="pct15" w:color="auto" w:fill="FFFFFF"/>
          </w:tcPr>
          <w:p w:rsidR="0019473C" w:rsidRPr="00212FA2" w:rsidRDefault="0019473C" w:rsidP="00775CC4">
            <w:pPr>
              <w:pStyle w:val="Obinouvueno"/>
            </w:pPr>
            <w:r w:rsidRPr="00212FA2">
              <w:t>Voditelji za evakuaciju i spašavanje</w:t>
            </w:r>
          </w:p>
        </w:tc>
      </w:tr>
      <w:tr w:rsidR="0019473C" w:rsidRPr="00212FA2" w:rsidTr="00775CC4">
        <w:tc>
          <w:tcPr>
            <w:tcW w:w="817" w:type="dxa"/>
          </w:tcPr>
          <w:p w:rsidR="0019473C" w:rsidRPr="00212FA2" w:rsidRDefault="0019473C" w:rsidP="00775CC4">
            <w:pPr>
              <w:pStyle w:val="Obinouvueno"/>
            </w:pPr>
            <w:r w:rsidRPr="00212FA2">
              <w:t>O-10</w:t>
            </w:r>
          </w:p>
        </w:tc>
        <w:tc>
          <w:tcPr>
            <w:tcW w:w="4111" w:type="dxa"/>
          </w:tcPr>
          <w:p w:rsidR="0019473C" w:rsidRPr="00212FA2" w:rsidRDefault="0019473C" w:rsidP="00775CC4">
            <w:pPr>
              <w:pStyle w:val="Obinouvueno"/>
              <w:jc w:val="left"/>
            </w:pPr>
            <w:r w:rsidRPr="00212FA2">
              <w:t>Osposobljavanje za rad na računalu</w:t>
            </w:r>
          </w:p>
        </w:tc>
        <w:tc>
          <w:tcPr>
            <w:tcW w:w="4927" w:type="dxa"/>
            <w:shd w:val="pct15" w:color="auto" w:fill="FFFFFF"/>
          </w:tcPr>
          <w:p w:rsidR="0019473C" w:rsidRPr="00212FA2" w:rsidRDefault="0019473C" w:rsidP="00775CC4">
            <w:pPr>
              <w:pStyle w:val="Obinouvueno"/>
            </w:pPr>
            <w:r w:rsidRPr="00212FA2">
              <w:t>Djelatnici koji provode za računalom više od 4 sata</w:t>
            </w:r>
          </w:p>
        </w:tc>
      </w:tr>
      <w:tr w:rsidR="0019473C" w:rsidRPr="00212FA2" w:rsidTr="00775CC4">
        <w:tc>
          <w:tcPr>
            <w:tcW w:w="817" w:type="dxa"/>
          </w:tcPr>
          <w:p w:rsidR="0019473C" w:rsidRPr="00212FA2" w:rsidRDefault="0019473C" w:rsidP="00775CC4">
            <w:pPr>
              <w:pStyle w:val="Obinouvueno"/>
            </w:pPr>
            <w:r w:rsidRPr="00212FA2">
              <w:t>PP-1</w:t>
            </w:r>
          </w:p>
        </w:tc>
        <w:tc>
          <w:tcPr>
            <w:tcW w:w="4111" w:type="dxa"/>
          </w:tcPr>
          <w:p w:rsidR="0019473C" w:rsidRPr="00212FA2" w:rsidRDefault="0019473C" w:rsidP="00775CC4">
            <w:pPr>
              <w:pStyle w:val="Obinouvueno"/>
              <w:jc w:val="left"/>
            </w:pPr>
            <w:r w:rsidRPr="00212FA2">
              <w:t>Osposobljavanje za pružanje prve pomoći</w:t>
            </w:r>
          </w:p>
        </w:tc>
        <w:tc>
          <w:tcPr>
            <w:tcW w:w="4927" w:type="dxa"/>
            <w:shd w:val="pct15" w:color="auto" w:fill="FFFFFF"/>
          </w:tcPr>
          <w:p w:rsidR="0019473C" w:rsidRPr="00212FA2" w:rsidRDefault="0019473C" w:rsidP="00775CC4">
            <w:pPr>
              <w:pStyle w:val="Obinouvueno"/>
            </w:pPr>
            <w:r w:rsidRPr="00212FA2">
              <w:t>Ovlašteni za pružanje prve pomoći</w:t>
            </w:r>
          </w:p>
        </w:tc>
      </w:tr>
    </w:tbl>
    <w:p w:rsidR="0019473C" w:rsidRPr="00D93CB8" w:rsidRDefault="0019473C" w:rsidP="0019473C"/>
    <w:p w:rsidR="0019473C" w:rsidRPr="00C077D3" w:rsidRDefault="0019473C" w:rsidP="0019473C">
      <w:pPr>
        <w:pStyle w:val="Naslov2"/>
        <w:numPr>
          <w:ilvl w:val="0"/>
          <w:numId w:val="0"/>
        </w:numPr>
        <w:rPr>
          <w:rFonts w:ascii="Tahoma" w:hAnsi="Tahoma" w:cs="Tahoma"/>
          <w:snapToGrid w:val="0"/>
          <w:sz w:val="20"/>
        </w:rPr>
      </w:pPr>
      <w:bookmarkStart w:id="77" w:name="_Toc422766134"/>
      <w:r w:rsidRPr="00C077D3">
        <w:rPr>
          <w:rFonts w:ascii="Tahoma" w:hAnsi="Tahoma" w:cs="Tahoma"/>
          <w:snapToGrid w:val="0"/>
          <w:sz w:val="20"/>
        </w:rPr>
        <w:t>2.1.  Program O-1 Opći program iz zaštite na radu</w:t>
      </w:r>
      <w:bookmarkEnd w:id="77"/>
    </w:p>
    <w:p w:rsidR="0019473C" w:rsidRPr="00C077D3" w:rsidRDefault="0019473C" w:rsidP="0019473C">
      <w:pPr>
        <w:pStyle w:val="Naslov3"/>
        <w:numPr>
          <w:ilvl w:val="0"/>
          <w:numId w:val="0"/>
        </w:numPr>
        <w:rPr>
          <w:rFonts w:ascii="Tahoma" w:hAnsi="Tahoma" w:cs="Tahoma"/>
          <w:sz w:val="20"/>
        </w:rPr>
      </w:pPr>
      <w:bookmarkStart w:id="78" w:name="_Toc422766135"/>
      <w:r w:rsidRPr="00C077D3">
        <w:rPr>
          <w:rFonts w:ascii="Tahoma" w:hAnsi="Tahoma" w:cs="Tahoma"/>
          <w:sz w:val="20"/>
        </w:rPr>
        <w:t>2.1.1.  Namjena programa</w:t>
      </w:r>
      <w:bookmarkEnd w:id="78"/>
    </w:p>
    <w:p w:rsidR="0019473C" w:rsidRPr="00C077D3" w:rsidRDefault="0019473C" w:rsidP="0019473C">
      <w:pPr>
        <w:rPr>
          <w:rFonts w:ascii="Tahoma" w:hAnsi="Tahoma" w:cs="Tahoma"/>
          <w:sz w:val="20"/>
          <w:szCs w:val="20"/>
        </w:rPr>
      </w:pPr>
      <w:r w:rsidRPr="00C077D3">
        <w:rPr>
          <w:rFonts w:ascii="Tahoma" w:hAnsi="Tahoma" w:cs="Tahoma"/>
          <w:sz w:val="20"/>
          <w:szCs w:val="20"/>
        </w:rPr>
        <w:t>Program je namijenjen osposobljavanju zaposlenika za rad na siguran način, sukladno vrstama i opsegu opasnosti utvrđenih za radno mjesto i potrebe primjene pravila zaštite na radu, koje treba primijeniti kod obavljanja poslova na radnom mjestu. Njihova primjena smanjuje opasnost i sprečava ugrožavanje zdravlja i života zaposlenika.</w:t>
      </w:r>
    </w:p>
    <w:p w:rsidR="0019473C" w:rsidRPr="00D93CB8" w:rsidRDefault="0019473C" w:rsidP="0019473C">
      <w:pPr>
        <w:pStyle w:val="Naslov3"/>
        <w:numPr>
          <w:ilvl w:val="0"/>
          <w:numId w:val="0"/>
        </w:numPr>
      </w:pPr>
      <w:bookmarkStart w:id="79" w:name="_Toc422766136"/>
      <w:r w:rsidRPr="00D93CB8">
        <w:t>2.1.2.  Cilj programa</w:t>
      </w:r>
      <w:bookmarkEnd w:id="79"/>
    </w:p>
    <w:p w:rsidR="0019473C" w:rsidRPr="00D93CB8" w:rsidRDefault="0019473C" w:rsidP="0019473C">
      <w:pPr>
        <w:pStyle w:val="Obinouvueno"/>
      </w:pPr>
      <w:r w:rsidRPr="00D93CB8">
        <w:t>Program treba:</w:t>
      </w:r>
    </w:p>
    <w:p w:rsidR="0019473C" w:rsidRPr="00D93CB8" w:rsidRDefault="0019473C" w:rsidP="0019473C">
      <w:pPr>
        <w:pStyle w:val="Grafikeoznake"/>
      </w:pPr>
      <w:r w:rsidRPr="00D93CB8">
        <w:t>upoznati zaposlenike s opasnostima i štetnostima, te mogućim ugrožavanjima zdravlja i života zaposlenika kod obavljanja poslova na radnom m</w:t>
      </w:r>
      <w:r w:rsidR="00374F1C">
        <w:t>j</w:t>
      </w:r>
      <w:r w:rsidRPr="00D93CB8">
        <w:t>estu,</w:t>
      </w:r>
    </w:p>
    <w:p w:rsidR="0019473C" w:rsidRPr="00D93CB8" w:rsidRDefault="0019473C" w:rsidP="0019473C">
      <w:pPr>
        <w:pStyle w:val="Grafikeoznake"/>
      </w:pPr>
      <w:r w:rsidRPr="00D93CB8">
        <w:t xml:space="preserve">pravilima zaštite na radu koje treba primijeniti radi smanjenja opasnosti i sprečavanje ugrožavanja na radnom mjestu i tijekom rada u </w:t>
      </w:r>
      <w:r w:rsidR="00C530B9">
        <w:t>Školi</w:t>
      </w:r>
      <w:r w:rsidRPr="00D93CB8">
        <w:t>.</w:t>
      </w:r>
    </w:p>
    <w:p w:rsidR="0019473C" w:rsidRPr="00D93CB8" w:rsidRDefault="0019473C" w:rsidP="0019473C">
      <w:pPr>
        <w:pStyle w:val="Obinouvueno"/>
      </w:pPr>
    </w:p>
    <w:p w:rsidR="0019473C" w:rsidRPr="00D93CB8" w:rsidRDefault="0019473C" w:rsidP="0019473C">
      <w:pPr>
        <w:pStyle w:val="Naslov3"/>
        <w:numPr>
          <w:ilvl w:val="0"/>
          <w:numId w:val="0"/>
        </w:numPr>
      </w:pPr>
      <w:bookmarkStart w:id="80" w:name="_Toc422766137"/>
      <w:r w:rsidRPr="00D93CB8">
        <w:t>2.1.3.  Teme programa</w:t>
      </w:r>
      <w:bookmarkEnd w:id="80"/>
    </w:p>
    <w:p w:rsidR="0019473C" w:rsidRPr="00D93CB8" w:rsidRDefault="0019473C" w:rsidP="002A6EE1">
      <w:pPr>
        <w:pStyle w:val="Obinouvueno"/>
        <w:numPr>
          <w:ilvl w:val="0"/>
          <w:numId w:val="13"/>
        </w:numPr>
      </w:pPr>
      <w:r w:rsidRPr="00D93CB8">
        <w:t>Opće osposobljavanje zaposlenika</w:t>
      </w:r>
    </w:p>
    <w:p w:rsidR="0019473C" w:rsidRPr="00D93CB8" w:rsidRDefault="0019473C" w:rsidP="002A6EE1">
      <w:pPr>
        <w:pStyle w:val="Obinouvueno"/>
        <w:numPr>
          <w:ilvl w:val="1"/>
          <w:numId w:val="13"/>
        </w:numPr>
      </w:pPr>
      <w:r w:rsidRPr="00D93CB8">
        <w:t xml:space="preserve">Stanje zaštite na radu u </w:t>
      </w:r>
      <w:r w:rsidR="00C530B9">
        <w:t>Školi</w:t>
      </w:r>
    </w:p>
    <w:p w:rsidR="0019473C" w:rsidRPr="00D93CB8" w:rsidRDefault="0019473C" w:rsidP="002A6EE1">
      <w:pPr>
        <w:pStyle w:val="Obinouvueno"/>
        <w:numPr>
          <w:ilvl w:val="2"/>
          <w:numId w:val="13"/>
        </w:numPr>
      </w:pPr>
      <w:r w:rsidRPr="00D93CB8">
        <w:t>povrede na radu (lakše, teške, kolektivne, profesionalna oboljenja),</w:t>
      </w:r>
    </w:p>
    <w:p w:rsidR="0019473C" w:rsidRPr="00D93CB8" w:rsidRDefault="0019473C" w:rsidP="002A6EE1">
      <w:pPr>
        <w:pStyle w:val="Obinouvueno"/>
        <w:numPr>
          <w:ilvl w:val="2"/>
          <w:numId w:val="13"/>
        </w:numPr>
      </w:pPr>
      <w:r w:rsidRPr="00D93CB8">
        <w:t>analiza povreda na radu radi utvrđivanja opasnosti i štetnosti,</w:t>
      </w:r>
    </w:p>
    <w:p w:rsidR="0019473C" w:rsidRPr="00D93CB8" w:rsidRDefault="0019473C" w:rsidP="002A6EE1">
      <w:pPr>
        <w:pStyle w:val="Obinouvueno"/>
        <w:numPr>
          <w:ilvl w:val="2"/>
          <w:numId w:val="13"/>
        </w:numPr>
      </w:pPr>
      <w:r w:rsidRPr="00D93CB8">
        <w:t>ekonomski gubici zbog povreda na radu.</w:t>
      </w:r>
    </w:p>
    <w:p w:rsidR="0019473C" w:rsidRPr="00D93CB8" w:rsidRDefault="0019473C" w:rsidP="002A6EE1">
      <w:pPr>
        <w:pStyle w:val="Obinouvueno"/>
        <w:numPr>
          <w:ilvl w:val="1"/>
          <w:numId w:val="13"/>
        </w:numPr>
      </w:pPr>
      <w:r w:rsidRPr="00D93CB8">
        <w:t>Prava, obveze i odgovornosti poslodavca i njegovih ovlaštenika, osoba na rukovodnim mjestima i ostalih zaposlenika prema odr</w:t>
      </w:r>
      <w:r w:rsidR="00374F1C">
        <w:t>e</w:t>
      </w:r>
      <w:r w:rsidRPr="00D93CB8">
        <w:t>dbama Zakona o zaštiti na radu i Pravilnika o zaštiti na radu Zavoda.</w:t>
      </w:r>
    </w:p>
    <w:p w:rsidR="0019473C" w:rsidRPr="00D93CB8" w:rsidRDefault="0019473C" w:rsidP="002A6EE1">
      <w:pPr>
        <w:pStyle w:val="Obinouvueno"/>
        <w:numPr>
          <w:ilvl w:val="1"/>
          <w:numId w:val="13"/>
        </w:numPr>
      </w:pPr>
      <w:r w:rsidRPr="00D93CB8">
        <w:t>Organizacija provedbe zaštite</w:t>
      </w:r>
    </w:p>
    <w:p w:rsidR="0019473C" w:rsidRPr="00D93CB8" w:rsidRDefault="0019473C" w:rsidP="002A6EE1">
      <w:pPr>
        <w:pStyle w:val="Obinouvueno"/>
        <w:numPr>
          <w:ilvl w:val="2"/>
          <w:numId w:val="13"/>
        </w:numPr>
      </w:pPr>
      <w:r w:rsidRPr="00D93CB8">
        <w:t>Zakonski propisi</w:t>
      </w:r>
    </w:p>
    <w:p w:rsidR="0019473C" w:rsidRPr="00D93CB8" w:rsidRDefault="0019473C" w:rsidP="002A6EE1">
      <w:pPr>
        <w:pStyle w:val="Obinouvueno"/>
        <w:numPr>
          <w:ilvl w:val="2"/>
          <w:numId w:val="13"/>
        </w:numPr>
      </w:pPr>
      <w:r w:rsidRPr="00D93CB8">
        <w:t>Interni propisi</w:t>
      </w:r>
    </w:p>
    <w:p w:rsidR="0019473C" w:rsidRPr="00D93CB8" w:rsidRDefault="0019473C" w:rsidP="002A6EE1">
      <w:pPr>
        <w:pStyle w:val="Obinouvueno"/>
        <w:numPr>
          <w:ilvl w:val="3"/>
          <w:numId w:val="13"/>
        </w:numPr>
      </w:pPr>
      <w:r w:rsidRPr="00D93CB8">
        <w:t>osposobljavanje zaposlenika za rad na siguran način,</w:t>
      </w:r>
    </w:p>
    <w:p w:rsidR="0019473C" w:rsidRPr="00D93CB8" w:rsidRDefault="0019473C" w:rsidP="002A6EE1">
      <w:pPr>
        <w:pStyle w:val="Obinouvueno"/>
        <w:numPr>
          <w:ilvl w:val="3"/>
          <w:numId w:val="13"/>
        </w:numPr>
      </w:pPr>
      <w:r w:rsidRPr="00D93CB8">
        <w:t>primjena pravila zaštite pri radu na strojevima,</w:t>
      </w:r>
    </w:p>
    <w:p w:rsidR="0019473C" w:rsidRPr="00D93CB8" w:rsidRDefault="0019473C" w:rsidP="002A6EE1">
      <w:pPr>
        <w:pStyle w:val="Obinouvueno"/>
        <w:numPr>
          <w:ilvl w:val="3"/>
          <w:numId w:val="13"/>
        </w:numPr>
      </w:pPr>
      <w:r w:rsidRPr="00D93CB8">
        <w:t>korištenje osobnih sredstava zaštite,</w:t>
      </w:r>
    </w:p>
    <w:p w:rsidR="0019473C" w:rsidRPr="00D93CB8" w:rsidRDefault="00374F1C" w:rsidP="002A6EE1">
      <w:pPr>
        <w:pStyle w:val="Obinouvueno"/>
        <w:numPr>
          <w:ilvl w:val="3"/>
          <w:numId w:val="13"/>
        </w:numPr>
      </w:pPr>
      <w:r>
        <w:t>upućuju će</w:t>
      </w:r>
      <w:r w:rsidR="0019473C" w:rsidRPr="00D93CB8">
        <w:t xml:space="preserve"> sigurnost na radu,</w:t>
      </w:r>
    </w:p>
    <w:p w:rsidR="0019473C" w:rsidRPr="00D93CB8" w:rsidRDefault="0019473C" w:rsidP="002A6EE1">
      <w:pPr>
        <w:pStyle w:val="Obinouvueno"/>
        <w:numPr>
          <w:ilvl w:val="3"/>
          <w:numId w:val="13"/>
        </w:numPr>
      </w:pPr>
      <w:r w:rsidRPr="00D93CB8">
        <w:t>poslovi s posebnim uvjetima rada</w:t>
      </w:r>
    </w:p>
    <w:p w:rsidR="0019473C" w:rsidRPr="00D93CB8" w:rsidRDefault="0019473C" w:rsidP="002A6EE1">
      <w:pPr>
        <w:pStyle w:val="Obinouvueno"/>
        <w:numPr>
          <w:ilvl w:val="3"/>
          <w:numId w:val="13"/>
        </w:numPr>
      </w:pPr>
      <w:r w:rsidRPr="00D93CB8">
        <w:t>pružanje prve i liječničke pomoći,</w:t>
      </w:r>
    </w:p>
    <w:p w:rsidR="0019473C" w:rsidRPr="00D93CB8" w:rsidRDefault="0019473C" w:rsidP="002A6EE1">
      <w:pPr>
        <w:pStyle w:val="Obinouvueno"/>
        <w:numPr>
          <w:ilvl w:val="3"/>
          <w:numId w:val="13"/>
        </w:numPr>
      </w:pPr>
      <w:r w:rsidRPr="00D93CB8">
        <w:t>evakuacija i spašavanje.</w:t>
      </w:r>
    </w:p>
    <w:p w:rsidR="0019473C" w:rsidRPr="00D93CB8" w:rsidRDefault="0019473C" w:rsidP="002A6EE1">
      <w:pPr>
        <w:pStyle w:val="Obinouvueno"/>
        <w:numPr>
          <w:ilvl w:val="1"/>
          <w:numId w:val="13"/>
        </w:numPr>
      </w:pPr>
      <w:r w:rsidRPr="00D93CB8">
        <w:lastRenderedPageBreak/>
        <w:t>Psihofiziologija rada</w:t>
      </w:r>
    </w:p>
    <w:p w:rsidR="0019473C" w:rsidRPr="00D93CB8" w:rsidRDefault="0019473C" w:rsidP="002A6EE1">
      <w:pPr>
        <w:pStyle w:val="Obinouvueno"/>
        <w:numPr>
          <w:ilvl w:val="2"/>
          <w:numId w:val="13"/>
        </w:numPr>
      </w:pPr>
      <w:r w:rsidRPr="00D93CB8">
        <w:t>Sklonost ka povredama (imunizacija, senzibilizacija, predisponiranost),</w:t>
      </w:r>
    </w:p>
    <w:p w:rsidR="0019473C" w:rsidRPr="00D93CB8" w:rsidRDefault="0019473C" w:rsidP="002A6EE1">
      <w:pPr>
        <w:pStyle w:val="Obinouvueno"/>
        <w:numPr>
          <w:ilvl w:val="2"/>
          <w:numId w:val="13"/>
        </w:numPr>
      </w:pPr>
      <w:r w:rsidRPr="00D93CB8">
        <w:t>posredni faktori koji uzrokuju povredu (fizikalni uvjeti, psihološki uvjeti, organizacija rada),</w:t>
      </w:r>
    </w:p>
    <w:p w:rsidR="0019473C" w:rsidRPr="00D93CB8" w:rsidRDefault="00374F1C" w:rsidP="002A6EE1">
      <w:pPr>
        <w:pStyle w:val="Obinouvueno"/>
        <w:numPr>
          <w:ilvl w:val="2"/>
          <w:numId w:val="13"/>
        </w:numPr>
      </w:pPr>
      <w:r>
        <w:t xml:space="preserve">Neposredni faktori koji </w:t>
      </w:r>
      <w:r w:rsidR="0019473C" w:rsidRPr="00D93CB8">
        <w:t>uzrokuju povrede na radu</w:t>
      </w:r>
    </w:p>
    <w:p w:rsidR="0019473C" w:rsidRPr="00D93CB8" w:rsidRDefault="0019473C" w:rsidP="002A6EE1">
      <w:pPr>
        <w:pStyle w:val="Obinouvueno"/>
        <w:numPr>
          <w:ilvl w:val="1"/>
          <w:numId w:val="13"/>
        </w:numPr>
      </w:pPr>
      <w:r w:rsidRPr="00D93CB8">
        <w:t>Učenje i provedba zaštite</w:t>
      </w:r>
    </w:p>
    <w:p w:rsidR="0019473C" w:rsidRPr="00D93CB8" w:rsidRDefault="0019473C" w:rsidP="002A6EE1">
      <w:pPr>
        <w:pStyle w:val="Obinouvueno"/>
        <w:numPr>
          <w:ilvl w:val="2"/>
          <w:numId w:val="13"/>
        </w:numPr>
      </w:pPr>
      <w:r w:rsidRPr="00D93CB8">
        <w:t>Ponašanje</w:t>
      </w:r>
    </w:p>
    <w:p w:rsidR="0019473C" w:rsidRPr="00D93CB8" w:rsidRDefault="0019473C" w:rsidP="002A6EE1">
      <w:pPr>
        <w:pStyle w:val="Obinouvueno"/>
        <w:numPr>
          <w:ilvl w:val="2"/>
          <w:numId w:val="13"/>
        </w:numPr>
      </w:pPr>
      <w:r w:rsidRPr="00D93CB8">
        <w:t>Stvaranje navika i odvikavanje</w:t>
      </w:r>
    </w:p>
    <w:p w:rsidR="0019473C" w:rsidRPr="00D93CB8" w:rsidRDefault="0019473C" w:rsidP="002A6EE1">
      <w:pPr>
        <w:pStyle w:val="Obinouvueno"/>
        <w:numPr>
          <w:ilvl w:val="2"/>
          <w:numId w:val="13"/>
        </w:numPr>
      </w:pPr>
      <w:r w:rsidRPr="00D93CB8">
        <w:t>Motivacija za rad na siguran način</w:t>
      </w:r>
    </w:p>
    <w:p w:rsidR="0019473C" w:rsidRPr="00D93CB8" w:rsidRDefault="0019473C" w:rsidP="002A6EE1">
      <w:pPr>
        <w:pStyle w:val="Obinouvueno"/>
        <w:numPr>
          <w:ilvl w:val="2"/>
          <w:numId w:val="13"/>
        </w:numPr>
      </w:pPr>
      <w:r w:rsidRPr="00D93CB8">
        <w:t>Proces učenja i primjene znanja.</w:t>
      </w:r>
    </w:p>
    <w:p w:rsidR="0019473C" w:rsidRPr="00D93CB8" w:rsidRDefault="0019473C" w:rsidP="002A6EE1">
      <w:pPr>
        <w:pStyle w:val="Obinouvueno"/>
        <w:numPr>
          <w:ilvl w:val="0"/>
          <w:numId w:val="13"/>
        </w:numPr>
      </w:pPr>
      <w:r w:rsidRPr="00D93CB8">
        <w:t>Funkcijsko osposobljavanje</w:t>
      </w:r>
    </w:p>
    <w:p w:rsidR="0019473C" w:rsidRPr="00D93CB8" w:rsidRDefault="0019473C" w:rsidP="002A6EE1">
      <w:pPr>
        <w:pStyle w:val="Obinouvueno"/>
        <w:numPr>
          <w:ilvl w:val="1"/>
          <w:numId w:val="13"/>
        </w:numPr>
      </w:pPr>
      <w:r w:rsidRPr="00D93CB8">
        <w:t>Kauzalni lanac</w:t>
      </w:r>
    </w:p>
    <w:p w:rsidR="0019473C" w:rsidRPr="00D93CB8" w:rsidRDefault="0019473C" w:rsidP="002A6EE1">
      <w:pPr>
        <w:pStyle w:val="Obinouvueno"/>
        <w:numPr>
          <w:ilvl w:val="2"/>
          <w:numId w:val="13"/>
        </w:numPr>
      </w:pPr>
      <w:r w:rsidRPr="00D93CB8">
        <w:t>Potencijali</w:t>
      </w:r>
    </w:p>
    <w:p w:rsidR="0019473C" w:rsidRPr="00D93CB8" w:rsidRDefault="0019473C" w:rsidP="002A6EE1">
      <w:pPr>
        <w:pStyle w:val="Obinouvueno"/>
        <w:numPr>
          <w:ilvl w:val="2"/>
          <w:numId w:val="13"/>
        </w:numPr>
      </w:pPr>
      <w:r w:rsidRPr="00D93CB8">
        <w:t xml:space="preserve">Pretvaranje potencijala u energiju i </w:t>
      </w:r>
      <w:r>
        <w:t>-</w:t>
      </w:r>
      <w:r w:rsidRPr="00D93CB8">
        <w:t>no, rizici prijelaza</w:t>
      </w:r>
    </w:p>
    <w:p w:rsidR="0019473C" w:rsidRPr="00D93CB8" w:rsidRDefault="0019473C" w:rsidP="002A6EE1">
      <w:pPr>
        <w:pStyle w:val="Obinouvueno"/>
        <w:numPr>
          <w:ilvl w:val="2"/>
          <w:numId w:val="13"/>
        </w:numPr>
      </w:pPr>
      <w:r w:rsidRPr="00D93CB8">
        <w:t>Otpornost tijela čovjeka</w:t>
      </w:r>
    </w:p>
    <w:p w:rsidR="0019473C" w:rsidRPr="00D93CB8" w:rsidRDefault="0019473C" w:rsidP="002A6EE1">
      <w:pPr>
        <w:pStyle w:val="Obinouvueno"/>
        <w:numPr>
          <w:ilvl w:val="2"/>
          <w:numId w:val="13"/>
        </w:numPr>
      </w:pPr>
      <w:r w:rsidRPr="00D93CB8">
        <w:t>Opasnosti i ugrožavanja</w:t>
      </w:r>
    </w:p>
    <w:p w:rsidR="0019473C" w:rsidRPr="00D93CB8" w:rsidRDefault="0019473C" w:rsidP="002A6EE1">
      <w:pPr>
        <w:pStyle w:val="Obinouvueno"/>
        <w:numPr>
          <w:ilvl w:val="2"/>
          <w:numId w:val="13"/>
        </w:numPr>
      </w:pPr>
      <w:r w:rsidRPr="00D93CB8">
        <w:t>Moguće posljedice</w:t>
      </w:r>
    </w:p>
    <w:p w:rsidR="0019473C" w:rsidRPr="00D93CB8" w:rsidRDefault="0019473C" w:rsidP="002A6EE1">
      <w:pPr>
        <w:pStyle w:val="Obinouvueno"/>
        <w:numPr>
          <w:ilvl w:val="1"/>
          <w:numId w:val="13"/>
        </w:numPr>
      </w:pPr>
      <w:r w:rsidRPr="00D93CB8">
        <w:t>Opasnosti djelovanja čovjeka i pravila zaštite</w:t>
      </w:r>
    </w:p>
    <w:p w:rsidR="0019473C" w:rsidRPr="00D93CB8" w:rsidRDefault="0019473C" w:rsidP="002A6EE1">
      <w:pPr>
        <w:pStyle w:val="Obinouvueno"/>
        <w:numPr>
          <w:ilvl w:val="2"/>
          <w:numId w:val="13"/>
        </w:numPr>
      </w:pPr>
      <w:r w:rsidRPr="00D93CB8">
        <w:t>Prijenos i dizanje tereta,</w:t>
      </w:r>
    </w:p>
    <w:p w:rsidR="0019473C" w:rsidRPr="00D93CB8" w:rsidRDefault="0019473C" w:rsidP="002A6EE1">
      <w:pPr>
        <w:pStyle w:val="Obinouvueno"/>
        <w:numPr>
          <w:ilvl w:val="2"/>
          <w:numId w:val="13"/>
        </w:numPr>
      </w:pPr>
      <w:r w:rsidRPr="00D93CB8">
        <w:t>Kretanje na radu</w:t>
      </w:r>
    </w:p>
    <w:p w:rsidR="0019473C" w:rsidRPr="00D93CB8" w:rsidRDefault="0019473C" w:rsidP="002A6EE1">
      <w:pPr>
        <w:pStyle w:val="Obinouvueno"/>
        <w:numPr>
          <w:ilvl w:val="2"/>
          <w:numId w:val="13"/>
        </w:numPr>
      </w:pPr>
      <w:r w:rsidRPr="00D93CB8">
        <w:t>Položaj na radnom mjestu</w:t>
      </w:r>
    </w:p>
    <w:p w:rsidR="0019473C" w:rsidRPr="00D93CB8" w:rsidRDefault="0019473C" w:rsidP="002A6EE1">
      <w:pPr>
        <w:pStyle w:val="Obinouvueno"/>
        <w:numPr>
          <w:ilvl w:val="1"/>
          <w:numId w:val="13"/>
        </w:numPr>
      </w:pPr>
      <w:r w:rsidRPr="00D93CB8">
        <w:t>Mehaničke opasnosti i pravila zaštite</w:t>
      </w:r>
    </w:p>
    <w:p w:rsidR="0019473C" w:rsidRPr="00D93CB8" w:rsidRDefault="0019473C" w:rsidP="002A6EE1">
      <w:pPr>
        <w:pStyle w:val="Obinouvueno"/>
        <w:numPr>
          <w:ilvl w:val="2"/>
          <w:numId w:val="13"/>
        </w:numPr>
      </w:pPr>
      <w:r w:rsidRPr="00D93CB8">
        <w:t>Oštri i šiljati predmeti</w:t>
      </w:r>
    </w:p>
    <w:p w:rsidR="0019473C" w:rsidRPr="00D93CB8" w:rsidRDefault="0019473C" w:rsidP="002A6EE1">
      <w:pPr>
        <w:pStyle w:val="Obinouvueno"/>
        <w:numPr>
          <w:ilvl w:val="2"/>
          <w:numId w:val="13"/>
        </w:numPr>
      </w:pPr>
      <w:r w:rsidRPr="00D93CB8">
        <w:t>Gibanja i srazovi</w:t>
      </w:r>
    </w:p>
    <w:p w:rsidR="0019473C" w:rsidRPr="00D93CB8" w:rsidRDefault="0019473C" w:rsidP="002A6EE1">
      <w:pPr>
        <w:pStyle w:val="Obinouvueno"/>
        <w:numPr>
          <w:ilvl w:val="1"/>
          <w:numId w:val="13"/>
        </w:numPr>
      </w:pPr>
      <w:r w:rsidRPr="00D93CB8">
        <w:t>Opasnosti od električne energije i pravila zaštite</w:t>
      </w:r>
    </w:p>
    <w:p w:rsidR="0019473C" w:rsidRPr="00D93CB8" w:rsidRDefault="0019473C" w:rsidP="002A6EE1">
      <w:pPr>
        <w:pStyle w:val="Obinouvueno"/>
        <w:numPr>
          <w:ilvl w:val="2"/>
          <w:numId w:val="13"/>
        </w:numPr>
      </w:pPr>
      <w:r w:rsidRPr="00D93CB8">
        <w:t>Opasni naponi i struje</w:t>
      </w:r>
    </w:p>
    <w:p w:rsidR="0019473C" w:rsidRPr="00D93CB8" w:rsidRDefault="0019473C" w:rsidP="002A6EE1">
      <w:pPr>
        <w:pStyle w:val="Obinouvueno"/>
        <w:numPr>
          <w:ilvl w:val="2"/>
          <w:numId w:val="13"/>
        </w:numPr>
      </w:pPr>
      <w:r w:rsidRPr="00D93CB8">
        <w:t>Zaštita od dodira dijelova pod naponom</w:t>
      </w:r>
    </w:p>
    <w:p w:rsidR="0019473C" w:rsidRPr="00D93CB8" w:rsidRDefault="0019473C" w:rsidP="002A6EE1">
      <w:pPr>
        <w:pStyle w:val="Obinouvueno"/>
        <w:numPr>
          <w:ilvl w:val="2"/>
          <w:numId w:val="13"/>
        </w:numPr>
      </w:pPr>
      <w:r w:rsidRPr="00D93CB8">
        <w:t>Odvođenje energije i osigurači</w:t>
      </w:r>
    </w:p>
    <w:p w:rsidR="0019473C" w:rsidRPr="00D93CB8" w:rsidRDefault="0019473C" w:rsidP="002A6EE1">
      <w:pPr>
        <w:pStyle w:val="Obinouvueno"/>
        <w:numPr>
          <w:ilvl w:val="1"/>
          <w:numId w:val="13"/>
        </w:numPr>
      </w:pPr>
      <w:r w:rsidRPr="00D93CB8">
        <w:t>Opasnosti od opasnih tvari i pravila zaštite</w:t>
      </w:r>
    </w:p>
    <w:p w:rsidR="0019473C" w:rsidRPr="00D93CB8" w:rsidRDefault="0019473C" w:rsidP="002A6EE1">
      <w:pPr>
        <w:pStyle w:val="Obinouvueno"/>
        <w:numPr>
          <w:ilvl w:val="2"/>
          <w:numId w:val="13"/>
        </w:numPr>
      </w:pPr>
      <w:r w:rsidRPr="00D93CB8">
        <w:t>Kemijske štetnosti i pravila zaštite</w:t>
      </w:r>
    </w:p>
    <w:p w:rsidR="0019473C" w:rsidRPr="00D93CB8" w:rsidRDefault="0019473C" w:rsidP="002A6EE1">
      <w:pPr>
        <w:pStyle w:val="Obinouvueno"/>
        <w:numPr>
          <w:ilvl w:val="2"/>
          <w:numId w:val="13"/>
        </w:numPr>
      </w:pPr>
      <w:r w:rsidRPr="00D93CB8">
        <w:t>Otrovi i pravila zaštite</w:t>
      </w:r>
    </w:p>
    <w:p w:rsidR="0019473C" w:rsidRPr="00D93CB8" w:rsidRDefault="0019473C" w:rsidP="002A6EE1">
      <w:pPr>
        <w:pStyle w:val="Obinouvueno"/>
        <w:numPr>
          <w:ilvl w:val="1"/>
          <w:numId w:val="13"/>
        </w:numPr>
      </w:pPr>
      <w:r w:rsidRPr="00D93CB8">
        <w:t>Štetni uvjeti rada i pravila zaštite</w:t>
      </w:r>
    </w:p>
    <w:p w:rsidR="0019473C" w:rsidRPr="00D93CB8" w:rsidRDefault="0019473C" w:rsidP="002A6EE1">
      <w:pPr>
        <w:pStyle w:val="Obinouvueno"/>
        <w:numPr>
          <w:ilvl w:val="2"/>
          <w:numId w:val="13"/>
        </w:numPr>
      </w:pPr>
      <w:r w:rsidRPr="00D93CB8">
        <w:t>Osvjetljenje</w:t>
      </w:r>
    </w:p>
    <w:p w:rsidR="0019473C" w:rsidRPr="00D93CB8" w:rsidRDefault="0019473C" w:rsidP="002A6EE1">
      <w:pPr>
        <w:pStyle w:val="Obinouvueno"/>
        <w:numPr>
          <w:ilvl w:val="2"/>
          <w:numId w:val="13"/>
        </w:numPr>
      </w:pPr>
      <w:r w:rsidRPr="00D93CB8">
        <w:t>Mikroklimatski uvjeti,</w:t>
      </w:r>
    </w:p>
    <w:p w:rsidR="0019473C" w:rsidRPr="00D93CB8" w:rsidRDefault="0019473C" w:rsidP="002A6EE1">
      <w:pPr>
        <w:pStyle w:val="Obinouvueno"/>
        <w:numPr>
          <w:ilvl w:val="2"/>
          <w:numId w:val="13"/>
        </w:numPr>
      </w:pPr>
      <w:r w:rsidRPr="00D93CB8">
        <w:t>Buka i vibracije</w:t>
      </w:r>
    </w:p>
    <w:p w:rsidR="0019473C" w:rsidRPr="00D93CB8" w:rsidRDefault="0019473C" w:rsidP="002A6EE1">
      <w:pPr>
        <w:pStyle w:val="Obinouvueno"/>
        <w:numPr>
          <w:ilvl w:val="2"/>
          <w:numId w:val="13"/>
        </w:numPr>
      </w:pPr>
      <w:r w:rsidRPr="00D93CB8">
        <w:t>Zračenja</w:t>
      </w:r>
    </w:p>
    <w:p w:rsidR="0019473C" w:rsidRPr="00D93CB8" w:rsidRDefault="0019473C" w:rsidP="002A6EE1">
      <w:pPr>
        <w:pStyle w:val="Obinouvueno"/>
        <w:numPr>
          <w:ilvl w:val="1"/>
          <w:numId w:val="13"/>
        </w:numPr>
      </w:pPr>
      <w:r w:rsidRPr="00D93CB8">
        <w:t>Opasnosti od požara i tehnoloških eksplozija s mjerama zaštite</w:t>
      </w:r>
    </w:p>
    <w:p w:rsidR="0019473C" w:rsidRPr="00D93CB8" w:rsidRDefault="0019473C" w:rsidP="002A6EE1">
      <w:pPr>
        <w:pStyle w:val="Obinouvueno"/>
        <w:numPr>
          <w:ilvl w:val="2"/>
          <w:numId w:val="13"/>
        </w:numPr>
      </w:pPr>
      <w:r w:rsidRPr="00D93CB8">
        <w:t>Gorenje i uvjeti gorenje</w:t>
      </w:r>
    </w:p>
    <w:p w:rsidR="0019473C" w:rsidRPr="00D93CB8" w:rsidRDefault="0019473C" w:rsidP="002A6EE1">
      <w:pPr>
        <w:pStyle w:val="Obinouvueno"/>
        <w:numPr>
          <w:ilvl w:val="2"/>
          <w:numId w:val="13"/>
        </w:numPr>
      </w:pPr>
      <w:r w:rsidRPr="00D93CB8">
        <w:t>Požari i eksplozije</w:t>
      </w:r>
    </w:p>
    <w:p w:rsidR="0019473C" w:rsidRPr="00D93CB8" w:rsidRDefault="0019473C" w:rsidP="002A6EE1">
      <w:pPr>
        <w:pStyle w:val="Obinouvueno"/>
        <w:numPr>
          <w:ilvl w:val="2"/>
          <w:numId w:val="13"/>
        </w:numPr>
      </w:pPr>
      <w:r w:rsidRPr="00D93CB8">
        <w:t>Mjere zaštite: prevencija i intervencija</w:t>
      </w:r>
    </w:p>
    <w:p w:rsidR="0019473C" w:rsidRPr="00D93CB8" w:rsidRDefault="0019473C" w:rsidP="0019473C">
      <w:pPr>
        <w:pStyle w:val="Naslov3"/>
        <w:numPr>
          <w:ilvl w:val="0"/>
          <w:numId w:val="0"/>
        </w:numPr>
      </w:pPr>
      <w:bookmarkStart w:id="81" w:name="_Toc422766138"/>
      <w:r w:rsidRPr="00D93CB8">
        <w:t>2.1.4.  Provedba programa</w:t>
      </w:r>
      <w:bookmarkEnd w:id="81"/>
    </w:p>
    <w:p w:rsidR="0019473C" w:rsidRPr="00C077D3" w:rsidRDefault="0019473C" w:rsidP="0019473C">
      <w:pPr>
        <w:pStyle w:val="Naslov4"/>
        <w:numPr>
          <w:ilvl w:val="0"/>
          <w:numId w:val="0"/>
        </w:numPr>
        <w:rPr>
          <w:rFonts w:ascii="Tahoma" w:hAnsi="Tahoma" w:cs="Tahoma"/>
        </w:rPr>
      </w:pPr>
      <w:r w:rsidRPr="00C077D3">
        <w:rPr>
          <w:rFonts w:ascii="Tahoma" w:hAnsi="Tahoma" w:cs="Tahoma"/>
        </w:rPr>
        <w:t>2.1.4.1.  Nastavna pomagala</w:t>
      </w:r>
    </w:p>
    <w:p w:rsidR="0019473C" w:rsidRPr="00C077D3" w:rsidRDefault="0019473C" w:rsidP="0019473C">
      <w:pPr>
        <w:rPr>
          <w:rFonts w:ascii="Tahoma" w:hAnsi="Tahoma" w:cs="Tahoma"/>
          <w:sz w:val="20"/>
          <w:szCs w:val="20"/>
        </w:rPr>
      </w:pPr>
      <w:r w:rsidRPr="00C077D3">
        <w:rPr>
          <w:rFonts w:ascii="Tahoma" w:hAnsi="Tahoma" w:cs="Tahoma"/>
          <w:sz w:val="20"/>
          <w:szCs w:val="20"/>
        </w:rPr>
        <w:t>Za odvijanje uspješne nastave koriste se materijali na računalu projicirani na prikladan način, folije i grafoskop, dijafilm i dijaprojektor, kazete preko videorekordera i televizora i filmovi.</w:t>
      </w:r>
    </w:p>
    <w:p w:rsidR="0019473C" w:rsidRPr="00C077D3" w:rsidRDefault="0019473C" w:rsidP="0019473C">
      <w:pPr>
        <w:pStyle w:val="Naslov4"/>
        <w:numPr>
          <w:ilvl w:val="0"/>
          <w:numId w:val="0"/>
        </w:numPr>
        <w:rPr>
          <w:rFonts w:ascii="Tahoma" w:hAnsi="Tahoma" w:cs="Tahoma"/>
        </w:rPr>
      </w:pPr>
      <w:r w:rsidRPr="00C077D3">
        <w:rPr>
          <w:rFonts w:ascii="Tahoma" w:hAnsi="Tahoma" w:cs="Tahoma"/>
        </w:rPr>
        <w:t>2.1.4.2.  Način prijenosa znanja</w:t>
      </w:r>
    </w:p>
    <w:p w:rsidR="0019473C" w:rsidRPr="00C077D3" w:rsidRDefault="0019473C" w:rsidP="0019473C">
      <w:pPr>
        <w:rPr>
          <w:rFonts w:ascii="Tahoma" w:hAnsi="Tahoma" w:cs="Tahoma"/>
          <w:sz w:val="20"/>
          <w:szCs w:val="20"/>
        </w:rPr>
      </w:pPr>
      <w:r w:rsidRPr="00C077D3">
        <w:rPr>
          <w:rFonts w:ascii="Tahoma" w:hAnsi="Tahoma" w:cs="Tahoma"/>
          <w:sz w:val="20"/>
          <w:szCs w:val="20"/>
        </w:rPr>
        <w:t>Prijenos znanja je putem predavanja i praktičnih vježbi. Za pojedina područja se mogu koristiti skripta ili knjige i metod</w:t>
      </w:r>
      <w:r w:rsidR="00374F1C">
        <w:rPr>
          <w:rFonts w:ascii="Tahoma" w:hAnsi="Tahoma" w:cs="Tahoma"/>
          <w:sz w:val="20"/>
          <w:szCs w:val="20"/>
        </w:rPr>
        <w:t>e</w:t>
      </w:r>
      <w:r w:rsidRPr="00C077D3">
        <w:rPr>
          <w:rFonts w:ascii="Tahoma" w:hAnsi="Tahoma" w:cs="Tahoma"/>
          <w:sz w:val="20"/>
          <w:szCs w:val="20"/>
        </w:rPr>
        <w:t xml:space="preserve"> samoobrazovanja.</w:t>
      </w:r>
    </w:p>
    <w:p w:rsidR="0019473C" w:rsidRPr="00C077D3" w:rsidRDefault="0019473C" w:rsidP="0019473C">
      <w:pPr>
        <w:pStyle w:val="Naslov4"/>
        <w:numPr>
          <w:ilvl w:val="0"/>
          <w:numId w:val="0"/>
        </w:numPr>
        <w:rPr>
          <w:rFonts w:ascii="Tahoma" w:hAnsi="Tahoma" w:cs="Tahoma"/>
        </w:rPr>
      </w:pPr>
      <w:r w:rsidRPr="00C077D3">
        <w:rPr>
          <w:rFonts w:ascii="Tahoma" w:hAnsi="Tahoma" w:cs="Tahoma"/>
        </w:rPr>
        <w:t>2.1.4.3.  Provjera znanja</w:t>
      </w:r>
    </w:p>
    <w:p w:rsidR="0019473C" w:rsidRPr="00C077D3" w:rsidRDefault="0019473C" w:rsidP="0019473C">
      <w:pPr>
        <w:rPr>
          <w:rFonts w:ascii="Tahoma" w:hAnsi="Tahoma" w:cs="Tahoma"/>
          <w:sz w:val="20"/>
          <w:szCs w:val="20"/>
        </w:rPr>
      </w:pPr>
      <w:r w:rsidRPr="00C077D3">
        <w:rPr>
          <w:rFonts w:ascii="Tahoma" w:hAnsi="Tahoma" w:cs="Tahoma"/>
          <w:sz w:val="20"/>
          <w:szCs w:val="20"/>
        </w:rPr>
        <w:t>Provjera znanja se vrši ispunjavanjem testova i razgovorom.</w:t>
      </w:r>
    </w:p>
    <w:p w:rsidR="0019473C" w:rsidRPr="00C077D3" w:rsidRDefault="0019473C" w:rsidP="0019473C">
      <w:pPr>
        <w:pStyle w:val="Naslov2"/>
        <w:numPr>
          <w:ilvl w:val="0"/>
          <w:numId w:val="0"/>
        </w:numPr>
        <w:rPr>
          <w:rFonts w:ascii="Tahoma" w:hAnsi="Tahoma" w:cs="Tahoma"/>
          <w:sz w:val="20"/>
        </w:rPr>
      </w:pPr>
      <w:bookmarkStart w:id="82" w:name="_Toc422766139"/>
      <w:r w:rsidRPr="00C077D3">
        <w:rPr>
          <w:rFonts w:ascii="Tahoma" w:hAnsi="Tahoma" w:cs="Tahoma"/>
          <w:sz w:val="20"/>
        </w:rPr>
        <w:lastRenderedPageBreak/>
        <w:t>2.2.  Program O-3  Osposobljavanje povjerenika i ovlaštenika</w:t>
      </w:r>
      <w:bookmarkEnd w:id="82"/>
      <w:r w:rsidRPr="00C077D3">
        <w:rPr>
          <w:rFonts w:ascii="Tahoma" w:hAnsi="Tahoma" w:cs="Tahoma"/>
          <w:sz w:val="20"/>
        </w:rPr>
        <w:t xml:space="preserve"> </w:t>
      </w:r>
    </w:p>
    <w:p w:rsidR="0019473C" w:rsidRPr="00C077D3" w:rsidRDefault="0019473C" w:rsidP="0019473C">
      <w:pPr>
        <w:pStyle w:val="Naslov3"/>
        <w:numPr>
          <w:ilvl w:val="0"/>
          <w:numId w:val="0"/>
        </w:numPr>
        <w:rPr>
          <w:rFonts w:ascii="Tahoma" w:hAnsi="Tahoma" w:cs="Tahoma"/>
          <w:sz w:val="20"/>
        </w:rPr>
      </w:pPr>
      <w:bookmarkStart w:id="83" w:name="_Toc422766140"/>
      <w:r w:rsidRPr="00C077D3">
        <w:rPr>
          <w:rFonts w:ascii="Tahoma" w:hAnsi="Tahoma" w:cs="Tahoma"/>
          <w:sz w:val="20"/>
        </w:rPr>
        <w:t>2.2.1.  Namjena programa</w:t>
      </w:r>
      <w:bookmarkEnd w:id="83"/>
    </w:p>
    <w:p w:rsidR="0019473C" w:rsidRPr="00C077D3" w:rsidRDefault="0019473C" w:rsidP="0019473C">
      <w:pPr>
        <w:rPr>
          <w:rFonts w:ascii="Tahoma" w:hAnsi="Tahoma" w:cs="Tahoma"/>
          <w:sz w:val="20"/>
          <w:szCs w:val="20"/>
        </w:rPr>
      </w:pPr>
      <w:r w:rsidRPr="00C077D3">
        <w:rPr>
          <w:rFonts w:ascii="Tahoma" w:hAnsi="Tahoma" w:cs="Tahoma"/>
          <w:sz w:val="20"/>
          <w:szCs w:val="20"/>
        </w:rPr>
        <w:t xml:space="preserve">Program je namijenjen osposobljavanju ovlaštenika poslodavca i povjerenika zaposlenika u </w:t>
      </w:r>
      <w:r w:rsidR="00C530B9">
        <w:rPr>
          <w:rFonts w:ascii="Tahoma" w:hAnsi="Tahoma" w:cs="Tahoma"/>
          <w:sz w:val="20"/>
          <w:szCs w:val="20"/>
        </w:rPr>
        <w:t>Školi</w:t>
      </w:r>
      <w:r w:rsidRPr="00C077D3">
        <w:rPr>
          <w:rFonts w:ascii="Tahoma" w:hAnsi="Tahoma" w:cs="Tahoma"/>
          <w:sz w:val="20"/>
          <w:szCs w:val="20"/>
        </w:rPr>
        <w:t>. To su osobe koje su ovlasti dobile temeljem odluke i ugovora o radu ili ovlasti zaposlenika.</w:t>
      </w:r>
    </w:p>
    <w:p w:rsidR="0019473C" w:rsidRPr="00D93CB8" w:rsidRDefault="0019473C" w:rsidP="0019473C">
      <w:pPr>
        <w:pStyle w:val="Naslov3"/>
        <w:numPr>
          <w:ilvl w:val="0"/>
          <w:numId w:val="0"/>
        </w:numPr>
      </w:pPr>
      <w:bookmarkStart w:id="84" w:name="_Toc422766141"/>
      <w:r w:rsidRPr="00D93CB8">
        <w:t>2.2.2.  Cilj programa</w:t>
      </w:r>
      <w:bookmarkEnd w:id="84"/>
    </w:p>
    <w:p w:rsidR="0019473C" w:rsidRPr="00D93CB8" w:rsidRDefault="0019473C" w:rsidP="0019473C">
      <w:pPr>
        <w:pStyle w:val="Obinouvueno"/>
      </w:pPr>
      <w:r w:rsidRPr="00D93CB8">
        <w:t>Program treba:</w:t>
      </w:r>
    </w:p>
    <w:p w:rsidR="0019473C" w:rsidRPr="00D93CB8" w:rsidRDefault="0019473C" w:rsidP="0019473C">
      <w:pPr>
        <w:pStyle w:val="Grafikeoznake"/>
      </w:pPr>
      <w:r w:rsidRPr="00D93CB8">
        <w:t xml:space="preserve">prikazati opasnosti i ugrožavanja u </w:t>
      </w:r>
      <w:r w:rsidR="00C530B9">
        <w:t>Školi</w:t>
      </w:r>
      <w:r w:rsidRPr="00D93CB8">
        <w:t>,</w:t>
      </w:r>
    </w:p>
    <w:p w:rsidR="0019473C" w:rsidRPr="00D93CB8" w:rsidRDefault="0019473C" w:rsidP="0019473C">
      <w:pPr>
        <w:pStyle w:val="Grafikeoznake"/>
      </w:pPr>
      <w:r w:rsidRPr="00D93CB8">
        <w:t>prikazati pravila zaštite i načine primjene,</w:t>
      </w:r>
    </w:p>
    <w:p w:rsidR="0019473C" w:rsidRPr="00D93CB8" w:rsidRDefault="0019473C" w:rsidP="0019473C">
      <w:pPr>
        <w:pStyle w:val="Grafikeoznake"/>
      </w:pPr>
      <w:r w:rsidRPr="00D93CB8">
        <w:t>definirati postupke zaštite vezane uz rukovođenje ljudima,</w:t>
      </w:r>
    </w:p>
    <w:p w:rsidR="0019473C" w:rsidRPr="00D93CB8" w:rsidRDefault="0019473C" w:rsidP="0019473C">
      <w:pPr>
        <w:pStyle w:val="Grafikeoznake"/>
      </w:pPr>
      <w:r w:rsidRPr="00D93CB8">
        <w:t xml:space="preserve">upoznati ih s suvremenim pristupima organizacije </w:t>
      </w:r>
      <w:r>
        <w:t>-</w:t>
      </w:r>
      <w:r w:rsidRPr="00D93CB8">
        <w:t>.</w:t>
      </w:r>
    </w:p>
    <w:p w:rsidR="0019473C" w:rsidRPr="00D93CB8" w:rsidRDefault="0019473C" w:rsidP="0019473C">
      <w:pPr>
        <w:pStyle w:val="Obinouvueno"/>
      </w:pPr>
    </w:p>
    <w:p w:rsidR="0019473C" w:rsidRPr="00D93CB8" w:rsidRDefault="0019473C" w:rsidP="0019473C">
      <w:pPr>
        <w:pStyle w:val="Naslov3"/>
        <w:numPr>
          <w:ilvl w:val="0"/>
          <w:numId w:val="0"/>
        </w:numPr>
      </w:pPr>
      <w:bookmarkStart w:id="85" w:name="_Toc422766142"/>
      <w:r w:rsidRPr="00D93CB8">
        <w:t>2.2.3.  Teme programa</w:t>
      </w:r>
      <w:bookmarkEnd w:id="85"/>
    </w:p>
    <w:p w:rsidR="0019473C" w:rsidRPr="00D93CB8" w:rsidRDefault="0019473C" w:rsidP="002A6EE1">
      <w:pPr>
        <w:pStyle w:val="Obinouvueno"/>
        <w:numPr>
          <w:ilvl w:val="0"/>
          <w:numId w:val="14"/>
        </w:numPr>
      </w:pPr>
      <w:r w:rsidRPr="00D93CB8">
        <w:t>Kauzalni lanac i načini djelovanja na sprečavanje nezgoda:</w:t>
      </w:r>
    </w:p>
    <w:p w:rsidR="0019473C" w:rsidRPr="00D93CB8" w:rsidRDefault="0019473C" w:rsidP="002A6EE1">
      <w:pPr>
        <w:pStyle w:val="Obinouvueno"/>
        <w:numPr>
          <w:ilvl w:val="1"/>
          <w:numId w:val="14"/>
        </w:numPr>
      </w:pPr>
      <w:r w:rsidRPr="00D93CB8">
        <w:t xml:space="preserve">potencijali, rizici prijelaza, </w:t>
      </w:r>
    </w:p>
    <w:p w:rsidR="0019473C" w:rsidRPr="00D93CB8" w:rsidRDefault="0019473C" w:rsidP="002A6EE1">
      <w:pPr>
        <w:pStyle w:val="Obinouvueno"/>
        <w:numPr>
          <w:ilvl w:val="1"/>
          <w:numId w:val="14"/>
        </w:numPr>
      </w:pPr>
      <w:r w:rsidRPr="00D93CB8">
        <w:t>prijelazne energije,</w:t>
      </w:r>
    </w:p>
    <w:p w:rsidR="0019473C" w:rsidRPr="00D93CB8" w:rsidRDefault="0019473C" w:rsidP="002A6EE1">
      <w:pPr>
        <w:pStyle w:val="Obinouvueno"/>
        <w:numPr>
          <w:ilvl w:val="1"/>
          <w:numId w:val="14"/>
        </w:numPr>
      </w:pPr>
      <w:r w:rsidRPr="00D93CB8">
        <w:t>otpornosti tijela čovjeka,</w:t>
      </w:r>
    </w:p>
    <w:p w:rsidR="0019473C" w:rsidRPr="00D93CB8" w:rsidRDefault="0019473C" w:rsidP="002A6EE1">
      <w:pPr>
        <w:pStyle w:val="Obinouvueno"/>
        <w:numPr>
          <w:ilvl w:val="1"/>
          <w:numId w:val="14"/>
        </w:numPr>
      </w:pPr>
      <w:r w:rsidRPr="00D93CB8">
        <w:t>opasnosti i štetnosti,</w:t>
      </w:r>
    </w:p>
    <w:p w:rsidR="0019473C" w:rsidRPr="00D93CB8" w:rsidRDefault="0019473C" w:rsidP="002A6EE1">
      <w:pPr>
        <w:pStyle w:val="Obinouvueno"/>
        <w:numPr>
          <w:ilvl w:val="1"/>
          <w:numId w:val="14"/>
        </w:numPr>
      </w:pPr>
      <w:r w:rsidRPr="00D93CB8">
        <w:t xml:space="preserve">štetne posljedice, stanje zaštite u </w:t>
      </w:r>
      <w:r w:rsidR="00C530B9">
        <w:t>Školi</w:t>
      </w:r>
      <w:r w:rsidRPr="00D93CB8">
        <w:t>.</w:t>
      </w:r>
    </w:p>
    <w:p w:rsidR="0019473C" w:rsidRPr="00D93CB8" w:rsidRDefault="0019473C" w:rsidP="002A6EE1">
      <w:pPr>
        <w:pStyle w:val="Obinouvueno"/>
        <w:numPr>
          <w:ilvl w:val="0"/>
          <w:numId w:val="14"/>
        </w:numPr>
      </w:pPr>
      <w:r w:rsidRPr="00D93CB8">
        <w:tab/>
        <w:t>Postupci zaštite</w:t>
      </w:r>
    </w:p>
    <w:p w:rsidR="0019473C" w:rsidRPr="00D93CB8" w:rsidRDefault="0019473C" w:rsidP="002A6EE1">
      <w:pPr>
        <w:pStyle w:val="Obinouvueno"/>
        <w:numPr>
          <w:ilvl w:val="1"/>
          <w:numId w:val="14"/>
        </w:numPr>
      </w:pPr>
      <w:r w:rsidRPr="00D93CB8">
        <w:t>djelovanje na opasnost,</w:t>
      </w:r>
    </w:p>
    <w:p w:rsidR="0019473C" w:rsidRPr="00D93CB8" w:rsidRDefault="0019473C" w:rsidP="002A6EE1">
      <w:pPr>
        <w:pStyle w:val="Obinouvueno"/>
        <w:numPr>
          <w:ilvl w:val="1"/>
          <w:numId w:val="14"/>
        </w:numPr>
      </w:pPr>
      <w:r w:rsidRPr="00D93CB8">
        <w:t>sprečavanje ugrožavanja</w:t>
      </w:r>
    </w:p>
    <w:p w:rsidR="0019473C" w:rsidRPr="00D93CB8" w:rsidRDefault="0019473C" w:rsidP="002A6EE1">
      <w:pPr>
        <w:pStyle w:val="Obinouvueno"/>
        <w:numPr>
          <w:ilvl w:val="2"/>
          <w:numId w:val="14"/>
        </w:numPr>
      </w:pPr>
      <w:r w:rsidRPr="00D93CB8">
        <w:t>tehnička sigurnost,</w:t>
      </w:r>
    </w:p>
    <w:p w:rsidR="0019473C" w:rsidRPr="00D93CB8" w:rsidRDefault="0019473C" w:rsidP="002A6EE1">
      <w:pPr>
        <w:pStyle w:val="Obinouvueno"/>
        <w:numPr>
          <w:ilvl w:val="2"/>
          <w:numId w:val="14"/>
        </w:numPr>
      </w:pPr>
      <w:r w:rsidRPr="00D93CB8">
        <w:t>korištenje osobnih sredstava zaštite</w:t>
      </w:r>
    </w:p>
    <w:p w:rsidR="0019473C" w:rsidRPr="00D93CB8" w:rsidRDefault="0019473C" w:rsidP="002A6EE1">
      <w:pPr>
        <w:pStyle w:val="Obinouvueno"/>
        <w:numPr>
          <w:ilvl w:val="2"/>
          <w:numId w:val="14"/>
        </w:numPr>
      </w:pPr>
      <w:r w:rsidRPr="00D93CB8">
        <w:t>sigurnost upućivanjem,</w:t>
      </w:r>
    </w:p>
    <w:p w:rsidR="0019473C" w:rsidRPr="00D93CB8" w:rsidRDefault="0019473C" w:rsidP="002A6EE1">
      <w:pPr>
        <w:pStyle w:val="Obinouvueno"/>
        <w:numPr>
          <w:ilvl w:val="1"/>
          <w:numId w:val="14"/>
        </w:numPr>
      </w:pPr>
      <w:r w:rsidRPr="00D93CB8">
        <w:t>pravila zaštite na radu</w:t>
      </w:r>
    </w:p>
    <w:p w:rsidR="0019473C" w:rsidRPr="00D93CB8" w:rsidRDefault="0019473C" w:rsidP="002A6EE1">
      <w:pPr>
        <w:pStyle w:val="Obinouvueno"/>
        <w:numPr>
          <w:ilvl w:val="2"/>
          <w:numId w:val="14"/>
        </w:numPr>
      </w:pPr>
      <w:r w:rsidRPr="00D93CB8">
        <w:t>osnovna i posebna,</w:t>
      </w:r>
    </w:p>
    <w:p w:rsidR="0019473C" w:rsidRPr="00D93CB8" w:rsidRDefault="0019473C" w:rsidP="002A6EE1">
      <w:pPr>
        <w:pStyle w:val="Obinouvueno"/>
        <w:numPr>
          <w:ilvl w:val="2"/>
          <w:numId w:val="14"/>
        </w:numPr>
      </w:pPr>
      <w:r w:rsidRPr="00D93CB8">
        <w:t>propisana i priznata,</w:t>
      </w:r>
    </w:p>
    <w:p w:rsidR="0019473C" w:rsidRPr="00D93CB8" w:rsidRDefault="0019473C" w:rsidP="002A6EE1">
      <w:pPr>
        <w:pStyle w:val="Obinouvueno"/>
        <w:numPr>
          <w:ilvl w:val="2"/>
          <w:numId w:val="14"/>
        </w:numPr>
      </w:pPr>
      <w:r w:rsidRPr="00D93CB8">
        <w:t>slijed primjene,</w:t>
      </w:r>
    </w:p>
    <w:p w:rsidR="0019473C" w:rsidRPr="00D93CB8" w:rsidRDefault="0019473C" w:rsidP="002A6EE1">
      <w:pPr>
        <w:pStyle w:val="Obinouvueno"/>
        <w:numPr>
          <w:ilvl w:val="2"/>
          <w:numId w:val="14"/>
        </w:numPr>
      </w:pPr>
      <w:r w:rsidRPr="00D93CB8">
        <w:t>proces primjene</w:t>
      </w:r>
    </w:p>
    <w:p w:rsidR="0019473C" w:rsidRPr="00D93CB8" w:rsidRDefault="0019473C" w:rsidP="002A6EE1">
      <w:pPr>
        <w:pStyle w:val="Obinouvueno"/>
        <w:numPr>
          <w:ilvl w:val="0"/>
          <w:numId w:val="14"/>
        </w:numPr>
      </w:pPr>
      <w:r w:rsidRPr="00D93CB8">
        <w:t>Organizacija provedbe zaštite</w:t>
      </w:r>
    </w:p>
    <w:p w:rsidR="0019473C" w:rsidRPr="00D93CB8" w:rsidRDefault="0019473C" w:rsidP="002A6EE1">
      <w:pPr>
        <w:pStyle w:val="Obinouvueno"/>
        <w:numPr>
          <w:ilvl w:val="1"/>
          <w:numId w:val="14"/>
        </w:numPr>
      </w:pPr>
      <w:r w:rsidRPr="00D93CB8">
        <w:t>Zakonski propisi</w:t>
      </w:r>
    </w:p>
    <w:p w:rsidR="0019473C" w:rsidRPr="00D93CB8" w:rsidRDefault="0019473C" w:rsidP="002A6EE1">
      <w:pPr>
        <w:pStyle w:val="Obinouvueno"/>
        <w:numPr>
          <w:ilvl w:val="2"/>
          <w:numId w:val="14"/>
        </w:numPr>
      </w:pPr>
      <w:r w:rsidRPr="00D93CB8">
        <w:t>Zakon o zaštiti na radu</w:t>
      </w:r>
    </w:p>
    <w:p w:rsidR="0019473C" w:rsidRPr="00D93CB8" w:rsidRDefault="0019473C" w:rsidP="002A6EE1">
      <w:pPr>
        <w:pStyle w:val="Obinouvueno"/>
        <w:numPr>
          <w:ilvl w:val="2"/>
          <w:numId w:val="14"/>
        </w:numPr>
      </w:pPr>
      <w:r w:rsidRPr="00D93CB8">
        <w:t>Prateći propisi</w:t>
      </w:r>
    </w:p>
    <w:p w:rsidR="0019473C" w:rsidRPr="00D93CB8" w:rsidRDefault="0019473C" w:rsidP="002A6EE1">
      <w:pPr>
        <w:pStyle w:val="Obinouvueno"/>
        <w:numPr>
          <w:ilvl w:val="2"/>
          <w:numId w:val="14"/>
        </w:numPr>
      </w:pPr>
      <w:r w:rsidRPr="00D93CB8">
        <w:t xml:space="preserve">Normativno reguliranje u </w:t>
      </w:r>
      <w:r w:rsidR="00C530B9">
        <w:t>Školi</w:t>
      </w:r>
      <w:r w:rsidRPr="00D93CB8">
        <w:t>.</w:t>
      </w:r>
    </w:p>
    <w:p w:rsidR="0019473C" w:rsidRPr="00D93CB8" w:rsidRDefault="0019473C" w:rsidP="002A6EE1">
      <w:pPr>
        <w:pStyle w:val="Obinouvueno"/>
        <w:numPr>
          <w:ilvl w:val="1"/>
          <w:numId w:val="14"/>
        </w:numPr>
      </w:pPr>
      <w:r w:rsidRPr="00D93CB8">
        <w:t>Suvremena organizacija</w:t>
      </w:r>
    </w:p>
    <w:p w:rsidR="0019473C" w:rsidRPr="00D93CB8" w:rsidRDefault="0019473C" w:rsidP="002A6EE1">
      <w:pPr>
        <w:pStyle w:val="Obinouvueno"/>
        <w:numPr>
          <w:ilvl w:val="2"/>
          <w:numId w:val="14"/>
        </w:numPr>
      </w:pPr>
      <w:r w:rsidRPr="00D93CB8">
        <w:t>Statika organiziranja</w:t>
      </w:r>
    </w:p>
    <w:p w:rsidR="0019473C" w:rsidRPr="00D93CB8" w:rsidRDefault="0019473C" w:rsidP="002A6EE1">
      <w:pPr>
        <w:pStyle w:val="Obinouvueno"/>
        <w:numPr>
          <w:ilvl w:val="2"/>
          <w:numId w:val="14"/>
        </w:numPr>
      </w:pPr>
      <w:r w:rsidRPr="00D93CB8">
        <w:t>Dinamika organizacije</w:t>
      </w:r>
    </w:p>
    <w:p w:rsidR="0019473C" w:rsidRPr="00D93CB8" w:rsidRDefault="0019473C" w:rsidP="002A6EE1">
      <w:pPr>
        <w:pStyle w:val="Obinouvueno"/>
        <w:numPr>
          <w:ilvl w:val="2"/>
          <w:numId w:val="14"/>
        </w:numPr>
      </w:pPr>
      <w:r w:rsidRPr="00D93CB8">
        <w:t>Psihosocijalna organizacija</w:t>
      </w:r>
    </w:p>
    <w:p w:rsidR="0019473C" w:rsidRPr="00D93CB8" w:rsidRDefault="0019473C" w:rsidP="002A6EE1">
      <w:pPr>
        <w:pStyle w:val="Obinouvueno"/>
        <w:numPr>
          <w:ilvl w:val="2"/>
          <w:numId w:val="14"/>
        </w:numPr>
      </w:pPr>
      <w:r w:rsidRPr="00D93CB8">
        <w:t>Organizacijska kultura</w:t>
      </w:r>
    </w:p>
    <w:p w:rsidR="0019473C" w:rsidRPr="00D93CB8" w:rsidRDefault="0019473C" w:rsidP="002A6EE1">
      <w:pPr>
        <w:pStyle w:val="Obinouvueno"/>
        <w:numPr>
          <w:ilvl w:val="2"/>
          <w:numId w:val="14"/>
        </w:numPr>
      </w:pPr>
      <w:r w:rsidRPr="00D93CB8">
        <w:t>Obrazovna organizacija</w:t>
      </w:r>
    </w:p>
    <w:p w:rsidR="0019473C" w:rsidRPr="00D93CB8" w:rsidRDefault="0019473C" w:rsidP="002A6EE1">
      <w:pPr>
        <w:pStyle w:val="Obinouvueno"/>
        <w:numPr>
          <w:ilvl w:val="1"/>
          <w:numId w:val="14"/>
        </w:numPr>
      </w:pPr>
      <w:r w:rsidRPr="00D93CB8">
        <w:t>Posebni zahtjevi glede zaštite na radu</w:t>
      </w:r>
    </w:p>
    <w:p w:rsidR="0019473C" w:rsidRPr="00D93CB8" w:rsidRDefault="0019473C" w:rsidP="002A6EE1">
      <w:pPr>
        <w:pStyle w:val="Obinouvueno"/>
        <w:numPr>
          <w:ilvl w:val="2"/>
          <w:numId w:val="14"/>
        </w:numPr>
      </w:pPr>
      <w:r w:rsidRPr="00D93CB8">
        <w:t>osposobljavanje za rad na siguran način,</w:t>
      </w:r>
    </w:p>
    <w:p w:rsidR="0019473C" w:rsidRPr="00D93CB8" w:rsidRDefault="0019473C" w:rsidP="002A6EE1">
      <w:pPr>
        <w:pStyle w:val="Obinouvueno"/>
        <w:numPr>
          <w:ilvl w:val="2"/>
          <w:numId w:val="14"/>
        </w:numPr>
      </w:pPr>
      <w:r w:rsidRPr="00D93CB8">
        <w:t>poslovi s posebnim uvjetima rada,</w:t>
      </w:r>
    </w:p>
    <w:p w:rsidR="0019473C" w:rsidRPr="00D93CB8" w:rsidRDefault="0019473C" w:rsidP="002A6EE1">
      <w:pPr>
        <w:pStyle w:val="Obinouvueno"/>
        <w:numPr>
          <w:ilvl w:val="2"/>
          <w:numId w:val="14"/>
        </w:numPr>
      </w:pPr>
      <w:r w:rsidRPr="00D93CB8">
        <w:t>osiguranje i korištenje ispravnih sredstava rada,</w:t>
      </w:r>
    </w:p>
    <w:p w:rsidR="0019473C" w:rsidRPr="00D93CB8" w:rsidRDefault="0019473C" w:rsidP="002A6EE1">
      <w:pPr>
        <w:pStyle w:val="Obinouvueno"/>
        <w:numPr>
          <w:ilvl w:val="2"/>
          <w:numId w:val="14"/>
        </w:numPr>
      </w:pPr>
      <w:r w:rsidRPr="00D93CB8">
        <w:t>mjere zaštite u radnom prostoru,</w:t>
      </w:r>
    </w:p>
    <w:p w:rsidR="0019473C" w:rsidRPr="00D93CB8" w:rsidRDefault="0019473C" w:rsidP="002A6EE1">
      <w:pPr>
        <w:pStyle w:val="Obinouvueno"/>
        <w:numPr>
          <w:ilvl w:val="2"/>
          <w:numId w:val="14"/>
        </w:numPr>
      </w:pPr>
      <w:r w:rsidRPr="00D93CB8">
        <w:t>osobna sredstva zaštite,</w:t>
      </w:r>
    </w:p>
    <w:p w:rsidR="0019473C" w:rsidRPr="00D93CB8" w:rsidRDefault="0019473C" w:rsidP="002A6EE1">
      <w:pPr>
        <w:pStyle w:val="Obinouvueno"/>
        <w:numPr>
          <w:ilvl w:val="2"/>
          <w:numId w:val="14"/>
        </w:numPr>
      </w:pPr>
      <w:r w:rsidRPr="00D93CB8">
        <w:t xml:space="preserve">provedba </w:t>
      </w:r>
      <w:r w:rsidR="00374F1C">
        <w:t>upućuju</w:t>
      </w:r>
      <w:r w:rsidRPr="00D93CB8">
        <w:t xml:space="preserve"> sigurnosti,</w:t>
      </w:r>
    </w:p>
    <w:p w:rsidR="0019473C" w:rsidRPr="00D93CB8" w:rsidRDefault="0019473C" w:rsidP="002A6EE1">
      <w:pPr>
        <w:pStyle w:val="Obinouvueno"/>
        <w:numPr>
          <w:ilvl w:val="2"/>
          <w:numId w:val="14"/>
        </w:numPr>
      </w:pPr>
      <w:r w:rsidRPr="00D93CB8">
        <w:t>evakuacija i spašavanje</w:t>
      </w:r>
    </w:p>
    <w:p w:rsidR="0019473C" w:rsidRPr="00D93CB8" w:rsidRDefault="0019473C" w:rsidP="002A6EE1">
      <w:pPr>
        <w:pStyle w:val="Obinouvueno"/>
        <w:numPr>
          <w:ilvl w:val="2"/>
          <w:numId w:val="14"/>
        </w:numPr>
      </w:pPr>
      <w:r w:rsidRPr="00D93CB8">
        <w:t>prva i liječnička pomoć</w:t>
      </w:r>
    </w:p>
    <w:p w:rsidR="0019473C" w:rsidRPr="00D93CB8" w:rsidRDefault="0019473C" w:rsidP="002A6EE1">
      <w:pPr>
        <w:pStyle w:val="Obinouvueno"/>
        <w:numPr>
          <w:ilvl w:val="2"/>
          <w:numId w:val="14"/>
        </w:numPr>
      </w:pPr>
      <w:r w:rsidRPr="00D93CB8">
        <w:lastRenderedPageBreak/>
        <w:t>isprave, evidencije,</w:t>
      </w:r>
    </w:p>
    <w:p w:rsidR="0019473C" w:rsidRPr="00D93CB8" w:rsidRDefault="0019473C" w:rsidP="002A6EE1">
      <w:pPr>
        <w:pStyle w:val="Obinouvueno"/>
        <w:numPr>
          <w:ilvl w:val="2"/>
          <w:numId w:val="14"/>
        </w:numPr>
      </w:pPr>
      <w:r w:rsidRPr="00D93CB8">
        <w:t>provedba internog nadzora.</w:t>
      </w:r>
    </w:p>
    <w:p w:rsidR="0019473C" w:rsidRPr="00D93CB8" w:rsidRDefault="0019473C" w:rsidP="002A6EE1">
      <w:pPr>
        <w:pStyle w:val="Obinouvueno"/>
        <w:numPr>
          <w:ilvl w:val="0"/>
          <w:numId w:val="14"/>
        </w:numPr>
      </w:pPr>
      <w:r w:rsidRPr="00D93CB8">
        <w:t>Čovjek-subjekt i objekt zaštite</w:t>
      </w:r>
    </w:p>
    <w:p w:rsidR="0019473C" w:rsidRPr="00D93CB8" w:rsidRDefault="0019473C" w:rsidP="002A6EE1">
      <w:pPr>
        <w:pStyle w:val="Obinouvueno"/>
        <w:numPr>
          <w:ilvl w:val="1"/>
          <w:numId w:val="14"/>
        </w:numPr>
      </w:pPr>
      <w:r w:rsidRPr="00D93CB8">
        <w:t>osnove djelovanja ljudi</w:t>
      </w:r>
    </w:p>
    <w:p w:rsidR="0019473C" w:rsidRPr="00D93CB8" w:rsidRDefault="0019473C" w:rsidP="002A6EE1">
      <w:pPr>
        <w:pStyle w:val="Obinouvueno"/>
        <w:numPr>
          <w:ilvl w:val="2"/>
          <w:numId w:val="14"/>
        </w:numPr>
      </w:pPr>
      <w:r w:rsidRPr="00D93CB8">
        <w:t>ponašanje,</w:t>
      </w:r>
    </w:p>
    <w:p w:rsidR="0019473C" w:rsidRPr="00D93CB8" w:rsidRDefault="0019473C" w:rsidP="002A6EE1">
      <w:pPr>
        <w:pStyle w:val="Obinouvueno"/>
        <w:numPr>
          <w:ilvl w:val="2"/>
          <w:numId w:val="14"/>
        </w:numPr>
      </w:pPr>
      <w:r w:rsidRPr="00D93CB8">
        <w:t>vaga motivacije i motivi,</w:t>
      </w:r>
    </w:p>
    <w:p w:rsidR="0019473C" w:rsidRPr="00D93CB8" w:rsidRDefault="0019473C" w:rsidP="002A6EE1">
      <w:pPr>
        <w:pStyle w:val="Obinouvueno"/>
        <w:numPr>
          <w:ilvl w:val="2"/>
          <w:numId w:val="14"/>
        </w:numPr>
      </w:pPr>
      <w:r w:rsidRPr="00D93CB8">
        <w:t>stvaranje navika i odvikavanje</w:t>
      </w:r>
    </w:p>
    <w:p w:rsidR="0019473C" w:rsidRPr="00D93CB8" w:rsidRDefault="0019473C" w:rsidP="002A6EE1">
      <w:pPr>
        <w:pStyle w:val="Obinouvueno"/>
        <w:numPr>
          <w:ilvl w:val="1"/>
          <w:numId w:val="14"/>
        </w:numPr>
      </w:pPr>
      <w:r w:rsidRPr="00D93CB8">
        <w:t>procesi učenja</w:t>
      </w:r>
    </w:p>
    <w:p w:rsidR="0019473C" w:rsidRPr="00D93CB8" w:rsidRDefault="0019473C" w:rsidP="002A6EE1">
      <w:pPr>
        <w:pStyle w:val="Obinouvueno"/>
        <w:numPr>
          <w:ilvl w:val="2"/>
          <w:numId w:val="14"/>
        </w:numPr>
      </w:pPr>
      <w:r w:rsidRPr="00D93CB8">
        <w:t>prijenos informacija</w:t>
      </w:r>
    </w:p>
    <w:p w:rsidR="0019473C" w:rsidRPr="00D93CB8" w:rsidRDefault="0019473C" w:rsidP="002A6EE1">
      <w:pPr>
        <w:pStyle w:val="Obinouvueno"/>
        <w:numPr>
          <w:ilvl w:val="2"/>
          <w:numId w:val="14"/>
        </w:numPr>
      </w:pPr>
      <w:r w:rsidRPr="00D93CB8">
        <w:t>zakon učenja,</w:t>
      </w:r>
    </w:p>
    <w:p w:rsidR="0019473C" w:rsidRPr="00D93CB8" w:rsidRDefault="0019473C" w:rsidP="002A6EE1">
      <w:pPr>
        <w:pStyle w:val="Obinouvueno"/>
        <w:numPr>
          <w:ilvl w:val="2"/>
          <w:numId w:val="14"/>
        </w:numPr>
      </w:pPr>
      <w:r w:rsidRPr="00D93CB8">
        <w:t>načini prijenosa informacija</w:t>
      </w:r>
    </w:p>
    <w:p w:rsidR="0019473C" w:rsidRPr="00D93CB8" w:rsidRDefault="0019473C" w:rsidP="002A6EE1">
      <w:pPr>
        <w:pStyle w:val="Obinouvueno"/>
        <w:numPr>
          <w:ilvl w:val="1"/>
          <w:numId w:val="14"/>
        </w:numPr>
      </w:pPr>
      <w:r w:rsidRPr="00D93CB8">
        <w:t>djelovanje na ljude</w:t>
      </w:r>
    </w:p>
    <w:p w:rsidR="0019473C" w:rsidRPr="00D93CB8" w:rsidRDefault="0019473C" w:rsidP="002A6EE1">
      <w:pPr>
        <w:pStyle w:val="Obinouvueno"/>
        <w:numPr>
          <w:ilvl w:val="2"/>
          <w:numId w:val="14"/>
        </w:numPr>
      </w:pPr>
      <w:r w:rsidRPr="00D93CB8">
        <w:t>motivi</w:t>
      </w:r>
    </w:p>
    <w:p w:rsidR="0019473C" w:rsidRPr="00D93CB8" w:rsidRDefault="0019473C" w:rsidP="002A6EE1">
      <w:pPr>
        <w:pStyle w:val="Obinouvueno"/>
        <w:numPr>
          <w:ilvl w:val="2"/>
          <w:numId w:val="14"/>
        </w:numPr>
      </w:pPr>
      <w:r w:rsidRPr="00D93CB8">
        <w:t>motivacije</w:t>
      </w:r>
    </w:p>
    <w:p w:rsidR="0019473C" w:rsidRPr="00D93CB8" w:rsidRDefault="0019473C" w:rsidP="002A6EE1">
      <w:pPr>
        <w:pStyle w:val="Obinouvueno"/>
        <w:numPr>
          <w:ilvl w:val="2"/>
          <w:numId w:val="14"/>
        </w:numPr>
      </w:pPr>
      <w:r w:rsidRPr="00D93CB8">
        <w:t>poticaji</w:t>
      </w:r>
    </w:p>
    <w:p w:rsidR="0019473C" w:rsidRPr="00D93CB8" w:rsidRDefault="0019473C" w:rsidP="002A6EE1">
      <w:pPr>
        <w:pStyle w:val="Obinouvueno"/>
        <w:numPr>
          <w:ilvl w:val="0"/>
          <w:numId w:val="14"/>
        </w:numPr>
      </w:pPr>
      <w:r w:rsidRPr="00D93CB8">
        <w:t>Unapređenje zaštite</w:t>
      </w:r>
    </w:p>
    <w:p w:rsidR="0019473C" w:rsidRPr="00D93CB8" w:rsidRDefault="0019473C" w:rsidP="002A6EE1">
      <w:pPr>
        <w:pStyle w:val="Obinouvueno"/>
        <w:numPr>
          <w:ilvl w:val="1"/>
          <w:numId w:val="14"/>
        </w:numPr>
      </w:pPr>
      <w:r w:rsidRPr="00D93CB8">
        <w:t>stanje zaštite</w:t>
      </w:r>
    </w:p>
    <w:p w:rsidR="0019473C" w:rsidRPr="00D93CB8" w:rsidRDefault="0019473C" w:rsidP="002A6EE1">
      <w:pPr>
        <w:pStyle w:val="Obinouvueno"/>
        <w:numPr>
          <w:ilvl w:val="2"/>
          <w:numId w:val="14"/>
        </w:numPr>
      </w:pPr>
      <w:r w:rsidRPr="00D93CB8">
        <w:t>analize opasnosti,</w:t>
      </w:r>
    </w:p>
    <w:p w:rsidR="0019473C" w:rsidRPr="00D93CB8" w:rsidRDefault="0019473C" w:rsidP="002A6EE1">
      <w:pPr>
        <w:pStyle w:val="Obinouvueno"/>
        <w:numPr>
          <w:ilvl w:val="2"/>
          <w:numId w:val="14"/>
        </w:numPr>
      </w:pPr>
      <w:r w:rsidRPr="00D93CB8">
        <w:t>analize proteklih događanja,</w:t>
      </w:r>
    </w:p>
    <w:p w:rsidR="0019473C" w:rsidRPr="00D93CB8" w:rsidRDefault="0019473C" w:rsidP="002A6EE1">
      <w:pPr>
        <w:pStyle w:val="Obinouvueno"/>
        <w:numPr>
          <w:ilvl w:val="2"/>
          <w:numId w:val="14"/>
        </w:numPr>
      </w:pPr>
      <w:r w:rsidRPr="00D93CB8">
        <w:t>pouke u cilju unapređenja.</w:t>
      </w:r>
    </w:p>
    <w:p w:rsidR="0019473C" w:rsidRPr="00D93CB8" w:rsidRDefault="0019473C" w:rsidP="002A6EE1">
      <w:pPr>
        <w:pStyle w:val="Obinouvueno"/>
        <w:numPr>
          <w:ilvl w:val="1"/>
          <w:numId w:val="14"/>
        </w:numPr>
      </w:pPr>
      <w:r w:rsidRPr="00D93CB8">
        <w:t>aktivnosti unapređenja</w:t>
      </w:r>
    </w:p>
    <w:p w:rsidR="0019473C" w:rsidRPr="00D93CB8" w:rsidRDefault="0019473C" w:rsidP="002A6EE1">
      <w:pPr>
        <w:pStyle w:val="Obinouvueno"/>
        <w:numPr>
          <w:ilvl w:val="2"/>
          <w:numId w:val="14"/>
        </w:numPr>
      </w:pPr>
      <w:r w:rsidRPr="00D93CB8">
        <w:t>programiranje unapređenja,</w:t>
      </w:r>
    </w:p>
    <w:p w:rsidR="0019473C" w:rsidRPr="00D93CB8" w:rsidRDefault="0019473C" w:rsidP="002A6EE1">
      <w:pPr>
        <w:pStyle w:val="Obinouvueno"/>
        <w:numPr>
          <w:ilvl w:val="2"/>
          <w:numId w:val="14"/>
        </w:numPr>
      </w:pPr>
      <w:r w:rsidRPr="00D93CB8">
        <w:t>planiranje i terminiranje provedbe zaštite,</w:t>
      </w:r>
    </w:p>
    <w:p w:rsidR="0019473C" w:rsidRPr="00D93CB8" w:rsidRDefault="0019473C" w:rsidP="0019473C">
      <w:pPr>
        <w:pStyle w:val="Naslov3"/>
        <w:numPr>
          <w:ilvl w:val="0"/>
          <w:numId w:val="0"/>
        </w:numPr>
      </w:pPr>
      <w:bookmarkStart w:id="86" w:name="_Toc422766143"/>
      <w:r w:rsidRPr="00D93CB8">
        <w:t>2.2.4.  Način realizacije</w:t>
      </w:r>
      <w:bookmarkEnd w:id="86"/>
    </w:p>
    <w:p w:rsidR="0019473C" w:rsidRPr="00C077D3" w:rsidRDefault="0019473C" w:rsidP="0019473C">
      <w:pPr>
        <w:pStyle w:val="Naslov4"/>
        <w:numPr>
          <w:ilvl w:val="0"/>
          <w:numId w:val="0"/>
        </w:numPr>
        <w:rPr>
          <w:rFonts w:ascii="Tahoma" w:hAnsi="Tahoma" w:cs="Tahoma"/>
        </w:rPr>
      </w:pPr>
      <w:r w:rsidRPr="00C077D3">
        <w:rPr>
          <w:rFonts w:ascii="Tahoma" w:hAnsi="Tahoma" w:cs="Tahoma"/>
        </w:rPr>
        <w:t>2.2.4.1.  Nastavna pomagala</w:t>
      </w:r>
    </w:p>
    <w:p w:rsidR="0019473C" w:rsidRPr="00C077D3" w:rsidRDefault="0019473C" w:rsidP="0019473C">
      <w:pPr>
        <w:rPr>
          <w:rFonts w:ascii="Tahoma" w:hAnsi="Tahoma" w:cs="Tahoma"/>
          <w:sz w:val="20"/>
          <w:szCs w:val="20"/>
        </w:rPr>
      </w:pPr>
      <w:r w:rsidRPr="00C077D3">
        <w:rPr>
          <w:rFonts w:ascii="Tahoma" w:hAnsi="Tahoma" w:cs="Tahoma"/>
          <w:sz w:val="20"/>
          <w:szCs w:val="20"/>
        </w:rPr>
        <w:t>Za odvijanje uspješne nastave koriste se materijali na računalu projicirani na prikladan način, folije i grafoskop, dijafilm i dijaprojektor, kazete preko videorekordera i televizora i filmovi.</w:t>
      </w:r>
    </w:p>
    <w:p w:rsidR="0019473C" w:rsidRPr="00C077D3" w:rsidRDefault="0019473C" w:rsidP="0019473C">
      <w:pPr>
        <w:pStyle w:val="Naslov4"/>
        <w:numPr>
          <w:ilvl w:val="0"/>
          <w:numId w:val="0"/>
        </w:numPr>
        <w:rPr>
          <w:rFonts w:ascii="Tahoma" w:hAnsi="Tahoma" w:cs="Tahoma"/>
        </w:rPr>
      </w:pPr>
      <w:r w:rsidRPr="00C077D3">
        <w:rPr>
          <w:rFonts w:ascii="Tahoma" w:hAnsi="Tahoma" w:cs="Tahoma"/>
        </w:rPr>
        <w:t>2.2.4.2.  Način prijenosa znanja</w:t>
      </w:r>
    </w:p>
    <w:p w:rsidR="0019473C" w:rsidRPr="00C077D3" w:rsidRDefault="0019473C" w:rsidP="0019473C">
      <w:pPr>
        <w:rPr>
          <w:rFonts w:ascii="Tahoma" w:hAnsi="Tahoma" w:cs="Tahoma"/>
          <w:sz w:val="20"/>
          <w:szCs w:val="20"/>
        </w:rPr>
      </w:pPr>
      <w:r w:rsidRPr="00C077D3">
        <w:rPr>
          <w:rFonts w:ascii="Tahoma" w:hAnsi="Tahoma" w:cs="Tahoma"/>
          <w:sz w:val="20"/>
          <w:szCs w:val="20"/>
        </w:rPr>
        <w:t>Prijenos znanja je putem predavanja i praktičnih vježbi. Za pojedina područja se mogu koristiti skripta ili knjige i metod</w:t>
      </w:r>
      <w:r w:rsidR="00D545CC">
        <w:rPr>
          <w:rFonts w:ascii="Tahoma" w:hAnsi="Tahoma" w:cs="Tahoma"/>
          <w:sz w:val="20"/>
          <w:szCs w:val="20"/>
        </w:rPr>
        <w:t>e</w:t>
      </w:r>
      <w:r w:rsidRPr="00C077D3">
        <w:rPr>
          <w:rFonts w:ascii="Tahoma" w:hAnsi="Tahoma" w:cs="Tahoma"/>
          <w:sz w:val="20"/>
          <w:szCs w:val="20"/>
        </w:rPr>
        <w:t xml:space="preserve"> samoobrazovanja.</w:t>
      </w:r>
    </w:p>
    <w:p w:rsidR="0019473C" w:rsidRPr="00C077D3" w:rsidRDefault="0019473C" w:rsidP="0019473C">
      <w:pPr>
        <w:pStyle w:val="Naslov4"/>
        <w:numPr>
          <w:ilvl w:val="0"/>
          <w:numId w:val="0"/>
        </w:numPr>
        <w:rPr>
          <w:rFonts w:ascii="Tahoma" w:hAnsi="Tahoma" w:cs="Tahoma"/>
        </w:rPr>
      </w:pPr>
      <w:r w:rsidRPr="00C077D3">
        <w:rPr>
          <w:rFonts w:ascii="Tahoma" w:hAnsi="Tahoma" w:cs="Tahoma"/>
        </w:rPr>
        <w:t>2.2.4.3.  Provjera znanja</w:t>
      </w:r>
    </w:p>
    <w:p w:rsidR="0019473C" w:rsidRPr="00C077D3" w:rsidRDefault="0019473C" w:rsidP="0019473C">
      <w:pPr>
        <w:rPr>
          <w:rFonts w:ascii="Tahoma" w:hAnsi="Tahoma" w:cs="Tahoma"/>
          <w:sz w:val="20"/>
          <w:szCs w:val="20"/>
        </w:rPr>
      </w:pPr>
      <w:r w:rsidRPr="00C077D3">
        <w:rPr>
          <w:rFonts w:ascii="Tahoma" w:hAnsi="Tahoma" w:cs="Tahoma"/>
          <w:sz w:val="20"/>
          <w:szCs w:val="20"/>
        </w:rPr>
        <w:t>Provjera znanja se vrši ispunjavanjem testova i razgovorom.</w:t>
      </w:r>
    </w:p>
    <w:p w:rsidR="0019473C" w:rsidRPr="00C077D3" w:rsidRDefault="0019473C" w:rsidP="0019473C">
      <w:pPr>
        <w:rPr>
          <w:rFonts w:ascii="Tahoma" w:hAnsi="Tahoma" w:cs="Tahoma"/>
          <w:sz w:val="20"/>
          <w:szCs w:val="20"/>
        </w:rPr>
      </w:pPr>
    </w:p>
    <w:p w:rsidR="0019473C" w:rsidRPr="00D93CB8" w:rsidRDefault="0019473C" w:rsidP="0019473C">
      <w:r w:rsidRPr="00C077D3">
        <w:rPr>
          <w:rFonts w:ascii="Tahoma" w:hAnsi="Tahoma" w:cs="Tahoma"/>
          <w:sz w:val="20"/>
          <w:szCs w:val="20"/>
        </w:rPr>
        <w:t xml:space="preserve">Plan i program osposobljavanja za rad na siguran način, je izrađen po programu Tvrtke INSPEKT d.o.o. ustrojen prema sistemu  djelovanja  </w:t>
      </w:r>
      <w:r w:rsidR="00A207C4">
        <w:rPr>
          <w:rFonts w:ascii="Tahoma" w:hAnsi="Tahoma" w:cs="Tahoma"/>
          <w:sz w:val="20"/>
          <w:szCs w:val="20"/>
        </w:rPr>
        <w:t xml:space="preserve">Trgovačka i </w:t>
      </w:r>
      <w:proofErr w:type="spellStart"/>
      <w:r w:rsidR="00A207C4">
        <w:rPr>
          <w:rFonts w:ascii="Tahoma" w:hAnsi="Tahoma" w:cs="Tahoma"/>
          <w:sz w:val="20"/>
          <w:szCs w:val="20"/>
        </w:rPr>
        <w:t>komercijalana</w:t>
      </w:r>
      <w:proofErr w:type="spellEnd"/>
      <w:r w:rsidR="00A207C4">
        <w:rPr>
          <w:rFonts w:ascii="Tahoma" w:hAnsi="Tahoma" w:cs="Tahoma"/>
          <w:sz w:val="20"/>
          <w:szCs w:val="20"/>
        </w:rPr>
        <w:t xml:space="preserve"> škola D. Milas </w:t>
      </w:r>
      <w:r w:rsidR="009C7E12">
        <w:rPr>
          <w:rFonts w:ascii="Tahoma" w:hAnsi="Tahoma" w:cs="Tahoma"/>
          <w:sz w:val="20"/>
          <w:szCs w:val="20"/>
        </w:rPr>
        <w:t>Osijek</w:t>
      </w:r>
      <w:r w:rsidRPr="00C077D3">
        <w:rPr>
          <w:rFonts w:ascii="Tahoma" w:hAnsi="Tahoma" w:cs="Tahoma"/>
          <w:sz w:val="20"/>
          <w:szCs w:val="20"/>
        </w:rPr>
        <w:t>.</w:t>
      </w:r>
      <w:r w:rsidRPr="00D93CB8">
        <w:t xml:space="preserve">  </w:t>
      </w:r>
    </w:p>
    <w:p w:rsidR="0019473C" w:rsidRPr="00D93CB8" w:rsidRDefault="0019473C" w:rsidP="0019473C">
      <w:pPr>
        <w:pStyle w:val="Obinouvueno"/>
      </w:pPr>
    </w:p>
    <w:p w:rsidR="0019473C" w:rsidRPr="00D93CB8" w:rsidRDefault="0019473C" w:rsidP="0019473C">
      <w:pPr>
        <w:pStyle w:val="Obinouvueno"/>
      </w:pPr>
    </w:p>
    <w:p w:rsidR="0019473C" w:rsidRPr="00D93CB8" w:rsidRDefault="0019473C" w:rsidP="0019473C">
      <w:pPr>
        <w:pStyle w:val="Obinouvueno"/>
      </w:pPr>
    </w:p>
    <w:p w:rsidR="00A207C4" w:rsidRPr="00DC7D6D" w:rsidRDefault="00A207C4" w:rsidP="00A207C4">
      <w:pPr>
        <w:pStyle w:val="Obinouvueno"/>
        <w:rPr>
          <w:rFonts w:cs="Arial"/>
        </w:rPr>
      </w:pPr>
      <w:bookmarkStart w:id="87" w:name="_Toc422766144"/>
      <w:r w:rsidRPr="00735F44">
        <w:rPr>
          <w:rFonts w:cs="Arial"/>
        </w:rPr>
        <w:t>Trgovačka i komercijalna škola D. Milas Osijek</w:t>
      </w:r>
      <w:r>
        <w:rPr>
          <w:rFonts w:cs="Arial"/>
        </w:rPr>
        <w:t>, rujan,  2016.</w:t>
      </w:r>
    </w:p>
    <w:p w:rsidR="00A207C4" w:rsidRPr="00DC7D6D" w:rsidRDefault="00A207C4" w:rsidP="00A207C4">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Pr>
          <w:rFonts w:ascii="Arial" w:hAnsi="Arial" w:cs="Arial"/>
          <w:sz w:val="20"/>
          <w:szCs w:val="20"/>
        </w:rPr>
        <w:t>Ravnatelj/</w:t>
      </w:r>
      <w:proofErr w:type="spellStart"/>
      <w:r>
        <w:rPr>
          <w:rFonts w:ascii="Arial" w:hAnsi="Arial" w:cs="Arial"/>
          <w:sz w:val="20"/>
          <w:szCs w:val="20"/>
        </w:rPr>
        <w:t>ica</w:t>
      </w:r>
      <w:proofErr w:type="spellEnd"/>
      <w:r w:rsidRPr="00DC7D6D">
        <w:rPr>
          <w:rFonts w:ascii="Arial" w:hAnsi="Arial" w:cs="Arial"/>
          <w:sz w:val="20"/>
          <w:szCs w:val="20"/>
        </w:rPr>
        <w:t xml:space="preserve">  :</w:t>
      </w:r>
    </w:p>
    <w:p w:rsidR="00A207C4" w:rsidRDefault="00A207C4" w:rsidP="00A207C4">
      <w:pPr>
        <w:ind w:right="-625"/>
        <w:rPr>
          <w:rFonts w:ascii="Arial" w:hAnsi="Arial" w:cs="Arial"/>
          <w:sz w:val="20"/>
          <w:szCs w:val="20"/>
        </w:rPr>
      </w:pPr>
      <w:r>
        <w:rPr>
          <w:rFonts w:ascii="Arial" w:hAnsi="Arial" w:cs="Arial"/>
          <w:sz w:val="20"/>
          <w:szCs w:val="20"/>
        </w:rPr>
        <w:t xml:space="preserve">                </w:t>
      </w:r>
    </w:p>
    <w:p w:rsidR="00A207C4" w:rsidRPr="00456CDC" w:rsidRDefault="00A207C4" w:rsidP="00A207C4">
      <w:pPr>
        <w:ind w:right="-625"/>
      </w:pPr>
      <w:r>
        <w:rPr>
          <w:rFonts w:ascii="Arial" w:hAnsi="Arial" w:cs="Arial"/>
          <w:sz w:val="20"/>
          <w:szCs w:val="20"/>
        </w:rPr>
        <w:t xml:space="preserve">                           </w:t>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rPr>
        <w:tab/>
      </w:r>
      <w:r w:rsidRPr="00DC7D6D">
        <w:rPr>
          <w:rFonts w:ascii="Arial" w:hAnsi="Arial" w:cs="Arial"/>
        </w:rPr>
        <w:tab/>
      </w:r>
      <w:r>
        <w:rPr>
          <w:rFonts w:ascii="Arial" w:hAnsi="Arial" w:cs="Arial"/>
        </w:rPr>
        <w:t xml:space="preserve">Sandra </w:t>
      </w:r>
      <w:proofErr w:type="spellStart"/>
      <w:r>
        <w:rPr>
          <w:rFonts w:ascii="Arial" w:hAnsi="Arial" w:cs="Arial"/>
        </w:rPr>
        <w:t>Brajnović</w:t>
      </w:r>
      <w:proofErr w:type="spellEnd"/>
      <w:r>
        <w:rPr>
          <w:rFonts w:ascii="Arial" w:hAnsi="Arial" w:cs="Arial"/>
        </w:rPr>
        <w:t>, ravna</w:t>
      </w:r>
      <w:r w:rsidRPr="00695198">
        <w:rPr>
          <w:rFonts w:ascii="Arial" w:hAnsi="Arial" w:cs="Arial"/>
        </w:rPr>
        <w:t>teljica</w:t>
      </w:r>
    </w:p>
    <w:p w:rsidR="00A207C4" w:rsidRPr="00A207C4" w:rsidRDefault="00A207C4" w:rsidP="00A207C4">
      <w:pPr>
        <w:ind w:right="-625"/>
      </w:pPr>
      <w:r>
        <w:br w:type="page"/>
      </w:r>
    </w:p>
    <w:p w:rsidR="0019473C" w:rsidRPr="00BD1553" w:rsidRDefault="0019473C" w:rsidP="0019473C">
      <w:pPr>
        <w:pStyle w:val="Naslov"/>
      </w:pPr>
      <w:r w:rsidRPr="00BD1553">
        <w:rPr>
          <w:snapToGrid w:val="0"/>
        </w:rPr>
        <w:lastRenderedPageBreak/>
        <w:t>Prilog</w:t>
      </w:r>
      <w:r w:rsidRPr="00BD1553">
        <w:t xml:space="preserve"> </w:t>
      </w:r>
      <w:r>
        <w:t>9</w:t>
      </w:r>
      <w:r w:rsidRPr="00BD1553">
        <w:t>.  Katalog poslova zaštite</w:t>
      </w:r>
      <w:bookmarkEnd w:id="87"/>
    </w:p>
    <w:p w:rsidR="0019473C" w:rsidRPr="00C077D3" w:rsidRDefault="0019473C" w:rsidP="0019473C">
      <w:pPr>
        <w:rPr>
          <w:rFonts w:ascii="Tahoma" w:hAnsi="Tahoma" w:cs="Tahoma"/>
          <w:snapToGrid w:val="0"/>
          <w:sz w:val="20"/>
          <w:szCs w:val="20"/>
        </w:rPr>
      </w:pPr>
      <w:r w:rsidRPr="00C077D3">
        <w:rPr>
          <w:rFonts w:ascii="Tahoma" w:hAnsi="Tahoma" w:cs="Tahoma"/>
          <w:snapToGrid w:val="0"/>
          <w:sz w:val="20"/>
          <w:szCs w:val="20"/>
        </w:rPr>
        <w:t xml:space="preserve">U katalogu poslova zaštite na radu u ovom </w:t>
      </w:r>
      <w:r w:rsidR="00C530B9">
        <w:rPr>
          <w:rFonts w:ascii="Tahoma" w:hAnsi="Tahoma" w:cs="Tahoma"/>
          <w:snapToGrid w:val="0"/>
          <w:sz w:val="20"/>
          <w:szCs w:val="20"/>
        </w:rPr>
        <w:t>Školi</w:t>
      </w:r>
      <w:r w:rsidRPr="00C077D3">
        <w:rPr>
          <w:rFonts w:ascii="Tahoma" w:hAnsi="Tahoma" w:cs="Tahoma"/>
          <w:snapToGrid w:val="0"/>
          <w:sz w:val="20"/>
          <w:szCs w:val="20"/>
        </w:rPr>
        <w:t xml:space="preserve"> navedeni su poslovi koji se po svojoj naravi i značenju ubrajaju u specifične i stručne poslove zaštite na radu. </w:t>
      </w:r>
    </w:p>
    <w:p w:rsidR="0019473C" w:rsidRPr="00BD1553" w:rsidRDefault="0019473C" w:rsidP="0019473C">
      <w:pPr>
        <w:pStyle w:val="Naslov1"/>
        <w:rPr>
          <w:snapToGrid w:val="0"/>
          <w:lang w:val="hr-HR"/>
        </w:rPr>
      </w:pPr>
      <w:bookmarkStart w:id="88" w:name="_Toc422766145"/>
      <w:r w:rsidRPr="00BD1553">
        <w:rPr>
          <w:snapToGrid w:val="0"/>
          <w:lang w:val="hr-HR"/>
        </w:rPr>
        <w:t>Poslovi uređivanja zaštite na radu</w:t>
      </w:r>
      <w:bookmarkEnd w:id="88"/>
    </w:p>
    <w:p w:rsidR="0019473C" w:rsidRPr="00BD1553" w:rsidRDefault="0019473C" w:rsidP="002A6EE1">
      <w:pPr>
        <w:pStyle w:val="Obinouvueno"/>
        <w:numPr>
          <w:ilvl w:val="0"/>
          <w:numId w:val="16"/>
        </w:numPr>
      </w:pPr>
      <w:r w:rsidRPr="00BD1553">
        <w:rPr>
          <w:b/>
        </w:rPr>
        <w:t>Pravila o osposobljavanju zaposlenika iz zaštite na radu</w:t>
      </w:r>
      <w:r w:rsidRPr="00BD1553">
        <w:t xml:space="preserve"> (osposobljavanje zaposlenika za rad na siguran način, za pružanje prve pomoći, za vođenje evakuacije i spašavanja, osposobljavanje povjerenika zaposlenika i dr.), </w:t>
      </w:r>
    </w:p>
    <w:p w:rsidR="0019473C" w:rsidRPr="00BD1553" w:rsidRDefault="0019473C" w:rsidP="002A6EE1">
      <w:pPr>
        <w:pStyle w:val="Obinouvueno"/>
        <w:numPr>
          <w:ilvl w:val="1"/>
          <w:numId w:val="16"/>
        </w:numPr>
      </w:pPr>
      <w:r w:rsidRPr="00BD1553">
        <w:t xml:space="preserve">utvrđivanje programa osposobljavanja (opći, posebni, specifični), </w:t>
      </w:r>
    </w:p>
    <w:p w:rsidR="0019473C" w:rsidRPr="00BD1553" w:rsidRDefault="0019473C" w:rsidP="002A6EE1">
      <w:pPr>
        <w:pStyle w:val="Obinouvueno"/>
        <w:numPr>
          <w:ilvl w:val="1"/>
          <w:numId w:val="16"/>
        </w:numPr>
      </w:pPr>
      <w:r w:rsidRPr="00BD1553">
        <w:t xml:space="preserve">utvrđivanje načina osposobljavanja (seminar, samoučenje s konzultacijama), </w:t>
      </w:r>
    </w:p>
    <w:p w:rsidR="0019473C" w:rsidRPr="00BD1553" w:rsidRDefault="0019473C" w:rsidP="002A6EE1">
      <w:pPr>
        <w:pStyle w:val="Obinouvueno"/>
        <w:numPr>
          <w:ilvl w:val="1"/>
          <w:numId w:val="16"/>
        </w:numPr>
      </w:pPr>
      <w:r w:rsidRPr="00BD1553">
        <w:t xml:space="preserve">utvrđivanje obrazovne dokumentacije (pisane upute za siguran rad), </w:t>
      </w:r>
    </w:p>
    <w:p w:rsidR="0019473C" w:rsidRPr="00BD1553" w:rsidRDefault="0019473C" w:rsidP="002A6EE1">
      <w:pPr>
        <w:pStyle w:val="Obinouvueno"/>
        <w:numPr>
          <w:ilvl w:val="1"/>
          <w:numId w:val="16"/>
        </w:numPr>
      </w:pPr>
      <w:r w:rsidRPr="00BD1553">
        <w:t xml:space="preserve">utvrđivanje provjere znanja (testovi ili dr.) </w:t>
      </w:r>
    </w:p>
    <w:p w:rsidR="0019473C" w:rsidRPr="00BD1553" w:rsidRDefault="0019473C" w:rsidP="002A6EE1">
      <w:pPr>
        <w:pStyle w:val="Obinouvueno"/>
        <w:numPr>
          <w:ilvl w:val="0"/>
          <w:numId w:val="16"/>
        </w:numPr>
      </w:pPr>
      <w:r w:rsidRPr="00BD1553">
        <w:rPr>
          <w:b/>
        </w:rPr>
        <w:t>Pravila o poslovima s posebnim uvjetima rada</w:t>
      </w:r>
      <w:r w:rsidRPr="00BD1553">
        <w:t xml:space="preserve">: </w:t>
      </w:r>
    </w:p>
    <w:p w:rsidR="0019473C" w:rsidRPr="00BD1553" w:rsidRDefault="0019473C" w:rsidP="002A6EE1">
      <w:pPr>
        <w:pStyle w:val="Obinouvueno"/>
        <w:numPr>
          <w:ilvl w:val="1"/>
          <w:numId w:val="16"/>
        </w:numPr>
      </w:pPr>
      <w:r w:rsidRPr="00BD1553">
        <w:t xml:space="preserve">poslovi s posebnim uvjetima rada (uvjeti, opseg i rokovi pregleda), </w:t>
      </w:r>
    </w:p>
    <w:p w:rsidR="0019473C" w:rsidRPr="00BD1553" w:rsidRDefault="0019473C" w:rsidP="002A6EE1">
      <w:pPr>
        <w:pStyle w:val="Obinouvueno"/>
        <w:numPr>
          <w:ilvl w:val="1"/>
          <w:numId w:val="16"/>
        </w:numPr>
      </w:pPr>
      <w:r w:rsidRPr="00BD1553">
        <w:t xml:space="preserve">raspored zaposlenika na poslove s posebnim uvjetima (prvi liječnički pregledi), </w:t>
      </w:r>
    </w:p>
    <w:p w:rsidR="0019473C" w:rsidRPr="00BD1553" w:rsidRDefault="0019473C" w:rsidP="002A6EE1">
      <w:pPr>
        <w:pStyle w:val="Obinouvueno"/>
        <w:numPr>
          <w:ilvl w:val="1"/>
          <w:numId w:val="16"/>
        </w:numPr>
      </w:pPr>
      <w:r w:rsidRPr="00BD1553">
        <w:t xml:space="preserve">provjera sposobnosti zaposlenika (periodički liječnički pregledi) </w:t>
      </w:r>
    </w:p>
    <w:p w:rsidR="0019473C" w:rsidRPr="00BD1553" w:rsidRDefault="0019473C" w:rsidP="002A6EE1">
      <w:pPr>
        <w:pStyle w:val="Obinouvueno"/>
        <w:numPr>
          <w:ilvl w:val="0"/>
          <w:numId w:val="16"/>
        </w:numPr>
      </w:pPr>
      <w:r w:rsidRPr="00BD1553">
        <w:rPr>
          <w:b/>
        </w:rPr>
        <w:t>Pravila o zaštiti na radu na sredstvima rada</w:t>
      </w:r>
      <w:r w:rsidRPr="00BD1553">
        <w:t xml:space="preserve">: </w:t>
      </w:r>
    </w:p>
    <w:p w:rsidR="0019473C" w:rsidRPr="00BD1553" w:rsidRDefault="0019473C" w:rsidP="002A6EE1">
      <w:pPr>
        <w:pStyle w:val="Obinouvueno"/>
        <w:numPr>
          <w:ilvl w:val="1"/>
          <w:numId w:val="16"/>
        </w:numPr>
      </w:pPr>
      <w:r w:rsidRPr="00BD1553">
        <w:t xml:space="preserve">objekti za rad s pripadajućim instalacijama i uređajima (ispitivanja, rokovi, evidencija), </w:t>
      </w:r>
    </w:p>
    <w:p w:rsidR="0019473C" w:rsidRPr="00BD1553" w:rsidRDefault="0019473C" w:rsidP="002A6EE1">
      <w:pPr>
        <w:pStyle w:val="Obinouvueno"/>
        <w:numPr>
          <w:ilvl w:val="1"/>
          <w:numId w:val="16"/>
        </w:numPr>
      </w:pPr>
      <w:r w:rsidRPr="00BD1553">
        <w:t xml:space="preserve">strojevi i uređaji (vrste periodičkih pregleda i ispitivanja, rokovi, evidencije ostalih strojeva i uređaja), </w:t>
      </w:r>
    </w:p>
    <w:p w:rsidR="0019473C" w:rsidRPr="00BD1553" w:rsidRDefault="0019473C" w:rsidP="002A6EE1">
      <w:pPr>
        <w:pStyle w:val="Obinouvueno"/>
        <w:numPr>
          <w:ilvl w:val="1"/>
          <w:numId w:val="16"/>
        </w:numPr>
      </w:pPr>
      <w:r w:rsidRPr="00BD1553">
        <w:t xml:space="preserve">štetnosti u radnoj okolini (vrste periodičkih ispitivanja prema utvrđenim štetnostima, rokovi, evidencija). </w:t>
      </w:r>
    </w:p>
    <w:p w:rsidR="0019473C" w:rsidRPr="00BD1553" w:rsidRDefault="0019473C" w:rsidP="002A6EE1">
      <w:pPr>
        <w:pStyle w:val="Obinouvueno"/>
        <w:numPr>
          <w:ilvl w:val="1"/>
          <w:numId w:val="16"/>
        </w:numPr>
      </w:pPr>
      <w:r w:rsidRPr="00BD1553">
        <w:t>opasne radne tvari (rukovanje, skladištenje, evidencija).</w:t>
      </w:r>
    </w:p>
    <w:p w:rsidR="0019473C" w:rsidRPr="00BD1553" w:rsidRDefault="0019473C" w:rsidP="002A6EE1">
      <w:pPr>
        <w:pStyle w:val="Obinouvueno"/>
        <w:numPr>
          <w:ilvl w:val="0"/>
          <w:numId w:val="16"/>
        </w:numPr>
      </w:pPr>
      <w:r w:rsidRPr="00BD1553">
        <w:rPr>
          <w:b/>
        </w:rPr>
        <w:t>Pravila o osobnim zaštitnim sredstvima – odnosno nadzor :</w:t>
      </w:r>
    </w:p>
    <w:p w:rsidR="0019473C" w:rsidRPr="00BD1553" w:rsidRDefault="0019473C" w:rsidP="002A6EE1">
      <w:pPr>
        <w:pStyle w:val="Obinouvueno"/>
        <w:numPr>
          <w:ilvl w:val="1"/>
          <w:numId w:val="16"/>
        </w:numPr>
      </w:pPr>
      <w:r w:rsidRPr="00BD1553">
        <w:t xml:space="preserve">postupak nabave, </w:t>
      </w:r>
    </w:p>
    <w:p w:rsidR="0019473C" w:rsidRPr="00BD1553" w:rsidRDefault="0019473C" w:rsidP="002A6EE1">
      <w:pPr>
        <w:pStyle w:val="Obinouvueno"/>
        <w:numPr>
          <w:ilvl w:val="1"/>
          <w:numId w:val="16"/>
        </w:numPr>
      </w:pPr>
      <w:r w:rsidRPr="00BD1553">
        <w:t>postupak zaduživanja radnika (evidencija), (skladištar)</w:t>
      </w:r>
    </w:p>
    <w:p w:rsidR="0019473C" w:rsidRPr="00BD1553" w:rsidRDefault="0019473C" w:rsidP="002A6EE1">
      <w:pPr>
        <w:pStyle w:val="Obinouvueno"/>
        <w:numPr>
          <w:ilvl w:val="1"/>
          <w:numId w:val="16"/>
        </w:numPr>
      </w:pPr>
      <w:r w:rsidRPr="00BD1553">
        <w:t>korištenje (nadzor), pohrana, održavanje, (zaposlenik )</w:t>
      </w:r>
    </w:p>
    <w:p w:rsidR="0019473C" w:rsidRPr="00BD1553" w:rsidRDefault="0019473C" w:rsidP="002A6EE1">
      <w:pPr>
        <w:pStyle w:val="Obinouvueno"/>
        <w:numPr>
          <w:ilvl w:val="1"/>
          <w:numId w:val="16"/>
        </w:numPr>
      </w:pPr>
      <w:r w:rsidRPr="00BD1553">
        <w:t>vraćanje, otpisivanje dotrajalih sredstava , (skladištar)</w:t>
      </w:r>
    </w:p>
    <w:p w:rsidR="0019473C" w:rsidRPr="00BD1553" w:rsidRDefault="0019473C" w:rsidP="002A6EE1">
      <w:pPr>
        <w:pStyle w:val="Obinouvueno"/>
        <w:numPr>
          <w:ilvl w:val="0"/>
          <w:numId w:val="16"/>
        </w:numPr>
      </w:pPr>
      <w:r w:rsidRPr="00BD1553">
        <w:rPr>
          <w:b/>
        </w:rPr>
        <w:t>Pravila o prvoj pomoći na radu i medicinskoj pomoći:</w:t>
      </w:r>
      <w:r w:rsidRPr="00BD1553">
        <w:t xml:space="preserve"> </w:t>
      </w:r>
    </w:p>
    <w:p w:rsidR="0019473C" w:rsidRPr="00BD1553" w:rsidRDefault="0019473C" w:rsidP="002A6EE1">
      <w:pPr>
        <w:pStyle w:val="Obinouvueno"/>
        <w:numPr>
          <w:ilvl w:val="1"/>
          <w:numId w:val="16"/>
        </w:numPr>
      </w:pPr>
      <w:r w:rsidRPr="00BD1553">
        <w:t xml:space="preserve">utvrđivanje načina pružanja prve pomoći, </w:t>
      </w:r>
    </w:p>
    <w:p w:rsidR="0019473C" w:rsidRPr="00BD1553" w:rsidRDefault="0019473C" w:rsidP="002A6EE1">
      <w:pPr>
        <w:pStyle w:val="Obinouvueno"/>
        <w:numPr>
          <w:ilvl w:val="1"/>
          <w:numId w:val="16"/>
        </w:numPr>
      </w:pPr>
      <w:r w:rsidRPr="00BD1553">
        <w:t xml:space="preserve">utvrđivanje mjesta s opremom (ormarići, nosila, torbe za teren), </w:t>
      </w:r>
    </w:p>
    <w:p w:rsidR="0019473C" w:rsidRPr="00BD1553" w:rsidRDefault="0019473C" w:rsidP="002A6EE1">
      <w:pPr>
        <w:pStyle w:val="Obinouvueno"/>
        <w:numPr>
          <w:ilvl w:val="1"/>
          <w:numId w:val="16"/>
        </w:numPr>
      </w:pPr>
      <w:r w:rsidRPr="00BD1553">
        <w:t>utvrđivanje načina pružanja medicinske pomoći.</w:t>
      </w:r>
    </w:p>
    <w:p w:rsidR="0019473C" w:rsidRPr="00BD1553" w:rsidRDefault="0019473C" w:rsidP="002A6EE1">
      <w:pPr>
        <w:pStyle w:val="Obinouvueno"/>
        <w:numPr>
          <w:ilvl w:val="0"/>
          <w:numId w:val="16"/>
        </w:numPr>
      </w:pPr>
      <w:r w:rsidRPr="00BD1553">
        <w:rPr>
          <w:b/>
        </w:rPr>
        <w:t>Pravila o zaštiti mladeži, žena i zaposlenika smanjenih sposobnosti:</w:t>
      </w:r>
      <w:r w:rsidRPr="00BD1553">
        <w:t xml:space="preserve"> </w:t>
      </w:r>
    </w:p>
    <w:p w:rsidR="0019473C" w:rsidRPr="00BD1553" w:rsidRDefault="0019473C" w:rsidP="002A6EE1">
      <w:pPr>
        <w:pStyle w:val="Obinouvueno"/>
        <w:numPr>
          <w:ilvl w:val="1"/>
          <w:numId w:val="16"/>
        </w:numPr>
      </w:pPr>
      <w:r w:rsidRPr="00BD1553">
        <w:t xml:space="preserve">zaštita mladeži-malodobnika (očuvanje nesmetanog duševnog i tjelesnog razvitka), </w:t>
      </w:r>
    </w:p>
    <w:p w:rsidR="0019473C" w:rsidRPr="00BD1553" w:rsidRDefault="0019473C" w:rsidP="002A6EE1">
      <w:pPr>
        <w:pStyle w:val="Obinouvueno"/>
        <w:numPr>
          <w:ilvl w:val="1"/>
          <w:numId w:val="16"/>
        </w:numPr>
      </w:pPr>
      <w:r w:rsidRPr="00BD1553">
        <w:t xml:space="preserve">zaštita žena (zaštita od rizika koji bi mogli ugroziti funkciju materinstva),. </w:t>
      </w:r>
    </w:p>
    <w:p w:rsidR="0019473C" w:rsidRPr="00BD1553" w:rsidRDefault="0019473C" w:rsidP="002A6EE1">
      <w:pPr>
        <w:pStyle w:val="Obinouvueno"/>
        <w:numPr>
          <w:ilvl w:val="1"/>
          <w:numId w:val="16"/>
        </w:numPr>
      </w:pPr>
      <w:r w:rsidRPr="00BD1553">
        <w:t xml:space="preserve">zaštita zaposlenika smanjenih sposobnosti (zaštita od daljnjeg oštećenja zdravlja), </w:t>
      </w:r>
    </w:p>
    <w:p w:rsidR="0019473C" w:rsidRPr="00BD1553" w:rsidRDefault="0019473C" w:rsidP="002A6EE1">
      <w:pPr>
        <w:pStyle w:val="Obinouvueno"/>
        <w:numPr>
          <w:ilvl w:val="1"/>
          <w:numId w:val="16"/>
        </w:numPr>
      </w:pPr>
      <w:r w:rsidRPr="00BD1553">
        <w:t>zaštita zaposlenika starijih od 60 godina</w:t>
      </w:r>
    </w:p>
    <w:p w:rsidR="0019473C" w:rsidRPr="00BD1553" w:rsidRDefault="0019473C" w:rsidP="002A6EE1">
      <w:pPr>
        <w:pStyle w:val="Obinouvueno"/>
        <w:numPr>
          <w:ilvl w:val="0"/>
          <w:numId w:val="16"/>
        </w:numPr>
      </w:pPr>
      <w:r w:rsidRPr="00BD1553">
        <w:rPr>
          <w:b/>
        </w:rPr>
        <w:t>Planovi evakuacije i spašavanja:</w:t>
      </w:r>
      <w:r w:rsidRPr="00BD1553">
        <w:t xml:space="preserve"> </w:t>
      </w:r>
    </w:p>
    <w:p w:rsidR="0019473C" w:rsidRPr="00BD1553" w:rsidRDefault="0019473C" w:rsidP="002A6EE1">
      <w:pPr>
        <w:pStyle w:val="Obinouvueno"/>
        <w:numPr>
          <w:ilvl w:val="1"/>
          <w:numId w:val="16"/>
        </w:numPr>
      </w:pPr>
      <w:r w:rsidRPr="00BD1553">
        <w:t xml:space="preserve">utvrđivanje putova, načina obavještavanja, opreme, vježbe i dr. </w:t>
      </w:r>
    </w:p>
    <w:p w:rsidR="0019473C" w:rsidRPr="00BD1553" w:rsidRDefault="0019473C" w:rsidP="002A6EE1">
      <w:pPr>
        <w:pStyle w:val="Obinouvueno"/>
        <w:numPr>
          <w:ilvl w:val="0"/>
          <w:numId w:val="16"/>
        </w:numPr>
      </w:pPr>
      <w:r w:rsidRPr="00BD1553">
        <w:rPr>
          <w:b/>
        </w:rPr>
        <w:t>Elaborat o postavljanju znakova sigurnosti i uputa za siguran rad:</w:t>
      </w:r>
      <w:r w:rsidRPr="00BD1553">
        <w:t xml:space="preserve"> </w:t>
      </w:r>
    </w:p>
    <w:p w:rsidR="0019473C" w:rsidRPr="00BD1553" w:rsidRDefault="0019473C" w:rsidP="002A6EE1">
      <w:pPr>
        <w:pStyle w:val="Obinouvueno"/>
        <w:numPr>
          <w:ilvl w:val="1"/>
          <w:numId w:val="16"/>
        </w:numPr>
      </w:pPr>
      <w:r w:rsidRPr="00BD1553">
        <w:t>utvrđivanje mjesta za postavljanje znakova sigu</w:t>
      </w:r>
      <w:r>
        <w:t>rn</w:t>
      </w:r>
      <w:r w:rsidRPr="00BD1553">
        <w:t>osti, znakova općih informacija, uputa za siguran rad, oznaka cjevovoda i drugo</w:t>
      </w:r>
    </w:p>
    <w:p w:rsidR="0019473C" w:rsidRPr="00BD1553" w:rsidRDefault="0019473C" w:rsidP="0019473C">
      <w:pPr>
        <w:pStyle w:val="Naslov1"/>
        <w:rPr>
          <w:snapToGrid w:val="0"/>
          <w:lang w:val="hr-HR"/>
        </w:rPr>
      </w:pPr>
      <w:bookmarkStart w:id="89" w:name="_Toc422766146"/>
      <w:r w:rsidRPr="00BD1553">
        <w:rPr>
          <w:snapToGrid w:val="0"/>
          <w:lang w:val="hr-HR"/>
        </w:rPr>
        <w:t>Poslovi provedbe zaštite na radu</w:t>
      </w:r>
      <w:bookmarkEnd w:id="89"/>
    </w:p>
    <w:p w:rsidR="0019473C" w:rsidRPr="00BD1553" w:rsidRDefault="0019473C" w:rsidP="002A6EE1">
      <w:pPr>
        <w:pStyle w:val="Obinouvueno"/>
        <w:numPr>
          <w:ilvl w:val="0"/>
          <w:numId w:val="23"/>
        </w:numPr>
      </w:pPr>
      <w:r w:rsidRPr="00BD1553">
        <w:rPr>
          <w:b/>
        </w:rPr>
        <w:t>Provedba osposobljavanja za rad na siguran način:</w:t>
      </w:r>
    </w:p>
    <w:p w:rsidR="0019473C" w:rsidRPr="00BD1553" w:rsidRDefault="0019473C" w:rsidP="002A6EE1">
      <w:pPr>
        <w:pStyle w:val="Obinouvueno"/>
        <w:numPr>
          <w:ilvl w:val="1"/>
          <w:numId w:val="23"/>
        </w:numPr>
      </w:pPr>
      <w:r w:rsidRPr="00BD1553">
        <w:t>provedba osposobljavanja zaposlenika</w:t>
      </w:r>
    </w:p>
    <w:p w:rsidR="0019473C" w:rsidRPr="00BD1553" w:rsidRDefault="0019473C" w:rsidP="002A6EE1">
      <w:pPr>
        <w:pStyle w:val="Obinouvueno"/>
        <w:numPr>
          <w:ilvl w:val="2"/>
          <w:numId w:val="23"/>
        </w:numPr>
      </w:pPr>
      <w:r w:rsidRPr="00BD1553">
        <w:t>teoretsko osposobljavanje</w:t>
      </w:r>
    </w:p>
    <w:p w:rsidR="0019473C" w:rsidRPr="00BD1553" w:rsidRDefault="0019473C" w:rsidP="002A6EE1">
      <w:pPr>
        <w:pStyle w:val="Obinouvueno"/>
        <w:numPr>
          <w:ilvl w:val="2"/>
          <w:numId w:val="23"/>
        </w:numPr>
      </w:pPr>
      <w:r w:rsidRPr="00BD1553">
        <w:t xml:space="preserve">praktično osposobljavanje </w:t>
      </w:r>
    </w:p>
    <w:p w:rsidR="0019473C" w:rsidRPr="00BD1553" w:rsidRDefault="0019473C" w:rsidP="002A6EE1">
      <w:pPr>
        <w:pStyle w:val="Obinouvueno"/>
        <w:numPr>
          <w:ilvl w:val="1"/>
          <w:numId w:val="23"/>
        </w:numPr>
      </w:pPr>
      <w:r w:rsidRPr="00BD1553">
        <w:t>izrada nastavne dokumentacije</w:t>
      </w:r>
    </w:p>
    <w:p w:rsidR="0019473C" w:rsidRPr="00BD1553" w:rsidRDefault="0019473C" w:rsidP="002A6EE1">
      <w:pPr>
        <w:pStyle w:val="Obinouvueno"/>
        <w:numPr>
          <w:ilvl w:val="1"/>
          <w:numId w:val="23"/>
        </w:numPr>
      </w:pPr>
      <w:r w:rsidRPr="00BD1553">
        <w:t>provjera znanja zaposlenika</w:t>
      </w:r>
    </w:p>
    <w:p w:rsidR="0019473C" w:rsidRPr="00BD1553" w:rsidRDefault="0019473C" w:rsidP="002A6EE1">
      <w:pPr>
        <w:pStyle w:val="Obinouvueno"/>
        <w:numPr>
          <w:ilvl w:val="2"/>
          <w:numId w:val="23"/>
        </w:numPr>
      </w:pPr>
      <w:r w:rsidRPr="00BD1553">
        <w:lastRenderedPageBreak/>
        <w:t xml:space="preserve"> ocjena teoretske osposobljenosti</w:t>
      </w:r>
    </w:p>
    <w:p w:rsidR="0019473C" w:rsidRPr="00BD1553" w:rsidRDefault="0019473C" w:rsidP="002A6EE1">
      <w:pPr>
        <w:pStyle w:val="Obinouvueno"/>
        <w:numPr>
          <w:ilvl w:val="2"/>
          <w:numId w:val="23"/>
        </w:numPr>
      </w:pPr>
      <w:r w:rsidRPr="00BD1553">
        <w:t xml:space="preserve">ocjena praktične osposobljenosti, </w:t>
      </w:r>
    </w:p>
    <w:p w:rsidR="0019473C" w:rsidRPr="00BD1553" w:rsidRDefault="0019473C" w:rsidP="002A6EE1">
      <w:pPr>
        <w:pStyle w:val="Obinouvueno"/>
        <w:numPr>
          <w:ilvl w:val="1"/>
          <w:numId w:val="23"/>
        </w:numPr>
      </w:pPr>
      <w:r w:rsidRPr="00BD1553">
        <w:t>pribavljanje isprava</w:t>
      </w:r>
    </w:p>
    <w:p w:rsidR="0019473C" w:rsidRPr="00BD1553" w:rsidRDefault="0019473C" w:rsidP="002A6EE1">
      <w:pPr>
        <w:pStyle w:val="Obinouvueno"/>
        <w:numPr>
          <w:ilvl w:val="2"/>
          <w:numId w:val="23"/>
        </w:numPr>
      </w:pPr>
      <w:r w:rsidRPr="00BD1553">
        <w:t>zapisnik o osposobljenosti</w:t>
      </w:r>
    </w:p>
    <w:p w:rsidR="0019473C" w:rsidRPr="00BD1553" w:rsidRDefault="0019473C" w:rsidP="002A6EE1">
      <w:pPr>
        <w:pStyle w:val="Obinouvueno"/>
        <w:numPr>
          <w:ilvl w:val="2"/>
          <w:numId w:val="23"/>
        </w:numPr>
      </w:pPr>
      <w:r w:rsidRPr="00BD1553">
        <w:t>svjedodžba o osposobljenosti i iskaznica</w:t>
      </w:r>
    </w:p>
    <w:p w:rsidR="0019473C" w:rsidRPr="00BD1553" w:rsidRDefault="0019473C" w:rsidP="002A6EE1">
      <w:pPr>
        <w:pStyle w:val="Obinouvueno"/>
        <w:numPr>
          <w:ilvl w:val="1"/>
          <w:numId w:val="23"/>
        </w:numPr>
      </w:pPr>
      <w:r w:rsidRPr="00BD1553">
        <w:t xml:space="preserve"> vođenje evidencija o osposobljenim zaposlenicima.</w:t>
      </w:r>
    </w:p>
    <w:p w:rsidR="0019473C" w:rsidRPr="00BD1553" w:rsidRDefault="0019473C" w:rsidP="002A6EE1">
      <w:pPr>
        <w:pStyle w:val="Obinouvueno"/>
        <w:numPr>
          <w:ilvl w:val="1"/>
          <w:numId w:val="23"/>
        </w:numPr>
      </w:pPr>
      <w:r w:rsidRPr="00BD1553">
        <w:t xml:space="preserve">organiziranje različitih promidžbenih akcija kojima se potiče interes za provođenje i unapređivanje zaštite na radu (izložbe, </w:t>
      </w:r>
      <w:proofErr w:type="spellStart"/>
      <w:r w:rsidRPr="00BD1553">
        <w:t>posteri</w:t>
      </w:r>
      <w:proofErr w:type="spellEnd"/>
      <w:r w:rsidRPr="00BD1553">
        <w:t>, filmovi)</w:t>
      </w:r>
    </w:p>
    <w:p w:rsidR="0019473C" w:rsidRPr="00BD1553" w:rsidRDefault="0019473C" w:rsidP="002A6EE1">
      <w:pPr>
        <w:pStyle w:val="Obinouvueno"/>
        <w:numPr>
          <w:ilvl w:val="0"/>
          <w:numId w:val="23"/>
        </w:numPr>
      </w:pPr>
      <w:r w:rsidRPr="00BD1553">
        <w:rPr>
          <w:b/>
        </w:rPr>
        <w:t>Provedba osposobljavanja za pružanje prve pomoći (</w:t>
      </w:r>
      <w:r w:rsidRPr="00BD1553">
        <w:t xml:space="preserve">provedba uz pomoć ovlaštene stručne </w:t>
      </w:r>
      <w:r>
        <w:t>-</w:t>
      </w:r>
      <w:r w:rsidRPr="00BD1553">
        <w:t xml:space="preserve"> )</w:t>
      </w:r>
    </w:p>
    <w:p w:rsidR="0019473C" w:rsidRPr="00BD1553" w:rsidRDefault="0019473C" w:rsidP="002A6EE1">
      <w:pPr>
        <w:pStyle w:val="Obinouvueno"/>
        <w:numPr>
          <w:ilvl w:val="0"/>
          <w:numId w:val="23"/>
        </w:numPr>
        <w:rPr>
          <w:b/>
        </w:rPr>
      </w:pPr>
      <w:r w:rsidRPr="00BD1553">
        <w:rPr>
          <w:b/>
        </w:rPr>
        <w:t xml:space="preserve">Provedba osposobljavanja za vođenje evakuacije i spašavanja ( </w:t>
      </w:r>
      <w:r w:rsidRPr="00BD1553">
        <w:t xml:space="preserve">provedba uz pomoć ovlaštene stručne </w:t>
      </w:r>
      <w:r>
        <w:t>-</w:t>
      </w:r>
      <w:r w:rsidRPr="00BD1553">
        <w:t xml:space="preserve"> )</w:t>
      </w:r>
    </w:p>
    <w:p w:rsidR="0019473C" w:rsidRPr="00BD1553" w:rsidRDefault="0019473C" w:rsidP="002A6EE1">
      <w:pPr>
        <w:pStyle w:val="Obinouvueno"/>
        <w:numPr>
          <w:ilvl w:val="0"/>
          <w:numId w:val="23"/>
        </w:numPr>
      </w:pPr>
      <w:r w:rsidRPr="00BD1553">
        <w:rPr>
          <w:b/>
        </w:rPr>
        <w:t>Provedba obavještavanja zaposlenika:</w:t>
      </w:r>
    </w:p>
    <w:p w:rsidR="0019473C" w:rsidRPr="00BD1553" w:rsidRDefault="0019473C" w:rsidP="002A6EE1">
      <w:pPr>
        <w:pStyle w:val="Obinouvueno"/>
        <w:numPr>
          <w:ilvl w:val="1"/>
          <w:numId w:val="23"/>
        </w:numPr>
      </w:pPr>
      <w:r w:rsidRPr="00BD1553">
        <w:t xml:space="preserve">obavijesti, upute (pisane, usmene), </w:t>
      </w:r>
    </w:p>
    <w:p w:rsidR="0019473C" w:rsidRPr="00BD1553" w:rsidRDefault="0019473C" w:rsidP="002A6EE1">
      <w:pPr>
        <w:pStyle w:val="Obinouvueno"/>
        <w:numPr>
          <w:ilvl w:val="1"/>
          <w:numId w:val="23"/>
        </w:numPr>
      </w:pPr>
      <w:r w:rsidRPr="00BD1553">
        <w:t xml:space="preserve">znakovi sigurnosti, znakovi općih obavijesti, </w:t>
      </w:r>
    </w:p>
    <w:p w:rsidR="0019473C" w:rsidRPr="00BD1553" w:rsidRDefault="0019473C" w:rsidP="002A6EE1">
      <w:pPr>
        <w:pStyle w:val="Obinouvueno"/>
        <w:numPr>
          <w:ilvl w:val="1"/>
          <w:numId w:val="23"/>
        </w:numPr>
      </w:pPr>
      <w:r w:rsidRPr="00BD1553">
        <w:t xml:space="preserve">pisane upute (upute u obliku knjižica, upute izvješene na zid ili uz stroj), </w:t>
      </w:r>
    </w:p>
    <w:p w:rsidR="0019473C" w:rsidRPr="00BD1553" w:rsidRDefault="0019473C" w:rsidP="002A6EE1">
      <w:pPr>
        <w:pStyle w:val="Obinouvueno"/>
        <w:numPr>
          <w:ilvl w:val="1"/>
          <w:numId w:val="23"/>
        </w:numPr>
      </w:pPr>
      <w:r w:rsidRPr="00BD1553">
        <w:t>godišnja izvješća poslodavca zaposlenicima</w:t>
      </w:r>
    </w:p>
    <w:p w:rsidR="0019473C" w:rsidRPr="00BD1553" w:rsidRDefault="0019473C" w:rsidP="002A6EE1">
      <w:pPr>
        <w:pStyle w:val="Obinouvueno"/>
        <w:numPr>
          <w:ilvl w:val="0"/>
          <w:numId w:val="23"/>
        </w:numPr>
      </w:pPr>
      <w:r w:rsidRPr="00BD1553">
        <w:rPr>
          <w:b/>
        </w:rPr>
        <w:t>Provedba zaštite zaposlenika koji obavljaju poslove s posebnim uvjetima rada:</w:t>
      </w:r>
    </w:p>
    <w:p w:rsidR="0019473C" w:rsidRPr="00BD1553" w:rsidRDefault="0019473C" w:rsidP="002A6EE1">
      <w:pPr>
        <w:pStyle w:val="Obinouvueno"/>
        <w:numPr>
          <w:ilvl w:val="1"/>
          <w:numId w:val="23"/>
        </w:numPr>
      </w:pPr>
      <w:r w:rsidRPr="00BD1553">
        <w:t xml:space="preserve">ugovor sa zdravstvenom organizacijom, </w:t>
      </w:r>
    </w:p>
    <w:p w:rsidR="0019473C" w:rsidRPr="00BD1553" w:rsidRDefault="0019473C" w:rsidP="002A6EE1">
      <w:pPr>
        <w:pStyle w:val="Obinouvueno"/>
        <w:numPr>
          <w:ilvl w:val="1"/>
          <w:numId w:val="23"/>
        </w:numPr>
      </w:pPr>
      <w:r w:rsidRPr="00BD1553">
        <w:t>izdavanje uputnica</w:t>
      </w:r>
    </w:p>
    <w:p w:rsidR="0019473C" w:rsidRPr="00BD1553" w:rsidRDefault="0019473C" w:rsidP="002A6EE1">
      <w:pPr>
        <w:pStyle w:val="Obinouvueno"/>
        <w:numPr>
          <w:ilvl w:val="2"/>
          <w:numId w:val="23"/>
        </w:numPr>
      </w:pPr>
      <w:r w:rsidRPr="00BD1553">
        <w:t xml:space="preserve">pri zapošljavanju </w:t>
      </w:r>
    </w:p>
    <w:p w:rsidR="0019473C" w:rsidRPr="00BD1553" w:rsidRDefault="0019473C" w:rsidP="002A6EE1">
      <w:pPr>
        <w:pStyle w:val="Obinouvueno"/>
        <w:numPr>
          <w:ilvl w:val="2"/>
          <w:numId w:val="23"/>
        </w:numPr>
      </w:pPr>
      <w:r w:rsidRPr="00BD1553">
        <w:t>u određenim rokovima,</w:t>
      </w:r>
    </w:p>
    <w:p w:rsidR="0019473C" w:rsidRPr="00BD1553" w:rsidRDefault="0019473C" w:rsidP="002A6EE1">
      <w:pPr>
        <w:pStyle w:val="Obinouvueno"/>
        <w:numPr>
          <w:ilvl w:val="1"/>
          <w:numId w:val="23"/>
        </w:numPr>
      </w:pPr>
      <w:r w:rsidRPr="00BD1553">
        <w:t>pribavljanje liječničkih potvrda</w:t>
      </w:r>
    </w:p>
    <w:p w:rsidR="0019473C" w:rsidRPr="00BD1553" w:rsidRDefault="0019473C" w:rsidP="002A6EE1">
      <w:pPr>
        <w:pStyle w:val="Obinouvueno"/>
        <w:numPr>
          <w:ilvl w:val="1"/>
          <w:numId w:val="23"/>
        </w:numPr>
      </w:pPr>
      <w:r w:rsidRPr="00BD1553">
        <w:t xml:space="preserve">evidencija rokova pregleda </w:t>
      </w:r>
    </w:p>
    <w:p w:rsidR="0019473C" w:rsidRPr="00BD1553" w:rsidRDefault="0019473C" w:rsidP="002A6EE1">
      <w:pPr>
        <w:pStyle w:val="Obinouvueno"/>
        <w:numPr>
          <w:ilvl w:val="0"/>
          <w:numId w:val="23"/>
        </w:numPr>
      </w:pPr>
      <w:r w:rsidRPr="00BD1553">
        <w:rPr>
          <w:b/>
        </w:rPr>
        <w:t>Provedba zaštite strojeva i uređaja i radne okoline:</w:t>
      </w:r>
      <w:r w:rsidRPr="00BD1553">
        <w:t>.</w:t>
      </w:r>
    </w:p>
    <w:p w:rsidR="0019473C" w:rsidRPr="00BD1553" w:rsidRDefault="0019473C" w:rsidP="002A6EE1">
      <w:pPr>
        <w:pStyle w:val="Obinouvueno"/>
        <w:numPr>
          <w:ilvl w:val="1"/>
          <w:numId w:val="23"/>
        </w:numPr>
      </w:pPr>
      <w:r w:rsidRPr="00BD1553">
        <w:t xml:space="preserve">ugovor sa stručnim organizacijama. </w:t>
      </w:r>
    </w:p>
    <w:p w:rsidR="0019473C" w:rsidRPr="00BD1553" w:rsidRDefault="0019473C" w:rsidP="002A6EE1">
      <w:pPr>
        <w:pStyle w:val="Obinouvueno"/>
        <w:numPr>
          <w:ilvl w:val="1"/>
          <w:numId w:val="23"/>
        </w:numPr>
      </w:pPr>
      <w:r w:rsidRPr="00BD1553">
        <w:t xml:space="preserve">sudjelovanje pri pregledima i ispitivanjima, . </w:t>
      </w:r>
    </w:p>
    <w:p w:rsidR="0019473C" w:rsidRPr="00BD1553" w:rsidRDefault="0019473C" w:rsidP="002A6EE1">
      <w:pPr>
        <w:pStyle w:val="Obinouvueno"/>
        <w:numPr>
          <w:ilvl w:val="1"/>
          <w:numId w:val="23"/>
        </w:numPr>
      </w:pPr>
      <w:r w:rsidRPr="00BD1553">
        <w:t>pribavljanje liječničkih potvrda</w:t>
      </w:r>
    </w:p>
    <w:p w:rsidR="0019473C" w:rsidRPr="00BD1553" w:rsidRDefault="0019473C" w:rsidP="002A6EE1">
      <w:pPr>
        <w:pStyle w:val="Obinouvueno"/>
        <w:numPr>
          <w:ilvl w:val="1"/>
          <w:numId w:val="23"/>
        </w:numPr>
      </w:pPr>
      <w:r w:rsidRPr="00BD1553">
        <w:t>evidencija rokova pregleda</w:t>
      </w:r>
    </w:p>
    <w:p w:rsidR="0019473C" w:rsidRPr="00BD1553" w:rsidRDefault="0019473C" w:rsidP="002A6EE1">
      <w:pPr>
        <w:pStyle w:val="Obinouvueno"/>
        <w:numPr>
          <w:ilvl w:val="1"/>
          <w:numId w:val="23"/>
        </w:numPr>
      </w:pPr>
      <w:r w:rsidRPr="00BD1553">
        <w:t>Objekti za rad</w:t>
      </w:r>
    </w:p>
    <w:p w:rsidR="0019473C" w:rsidRPr="00BD1553" w:rsidRDefault="0019473C" w:rsidP="002A6EE1">
      <w:pPr>
        <w:pStyle w:val="Obinouvueno"/>
        <w:numPr>
          <w:ilvl w:val="2"/>
          <w:numId w:val="23"/>
        </w:numPr>
      </w:pPr>
      <w:r w:rsidRPr="00BD1553">
        <w:t>dokumentacija pri izgradnji:</w:t>
      </w:r>
    </w:p>
    <w:p w:rsidR="0019473C" w:rsidRPr="00BD1553" w:rsidRDefault="0019473C" w:rsidP="002A6EE1">
      <w:pPr>
        <w:pStyle w:val="Obinouvueno"/>
        <w:numPr>
          <w:ilvl w:val="3"/>
          <w:numId w:val="23"/>
        </w:numPr>
      </w:pPr>
      <w:r w:rsidRPr="00BD1553">
        <w:t xml:space="preserve">građevinska dozvola, </w:t>
      </w:r>
    </w:p>
    <w:p w:rsidR="0019473C" w:rsidRPr="00BD1553" w:rsidRDefault="0019473C" w:rsidP="002A6EE1">
      <w:pPr>
        <w:pStyle w:val="Obinouvueno"/>
        <w:numPr>
          <w:ilvl w:val="3"/>
          <w:numId w:val="23"/>
        </w:numPr>
      </w:pPr>
      <w:r w:rsidRPr="00BD1553">
        <w:t xml:space="preserve">dozvola za uporabu objekta, </w:t>
      </w:r>
    </w:p>
    <w:p w:rsidR="0019473C" w:rsidRPr="00BD1553" w:rsidRDefault="0019473C" w:rsidP="002A6EE1">
      <w:pPr>
        <w:pStyle w:val="Obinouvueno"/>
        <w:numPr>
          <w:ilvl w:val="3"/>
          <w:numId w:val="23"/>
        </w:numPr>
      </w:pPr>
      <w:r w:rsidRPr="00BD1553">
        <w:t>tehnička dokumentacija</w:t>
      </w:r>
    </w:p>
    <w:p w:rsidR="0019473C" w:rsidRPr="00BD1553" w:rsidRDefault="0019473C" w:rsidP="002A6EE1">
      <w:pPr>
        <w:pStyle w:val="Obinouvueno"/>
        <w:numPr>
          <w:ilvl w:val="1"/>
          <w:numId w:val="23"/>
        </w:numPr>
      </w:pPr>
      <w:r w:rsidRPr="00BD1553">
        <w:t xml:space="preserve">postupak i dokumentacija za objekte u uporabi: </w:t>
      </w:r>
    </w:p>
    <w:p w:rsidR="0019473C" w:rsidRPr="00BD1553" w:rsidRDefault="0019473C" w:rsidP="002A6EE1">
      <w:pPr>
        <w:pStyle w:val="Obinouvueno"/>
        <w:numPr>
          <w:ilvl w:val="2"/>
          <w:numId w:val="23"/>
        </w:numPr>
      </w:pPr>
      <w:r w:rsidRPr="00BD1553">
        <w:t xml:space="preserve">pregledi i ispitivanja objekata, </w:t>
      </w:r>
    </w:p>
    <w:p w:rsidR="0019473C" w:rsidRPr="00BD1553" w:rsidRDefault="0019473C" w:rsidP="002A6EE1">
      <w:pPr>
        <w:pStyle w:val="Obinouvueno"/>
        <w:numPr>
          <w:ilvl w:val="2"/>
          <w:numId w:val="23"/>
        </w:numPr>
      </w:pPr>
      <w:r w:rsidRPr="00BD1553">
        <w:t xml:space="preserve">pregledi i ispitivanja instalacija i uređaja, </w:t>
      </w:r>
    </w:p>
    <w:p w:rsidR="0019473C" w:rsidRPr="00BD1553" w:rsidRDefault="0019473C" w:rsidP="002A6EE1">
      <w:pPr>
        <w:pStyle w:val="Obinouvueno"/>
        <w:numPr>
          <w:ilvl w:val="1"/>
          <w:numId w:val="23"/>
        </w:numPr>
      </w:pPr>
      <w:r w:rsidRPr="00BD1553">
        <w:t>strojevi i uređaji s povećanim opasnostima</w:t>
      </w:r>
    </w:p>
    <w:p w:rsidR="0019473C" w:rsidRPr="00BD1553" w:rsidRDefault="0019473C" w:rsidP="002A6EE1">
      <w:pPr>
        <w:pStyle w:val="Obinouvueno"/>
        <w:numPr>
          <w:ilvl w:val="2"/>
          <w:numId w:val="23"/>
        </w:numPr>
      </w:pPr>
      <w:r w:rsidRPr="00BD1553">
        <w:t>dokumentacija pri nabavi</w:t>
      </w:r>
    </w:p>
    <w:p w:rsidR="0019473C" w:rsidRPr="00BD1553" w:rsidRDefault="0019473C" w:rsidP="002A6EE1">
      <w:pPr>
        <w:pStyle w:val="Obinouvueno"/>
        <w:numPr>
          <w:ilvl w:val="2"/>
          <w:numId w:val="23"/>
        </w:numPr>
      </w:pPr>
      <w:r w:rsidRPr="00BD1553">
        <w:t>postupak i dokumentacija za strojeve i uređaje u uporabi</w:t>
      </w:r>
    </w:p>
    <w:p w:rsidR="0019473C" w:rsidRPr="00BD1553" w:rsidRDefault="0019473C" w:rsidP="002A6EE1">
      <w:pPr>
        <w:pStyle w:val="Obinouvueno"/>
        <w:numPr>
          <w:ilvl w:val="2"/>
          <w:numId w:val="23"/>
        </w:numPr>
      </w:pPr>
      <w:r w:rsidRPr="00BD1553">
        <w:t>pregled i ispitivanje strojeva i uređaja s posebnim opasnostima (zapisnici, isprave, kartoni evidencije, obavijesti inspekciji rada o promjenama na sredstvima rada</w:t>
      </w:r>
    </w:p>
    <w:p w:rsidR="0019473C" w:rsidRPr="00BD1553" w:rsidRDefault="0019473C" w:rsidP="002A6EE1">
      <w:pPr>
        <w:pStyle w:val="Obinouvueno"/>
        <w:numPr>
          <w:ilvl w:val="1"/>
          <w:numId w:val="23"/>
        </w:numPr>
      </w:pPr>
      <w:r w:rsidRPr="00BD1553">
        <w:t>Ostali strojevi i uređaji:</w:t>
      </w:r>
    </w:p>
    <w:p w:rsidR="0019473C" w:rsidRPr="00BD1553" w:rsidRDefault="0019473C" w:rsidP="002A6EE1">
      <w:pPr>
        <w:pStyle w:val="Obinouvueno"/>
        <w:numPr>
          <w:ilvl w:val="2"/>
          <w:numId w:val="23"/>
        </w:numPr>
      </w:pPr>
      <w:r w:rsidRPr="00BD1553">
        <w:t xml:space="preserve"> pregled i ispitivanje svih strojeva i uređaja</w:t>
      </w:r>
    </w:p>
    <w:p w:rsidR="0019473C" w:rsidRPr="00BD1553" w:rsidRDefault="0019473C" w:rsidP="002A6EE1">
      <w:pPr>
        <w:pStyle w:val="Obinouvueno"/>
        <w:numPr>
          <w:ilvl w:val="1"/>
          <w:numId w:val="23"/>
        </w:numPr>
      </w:pPr>
      <w:r w:rsidRPr="00BD1553">
        <w:t>Radna okolina:</w:t>
      </w:r>
    </w:p>
    <w:p w:rsidR="0019473C" w:rsidRPr="00BD1553" w:rsidRDefault="0019473C" w:rsidP="002A6EE1">
      <w:pPr>
        <w:pStyle w:val="Obinouvueno"/>
        <w:numPr>
          <w:ilvl w:val="2"/>
          <w:numId w:val="23"/>
        </w:numPr>
      </w:pPr>
      <w:r w:rsidRPr="00BD1553">
        <w:t>mikroklima, buka, vibracije, opasne radne tvari, organizmi štetni za zdravlje, opasna zračenja, rasvjeta</w:t>
      </w:r>
    </w:p>
    <w:p w:rsidR="0019473C" w:rsidRPr="00BD1553" w:rsidRDefault="0019473C" w:rsidP="002A6EE1">
      <w:pPr>
        <w:pStyle w:val="Obinouvueno"/>
        <w:numPr>
          <w:ilvl w:val="2"/>
          <w:numId w:val="23"/>
        </w:numPr>
      </w:pPr>
      <w:r w:rsidRPr="00BD1553">
        <w:t xml:space="preserve">pri izgradnji objekta: </w:t>
      </w:r>
    </w:p>
    <w:p w:rsidR="0019473C" w:rsidRPr="00BD1553" w:rsidRDefault="0019473C" w:rsidP="002A6EE1">
      <w:pPr>
        <w:pStyle w:val="Obinouvueno"/>
        <w:numPr>
          <w:ilvl w:val="3"/>
          <w:numId w:val="23"/>
        </w:numPr>
      </w:pPr>
      <w:r w:rsidRPr="00BD1553">
        <w:t xml:space="preserve">ispitivanje pri izdavanju dozvole za uporabu objekta, </w:t>
      </w:r>
    </w:p>
    <w:p w:rsidR="0019473C" w:rsidRPr="00BD1553" w:rsidRDefault="0019473C" w:rsidP="002A6EE1">
      <w:pPr>
        <w:pStyle w:val="Obinouvueno"/>
        <w:numPr>
          <w:ilvl w:val="3"/>
          <w:numId w:val="23"/>
        </w:numPr>
      </w:pPr>
      <w:r w:rsidRPr="00BD1553">
        <w:t xml:space="preserve">postupak i dokumentacija za ispitivanje radne okoline u uporabi, </w:t>
      </w:r>
    </w:p>
    <w:p w:rsidR="0019473C" w:rsidRPr="00BD1553" w:rsidRDefault="0019473C" w:rsidP="002A6EE1">
      <w:pPr>
        <w:pStyle w:val="Obinouvueno"/>
        <w:numPr>
          <w:ilvl w:val="3"/>
          <w:numId w:val="23"/>
        </w:numPr>
      </w:pPr>
      <w:r w:rsidRPr="00BD1553">
        <w:t>periodično ispitivanje (zapisnici, isprave, kartoni evidencije</w:t>
      </w:r>
    </w:p>
    <w:p w:rsidR="0019473C" w:rsidRPr="00BD1553" w:rsidRDefault="0019473C" w:rsidP="002A6EE1">
      <w:pPr>
        <w:pStyle w:val="Obinouvueno"/>
        <w:numPr>
          <w:ilvl w:val="0"/>
          <w:numId w:val="23"/>
        </w:numPr>
      </w:pPr>
      <w:r w:rsidRPr="00BD1553">
        <w:rPr>
          <w:b/>
        </w:rPr>
        <w:t>Provedba zaštite na privremenim radilištima:</w:t>
      </w:r>
      <w:r w:rsidRPr="00BD1553">
        <w:t xml:space="preserve"> </w:t>
      </w:r>
    </w:p>
    <w:p w:rsidR="0019473C" w:rsidRPr="00BD1553" w:rsidRDefault="0019473C" w:rsidP="002A6EE1">
      <w:pPr>
        <w:pStyle w:val="Obinouvueno"/>
        <w:numPr>
          <w:ilvl w:val="1"/>
          <w:numId w:val="23"/>
        </w:numPr>
      </w:pPr>
      <w:r w:rsidRPr="00BD1553">
        <w:t xml:space="preserve">izrada plana uređenja radilišta, </w:t>
      </w:r>
    </w:p>
    <w:p w:rsidR="0019473C" w:rsidRPr="00BD1553" w:rsidRDefault="0019473C" w:rsidP="002A6EE1">
      <w:pPr>
        <w:pStyle w:val="Obinouvueno"/>
        <w:numPr>
          <w:ilvl w:val="1"/>
          <w:numId w:val="23"/>
        </w:numPr>
      </w:pPr>
      <w:r w:rsidRPr="00BD1553">
        <w:t xml:space="preserve">obavijest tijelima inspekcije rada, </w:t>
      </w:r>
    </w:p>
    <w:p w:rsidR="0019473C" w:rsidRPr="00BD1553" w:rsidRDefault="0019473C" w:rsidP="002A6EE1">
      <w:pPr>
        <w:pStyle w:val="Obinouvueno"/>
        <w:numPr>
          <w:ilvl w:val="1"/>
          <w:numId w:val="23"/>
        </w:numPr>
      </w:pPr>
      <w:r w:rsidRPr="00BD1553">
        <w:t xml:space="preserve">čuvanje propisane dokumentacije, </w:t>
      </w:r>
    </w:p>
    <w:p w:rsidR="0019473C" w:rsidRPr="00BD1553" w:rsidRDefault="0019473C" w:rsidP="002A6EE1">
      <w:pPr>
        <w:pStyle w:val="Obinouvueno"/>
        <w:numPr>
          <w:ilvl w:val="0"/>
          <w:numId w:val="23"/>
        </w:numPr>
        <w:rPr>
          <w:b/>
        </w:rPr>
      </w:pPr>
      <w:r w:rsidRPr="00BD1553">
        <w:rPr>
          <w:b/>
        </w:rPr>
        <w:lastRenderedPageBreak/>
        <w:t xml:space="preserve">Provedba zaštite od požara, evakuacije i spašavanja: </w:t>
      </w:r>
    </w:p>
    <w:p w:rsidR="0019473C" w:rsidRPr="00BD1553" w:rsidRDefault="0019473C" w:rsidP="002A6EE1">
      <w:pPr>
        <w:pStyle w:val="Obinouvueno"/>
        <w:numPr>
          <w:ilvl w:val="1"/>
          <w:numId w:val="23"/>
        </w:numPr>
      </w:pPr>
      <w:r w:rsidRPr="00BD1553">
        <w:t xml:space="preserve">poduzimanje mjera zaštite od požara, </w:t>
      </w:r>
    </w:p>
    <w:p w:rsidR="0019473C" w:rsidRPr="00BD1553" w:rsidRDefault="0019473C" w:rsidP="002A6EE1">
      <w:pPr>
        <w:pStyle w:val="Obinouvueno"/>
        <w:numPr>
          <w:ilvl w:val="1"/>
          <w:numId w:val="23"/>
        </w:numPr>
      </w:pPr>
      <w:r w:rsidRPr="00BD1553">
        <w:t xml:space="preserve">nabava i raspored sredstava i opreme za zaštitu od požara, </w:t>
      </w:r>
    </w:p>
    <w:p w:rsidR="0019473C" w:rsidRPr="00BD1553" w:rsidRDefault="0019473C" w:rsidP="002A6EE1">
      <w:pPr>
        <w:pStyle w:val="Obinouvueno"/>
        <w:numPr>
          <w:ilvl w:val="1"/>
          <w:numId w:val="23"/>
        </w:numPr>
      </w:pPr>
      <w:r w:rsidRPr="00BD1553">
        <w:t xml:space="preserve">održavanje i ispitivanje sredstava i opreme za zaštitu od požara, </w:t>
      </w:r>
    </w:p>
    <w:p w:rsidR="0019473C" w:rsidRPr="00BD1553" w:rsidRDefault="0019473C" w:rsidP="002A6EE1">
      <w:pPr>
        <w:pStyle w:val="Obinouvueno"/>
        <w:numPr>
          <w:ilvl w:val="1"/>
          <w:numId w:val="23"/>
        </w:numPr>
      </w:pPr>
      <w:r w:rsidRPr="00BD1553">
        <w:t xml:space="preserve">osposobljavanje zaposlenika za gašenje požara, </w:t>
      </w:r>
    </w:p>
    <w:p w:rsidR="0019473C" w:rsidRPr="00BD1553" w:rsidRDefault="0019473C" w:rsidP="002A6EE1">
      <w:pPr>
        <w:pStyle w:val="Obinouvueno"/>
        <w:numPr>
          <w:ilvl w:val="1"/>
          <w:numId w:val="23"/>
        </w:numPr>
      </w:pPr>
      <w:r w:rsidRPr="00BD1553">
        <w:t>organiziranje redovitih vježbi evakuacije i spašavanja.</w:t>
      </w:r>
    </w:p>
    <w:p w:rsidR="0019473C" w:rsidRPr="00BD1553" w:rsidRDefault="0019473C" w:rsidP="002A6EE1">
      <w:pPr>
        <w:pStyle w:val="Obinouvueno"/>
        <w:numPr>
          <w:ilvl w:val="0"/>
          <w:numId w:val="23"/>
        </w:numPr>
      </w:pPr>
      <w:r w:rsidRPr="00BD1553">
        <w:rPr>
          <w:b/>
        </w:rPr>
        <w:t>Provedba prve pomoći i medicinske pomoći:</w:t>
      </w:r>
      <w:r w:rsidRPr="00BD1553">
        <w:t xml:space="preserve"> </w:t>
      </w:r>
    </w:p>
    <w:p w:rsidR="0019473C" w:rsidRPr="00BD1553" w:rsidRDefault="0019473C" w:rsidP="002A6EE1">
      <w:pPr>
        <w:pStyle w:val="Obinouvueno"/>
        <w:numPr>
          <w:ilvl w:val="1"/>
          <w:numId w:val="23"/>
        </w:numPr>
      </w:pPr>
      <w:r w:rsidRPr="00BD1553">
        <w:t xml:space="preserve">organiziranje pružanja prve pomoći, </w:t>
      </w:r>
    </w:p>
    <w:p w:rsidR="0019473C" w:rsidRPr="00BD1553" w:rsidRDefault="0019473C" w:rsidP="002A6EE1">
      <w:pPr>
        <w:pStyle w:val="Obinouvueno"/>
        <w:numPr>
          <w:ilvl w:val="1"/>
          <w:numId w:val="23"/>
        </w:numPr>
      </w:pPr>
      <w:r w:rsidRPr="00BD1553">
        <w:t xml:space="preserve">kontrola nabave i raspored sanitetskog materijala, </w:t>
      </w:r>
    </w:p>
    <w:p w:rsidR="0019473C" w:rsidRPr="00BD1553" w:rsidRDefault="0019473C" w:rsidP="002A6EE1">
      <w:pPr>
        <w:pStyle w:val="Obinouvueno"/>
        <w:numPr>
          <w:ilvl w:val="1"/>
          <w:numId w:val="23"/>
        </w:numPr>
      </w:pPr>
      <w:r w:rsidRPr="00BD1553">
        <w:t xml:space="preserve">organiziranje pružanja medicinske pomoći </w:t>
      </w:r>
    </w:p>
    <w:p w:rsidR="0019473C" w:rsidRPr="00BD1553" w:rsidRDefault="0019473C" w:rsidP="002A6EE1">
      <w:pPr>
        <w:pStyle w:val="Obinouvueno"/>
        <w:numPr>
          <w:ilvl w:val="0"/>
          <w:numId w:val="23"/>
        </w:numPr>
      </w:pPr>
      <w:r w:rsidRPr="00BD1553">
        <w:rPr>
          <w:b/>
        </w:rPr>
        <w:t>Provedba zaštite pri korištenju opasnih radnih tvari:</w:t>
      </w:r>
      <w:r w:rsidRPr="00BD1553">
        <w:t xml:space="preserve"> </w:t>
      </w:r>
    </w:p>
    <w:p w:rsidR="0019473C" w:rsidRPr="00BD1553" w:rsidRDefault="0019473C" w:rsidP="002A6EE1">
      <w:pPr>
        <w:pStyle w:val="Obinouvueno"/>
        <w:numPr>
          <w:ilvl w:val="1"/>
          <w:numId w:val="23"/>
        </w:numPr>
      </w:pPr>
      <w:r w:rsidRPr="00BD1553">
        <w:t xml:space="preserve">primjena pravila zaštite na radu pri korištenju, odnosno preradi opasnih radnih tvari,. </w:t>
      </w:r>
    </w:p>
    <w:p w:rsidR="0019473C" w:rsidRPr="00BD1553" w:rsidRDefault="0019473C" w:rsidP="002A6EE1">
      <w:pPr>
        <w:pStyle w:val="Obinouvueno"/>
        <w:numPr>
          <w:ilvl w:val="1"/>
          <w:numId w:val="23"/>
        </w:numPr>
      </w:pPr>
      <w:r w:rsidRPr="00BD1553">
        <w:t>utvrđivanje koncentracije,</w:t>
      </w:r>
    </w:p>
    <w:p w:rsidR="0019473C" w:rsidRPr="00BD1553" w:rsidRDefault="0019473C" w:rsidP="002A6EE1">
      <w:pPr>
        <w:pStyle w:val="Obinouvueno"/>
        <w:numPr>
          <w:ilvl w:val="1"/>
          <w:numId w:val="23"/>
        </w:numPr>
      </w:pPr>
      <w:r w:rsidRPr="00BD1553">
        <w:t>pakiranje i označavanje.</w:t>
      </w:r>
    </w:p>
    <w:p w:rsidR="0019473C" w:rsidRPr="00BD1553" w:rsidRDefault="0019473C" w:rsidP="002A6EE1">
      <w:pPr>
        <w:pStyle w:val="Obinouvueno"/>
        <w:numPr>
          <w:ilvl w:val="0"/>
          <w:numId w:val="23"/>
        </w:numPr>
        <w:rPr>
          <w:b/>
        </w:rPr>
      </w:pPr>
      <w:r w:rsidRPr="00BD1553">
        <w:rPr>
          <w:b/>
        </w:rPr>
        <w:t>Postupan]e u slučaju ozljede na radu i profesionalne bolesti:</w:t>
      </w:r>
    </w:p>
    <w:p w:rsidR="0019473C" w:rsidRPr="00BD1553" w:rsidRDefault="0019473C" w:rsidP="002A6EE1">
      <w:pPr>
        <w:pStyle w:val="Obinouvueno"/>
        <w:numPr>
          <w:ilvl w:val="1"/>
          <w:numId w:val="23"/>
        </w:numPr>
      </w:pPr>
      <w:r w:rsidRPr="00BD1553">
        <w:t xml:space="preserve">Ozljede na radu: </w:t>
      </w:r>
    </w:p>
    <w:p w:rsidR="0019473C" w:rsidRPr="00BD1553" w:rsidRDefault="0019473C" w:rsidP="002A6EE1">
      <w:pPr>
        <w:pStyle w:val="Obinouvueno"/>
        <w:numPr>
          <w:ilvl w:val="2"/>
          <w:numId w:val="23"/>
        </w:numPr>
      </w:pPr>
      <w:r w:rsidRPr="00BD1553">
        <w:t xml:space="preserve">zapisnik o ispitivanju ozljede na radu, </w:t>
      </w:r>
    </w:p>
    <w:p w:rsidR="0019473C" w:rsidRPr="00BD1553" w:rsidRDefault="0019473C" w:rsidP="002A6EE1">
      <w:pPr>
        <w:pStyle w:val="Obinouvueno"/>
        <w:numPr>
          <w:ilvl w:val="2"/>
          <w:numId w:val="23"/>
        </w:numPr>
      </w:pPr>
      <w:r w:rsidRPr="00BD1553">
        <w:t xml:space="preserve">obavijest u posebnim slučajevima, </w:t>
      </w:r>
    </w:p>
    <w:p w:rsidR="0019473C" w:rsidRPr="00BD1553" w:rsidRDefault="0019473C" w:rsidP="002A6EE1">
      <w:pPr>
        <w:pStyle w:val="Obinouvueno"/>
        <w:numPr>
          <w:ilvl w:val="2"/>
          <w:numId w:val="23"/>
        </w:numPr>
      </w:pPr>
      <w:r w:rsidRPr="00BD1553">
        <w:t xml:space="preserve">vođenje evidencije </w:t>
      </w:r>
    </w:p>
    <w:p w:rsidR="0019473C" w:rsidRPr="00BD1553" w:rsidRDefault="0019473C" w:rsidP="002A6EE1">
      <w:pPr>
        <w:pStyle w:val="Obinouvueno"/>
        <w:numPr>
          <w:ilvl w:val="1"/>
          <w:numId w:val="23"/>
        </w:numPr>
      </w:pPr>
      <w:r w:rsidRPr="00BD1553">
        <w:t xml:space="preserve">Profesionalne bolesti: </w:t>
      </w:r>
    </w:p>
    <w:p w:rsidR="0019473C" w:rsidRPr="00BD1553" w:rsidRDefault="0019473C" w:rsidP="002A6EE1">
      <w:pPr>
        <w:pStyle w:val="Obinouvueno"/>
        <w:numPr>
          <w:ilvl w:val="2"/>
          <w:numId w:val="23"/>
        </w:numPr>
      </w:pPr>
      <w:r w:rsidRPr="00BD1553">
        <w:t xml:space="preserve">zapisnik o nastanku profesionalne bolesti, </w:t>
      </w:r>
    </w:p>
    <w:p w:rsidR="0019473C" w:rsidRPr="00BD1553" w:rsidRDefault="0019473C" w:rsidP="002A6EE1">
      <w:pPr>
        <w:pStyle w:val="Obinouvueno"/>
        <w:numPr>
          <w:ilvl w:val="2"/>
          <w:numId w:val="23"/>
        </w:numPr>
      </w:pPr>
      <w:r w:rsidRPr="00BD1553">
        <w:t xml:space="preserve">obavijest o profesionalnoj bolesti, </w:t>
      </w:r>
    </w:p>
    <w:p w:rsidR="0019473C" w:rsidRPr="00BD1553" w:rsidRDefault="0019473C" w:rsidP="002A6EE1">
      <w:pPr>
        <w:pStyle w:val="Obinouvueno"/>
        <w:numPr>
          <w:ilvl w:val="2"/>
          <w:numId w:val="23"/>
        </w:numPr>
      </w:pPr>
      <w:r w:rsidRPr="00BD1553">
        <w:t xml:space="preserve">vođenje evidencije, </w:t>
      </w:r>
    </w:p>
    <w:p w:rsidR="0019473C" w:rsidRPr="00BD1553" w:rsidRDefault="0019473C" w:rsidP="002A6EE1">
      <w:pPr>
        <w:pStyle w:val="Obinouvueno"/>
        <w:numPr>
          <w:ilvl w:val="0"/>
          <w:numId w:val="23"/>
        </w:numPr>
        <w:rPr>
          <w:b/>
        </w:rPr>
      </w:pPr>
      <w:r w:rsidRPr="00BD1553">
        <w:rPr>
          <w:b/>
        </w:rPr>
        <w:t xml:space="preserve">Dostavljanje prijave o ozljedi na radu, </w:t>
      </w:r>
    </w:p>
    <w:p w:rsidR="0019473C" w:rsidRPr="00BD1553" w:rsidRDefault="0019473C" w:rsidP="002A6EE1">
      <w:pPr>
        <w:pStyle w:val="Obinouvueno"/>
        <w:numPr>
          <w:ilvl w:val="0"/>
          <w:numId w:val="23"/>
        </w:numPr>
        <w:rPr>
          <w:b/>
        </w:rPr>
      </w:pPr>
      <w:r w:rsidRPr="00BD1553">
        <w:rPr>
          <w:b/>
        </w:rPr>
        <w:t xml:space="preserve">Dostavljanje dokumentacije o ozljedi na radu osiguravatelju </w:t>
      </w:r>
    </w:p>
    <w:p w:rsidR="0019473C" w:rsidRPr="00BD1553" w:rsidRDefault="0019473C" w:rsidP="002A6EE1">
      <w:pPr>
        <w:pStyle w:val="Obinouvueno"/>
        <w:numPr>
          <w:ilvl w:val="0"/>
          <w:numId w:val="23"/>
        </w:numPr>
        <w:rPr>
          <w:b/>
        </w:rPr>
      </w:pPr>
      <w:r w:rsidRPr="00BD1553">
        <w:rPr>
          <w:b/>
        </w:rPr>
        <w:t xml:space="preserve">Dostavljanje godišnjih izvještaja inspekciji rada </w:t>
      </w:r>
    </w:p>
    <w:p w:rsidR="0019473C" w:rsidRPr="00BD1553" w:rsidRDefault="0019473C" w:rsidP="002A6EE1">
      <w:pPr>
        <w:pStyle w:val="Obinouvueno"/>
        <w:numPr>
          <w:ilvl w:val="0"/>
          <w:numId w:val="23"/>
        </w:numPr>
        <w:rPr>
          <w:b/>
        </w:rPr>
      </w:pPr>
      <w:r w:rsidRPr="00BD1553">
        <w:rPr>
          <w:b/>
        </w:rPr>
        <w:t>Izrada analiza ozljeda na radu za poslovodstvo</w:t>
      </w:r>
    </w:p>
    <w:p w:rsidR="0019473C" w:rsidRPr="00BD1553" w:rsidRDefault="0019473C" w:rsidP="002A6EE1">
      <w:pPr>
        <w:pStyle w:val="Obinouvueno"/>
        <w:numPr>
          <w:ilvl w:val="0"/>
          <w:numId w:val="23"/>
        </w:numPr>
      </w:pPr>
      <w:r w:rsidRPr="00BD1553">
        <w:rPr>
          <w:b/>
        </w:rPr>
        <w:t>Provedba zaštite nepušača i zabrane uzimanja alkohola:</w:t>
      </w:r>
      <w:r w:rsidRPr="00BD1553">
        <w:t xml:space="preserve">. </w:t>
      </w:r>
    </w:p>
    <w:p w:rsidR="0019473C" w:rsidRPr="00BD1553" w:rsidRDefault="0019473C" w:rsidP="002A6EE1">
      <w:pPr>
        <w:pStyle w:val="Obinouvueno"/>
        <w:numPr>
          <w:ilvl w:val="1"/>
          <w:numId w:val="23"/>
        </w:numPr>
      </w:pPr>
      <w:r w:rsidRPr="00BD1553">
        <w:t xml:space="preserve">utvrđivanje prostorija u kojima je pušenje dopušteno (postavljanje znakova), </w:t>
      </w:r>
    </w:p>
    <w:p w:rsidR="0019473C" w:rsidRPr="00BD1553" w:rsidRDefault="0019473C" w:rsidP="002A6EE1">
      <w:pPr>
        <w:pStyle w:val="Obinouvueno"/>
        <w:numPr>
          <w:ilvl w:val="1"/>
          <w:numId w:val="23"/>
        </w:numPr>
      </w:pPr>
      <w:r w:rsidRPr="00BD1553">
        <w:t>utvrđivanje alkoholiziranosti zaposlenika.</w:t>
      </w:r>
    </w:p>
    <w:p w:rsidR="0019473C" w:rsidRPr="00BD1553" w:rsidRDefault="0019473C" w:rsidP="0019473C">
      <w:pPr>
        <w:pStyle w:val="Obinouvueno"/>
      </w:pPr>
    </w:p>
    <w:p w:rsidR="0019473C" w:rsidRPr="00BD1553" w:rsidRDefault="0019473C" w:rsidP="0019473C">
      <w:pPr>
        <w:pStyle w:val="Naslov1"/>
        <w:rPr>
          <w:snapToGrid w:val="0"/>
          <w:sz w:val="24"/>
          <w:lang w:val="hr-HR"/>
        </w:rPr>
      </w:pPr>
      <w:bookmarkStart w:id="90" w:name="_Toc422766147"/>
      <w:r w:rsidRPr="00BD1553">
        <w:rPr>
          <w:snapToGrid w:val="0"/>
          <w:sz w:val="24"/>
          <w:lang w:val="hr-HR"/>
        </w:rPr>
        <w:t>Poslovi unutarnjeg nadzora nad primjenom pravila zaštite na radu.</w:t>
      </w:r>
      <w:bookmarkEnd w:id="90"/>
    </w:p>
    <w:p w:rsidR="0019473C" w:rsidRPr="00BD1553" w:rsidRDefault="0019473C" w:rsidP="0019473C">
      <w:pPr>
        <w:pStyle w:val="Obinouvueno"/>
      </w:pPr>
      <w:r w:rsidRPr="00BD1553">
        <w:t>U okviru ovog dijela poslova zaštite obuhvaćeno je:</w:t>
      </w:r>
    </w:p>
    <w:p w:rsidR="0019473C" w:rsidRPr="00BD1553" w:rsidRDefault="0019473C" w:rsidP="002A6EE1">
      <w:pPr>
        <w:pStyle w:val="Obinouvueno"/>
        <w:numPr>
          <w:ilvl w:val="0"/>
          <w:numId w:val="17"/>
        </w:numPr>
      </w:pPr>
      <w:r w:rsidRPr="00BD1553">
        <w:t>Nadzor u radnom prostoru</w:t>
      </w:r>
    </w:p>
    <w:p w:rsidR="0019473C" w:rsidRPr="00BD1553" w:rsidRDefault="0019473C" w:rsidP="002A6EE1">
      <w:pPr>
        <w:pStyle w:val="Obinouvueno"/>
        <w:numPr>
          <w:ilvl w:val="0"/>
          <w:numId w:val="17"/>
        </w:numPr>
      </w:pPr>
      <w:r w:rsidRPr="00BD1553">
        <w:t>Nadzor u radnoj okolini</w:t>
      </w:r>
    </w:p>
    <w:p w:rsidR="0019473C" w:rsidRPr="00BD1553" w:rsidRDefault="0019473C" w:rsidP="002A6EE1">
      <w:pPr>
        <w:pStyle w:val="Obinouvueno"/>
        <w:numPr>
          <w:ilvl w:val="0"/>
          <w:numId w:val="17"/>
        </w:numPr>
      </w:pPr>
      <w:r w:rsidRPr="00BD1553">
        <w:t>Nadzor nad strojevima i uređajima</w:t>
      </w:r>
    </w:p>
    <w:p w:rsidR="0019473C" w:rsidRPr="00BD1553" w:rsidRDefault="0019473C" w:rsidP="002A6EE1">
      <w:pPr>
        <w:pStyle w:val="Obinouvueno"/>
        <w:numPr>
          <w:ilvl w:val="0"/>
          <w:numId w:val="17"/>
        </w:numPr>
      </w:pPr>
      <w:r w:rsidRPr="00BD1553">
        <w:t>Nadzor nad opasnim radnim tvarima</w:t>
      </w:r>
    </w:p>
    <w:p w:rsidR="0019473C" w:rsidRPr="00BD1553" w:rsidRDefault="0019473C" w:rsidP="002A6EE1">
      <w:pPr>
        <w:pStyle w:val="Obinouvueno"/>
        <w:numPr>
          <w:ilvl w:val="0"/>
          <w:numId w:val="17"/>
        </w:numPr>
      </w:pPr>
      <w:r w:rsidRPr="00BD1553">
        <w:t>Nadzor zaposlenika (siguran način rada, uporaba osobnih zaštitnih sredstava)</w:t>
      </w:r>
    </w:p>
    <w:p w:rsidR="0019473C" w:rsidRPr="00BD1553" w:rsidRDefault="0019473C" w:rsidP="002A6EE1">
      <w:pPr>
        <w:pStyle w:val="Obinouvueno"/>
        <w:numPr>
          <w:ilvl w:val="0"/>
          <w:numId w:val="17"/>
        </w:numPr>
      </w:pPr>
      <w:r w:rsidRPr="00BD1553">
        <w:t>Nadzor zaposlenika (utvrđivanje alkoholiziranosti)</w:t>
      </w:r>
    </w:p>
    <w:p w:rsidR="0019473C" w:rsidRPr="00BD1553" w:rsidRDefault="0019473C" w:rsidP="002A6EE1">
      <w:pPr>
        <w:pStyle w:val="Obinouvueno"/>
        <w:numPr>
          <w:ilvl w:val="0"/>
          <w:numId w:val="17"/>
        </w:numPr>
      </w:pPr>
      <w:r w:rsidRPr="00BD1553">
        <w:t>Predl</w:t>
      </w:r>
      <w:r>
        <w:t>aganje postupaka protiv zaposlen</w:t>
      </w:r>
      <w:r w:rsidRPr="00BD1553">
        <w:t>ika ili voditelja poslova zbog nepoštivanja mjera zaštite na radu</w:t>
      </w:r>
    </w:p>
    <w:p w:rsidR="0019473C" w:rsidRPr="00BD1553" w:rsidRDefault="0019473C" w:rsidP="002A6EE1">
      <w:pPr>
        <w:pStyle w:val="Obinouvueno"/>
        <w:numPr>
          <w:ilvl w:val="0"/>
          <w:numId w:val="17"/>
        </w:numPr>
      </w:pPr>
      <w:r w:rsidRPr="00BD1553">
        <w:t>Poticanje nadležnih službi da otklanjaju nedostatke</w:t>
      </w:r>
    </w:p>
    <w:p w:rsidR="0019473C" w:rsidRPr="00BD1553" w:rsidRDefault="0019473C" w:rsidP="002A6EE1">
      <w:pPr>
        <w:pStyle w:val="Obinouvueno"/>
        <w:numPr>
          <w:ilvl w:val="0"/>
          <w:numId w:val="17"/>
        </w:numPr>
      </w:pPr>
      <w:r w:rsidRPr="00BD1553">
        <w:t>Upisivanje u knjigu nadzora.</w:t>
      </w:r>
    </w:p>
    <w:p w:rsidR="0019473C" w:rsidRPr="00BD1553" w:rsidRDefault="0019473C" w:rsidP="0019473C">
      <w:pPr>
        <w:pStyle w:val="Obinouvueno"/>
      </w:pPr>
    </w:p>
    <w:p w:rsidR="0019473C" w:rsidRPr="00BD1553" w:rsidRDefault="0019473C" w:rsidP="0019473C">
      <w:pPr>
        <w:pStyle w:val="Naslov1"/>
        <w:rPr>
          <w:snapToGrid w:val="0"/>
          <w:sz w:val="24"/>
          <w:lang w:val="hr-HR"/>
        </w:rPr>
      </w:pPr>
      <w:bookmarkStart w:id="91" w:name="_Toc422766148"/>
      <w:r w:rsidRPr="00BD1553">
        <w:rPr>
          <w:snapToGrid w:val="0"/>
          <w:sz w:val="24"/>
          <w:lang w:val="hr-HR"/>
        </w:rPr>
        <w:t>Poslovi unapređivanja zaštite na radu</w:t>
      </w:r>
      <w:bookmarkEnd w:id="91"/>
    </w:p>
    <w:p w:rsidR="0019473C" w:rsidRPr="00BD1553" w:rsidRDefault="0019473C" w:rsidP="0019473C">
      <w:pPr>
        <w:pStyle w:val="Obinouvueno"/>
      </w:pPr>
      <w:r w:rsidRPr="00BD1553">
        <w:t>U okviru tih poslova obavlja se:</w:t>
      </w:r>
    </w:p>
    <w:p w:rsidR="0019473C" w:rsidRPr="00BD1553" w:rsidRDefault="0019473C" w:rsidP="002A6EE1">
      <w:pPr>
        <w:pStyle w:val="Obinouvueno"/>
        <w:numPr>
          <w:ilvl w:val="0"/>
          <w:numId w:val="18"/>
        </w:numPr>
      </w:pPr>
      <w:r w:rsidRPr="00BD1553">
        <w:t>Stručna pomoć poslodavcu u unapređivanju zaštite na radu</w:t>
      </w:r>
    </w:p>
    <w:p w:rsidR="0019473C" w:rsidRPr="00BD1553" w:rsidRDefault="0019473C" w:rsidP="002A6EE1">
      <w:pPr>
        <w:pStyle w:val="Obinouvueno"/>
        <w:numPr>
          <w:ilvl w:val="0"/>
          <w:numId w:val="18"/>
        </w:numPr>
      </w:pPr>
      <w:r w:rsidRPr="00BD1553">
        <w:t>Predlaganje optimalnih rješenja pri</w:t>
      </w:r>
      <w:r>
        <w:t>li</w:t>
      </w:r>
      <w:r w:rsidRPr="00BD1553">
        <w:t xml:space="preserve">kom projektiranja, izgradnje ili rekonstrukcije objekta </w:t>
      </w:r>
    </w:p>
    <w:p w:rsidR="0019473C" w:rsidRPr="00BD1553" w:rsidRDefault="0019473C" w:rsidP="002A6EE1">
      <w:pPr>
        <w:pStyle w:val="Obinouvueno"/>
        <w:numPr>
          <w:ilvl w:val="0"/>
          <w:numId w:val="18"/>
        </w:numPr>
      </w:pPr>
      <w:r w:rsidRPr="00BD1553">
        <w:t>Predlaganje prilikom nabave strojeva, uređaja i osobnih zaštitnih sredstava</w:t>
      </w:r>
    </w:p>
    <w:p w:rsidR="0019473C" w:rsidRPr="00BD1553" w:rsidRDefault="0019473C" w:rsidP="002A6EE1">
      <w:pPr>
        <w:pStyle w:val="Obinouvueno"/>
        <w:numPr>
          <w:ilvl w:val="0"/>
          <w:numId w:val="18"/>
        </w:numPr>
      </w:pPr>
      <w:r w:rsidRPr="00BD1553">
        <w:t>Predlaganje prilikom projektiranja tehnološkog postupka u skladu s razvojem tehnologije svezi s ozljedama na radu i profesionalnih bolesti</w:t>
      </w:r>
    </w:p>
    <w:p w:rsidR="0019473C" w:rsidRPr="00BD1553" w:rsidRDefault="0019473C" w:rsidP="002A6EE1">
      <w:pPr>
        <w:pStyle w:val="Obinouvueno"/>
        <w:numPr>
          <w:ilvl w:val="0"/>
          <w:numId w:val="18"/>
        </w:numPr>
      </w:pPr>
      <w:r w:rsidRPr="00BD1553">
        <w:lastRenderedPageBreak/>
        <w:t>Praćenje i raščlamba podataka u .bolestima te izradi godišnjeg izvješća za potrebe poslodavca</w:t>
      </w:r>
    </w:p>
    <w:p w:rsidR="0019473C" w:rsidRPr="00BD1553" w:rsidRDefault="0019473C" w:rsidP="002A6EE1">
      <w:pPr>
        <w:pStyle w:val="Obinouvueno"/>
        <w:numPr>
          <w:ilvl w:val="0"/>
          <w:numId w:val="18"/>
        </w:numPr>
      </w:pPr>
      <w:r w:rsidRPr="00BD1553">
        <w:t>Prikupljanje ostalih podataka</w:t>
      </w:r>
    </w:p>
    <w:p w:rsidR="0019473C" w:rsidRPr="00BD1553" w:rsidRDefault="0019473C" w:rsidP="002A6EE1">
      <w:pPr>
        <w:pStyle w:val="Obinouvueno"/>
        <w:numPr>
          <w:ilvl w:val="0"/>
          <w:numId w:val="18"/>
        </w:numPr>
      </w:pPr>
      <w:r w:rsidRPr="00BD1553">
        <w:t>Predlaganje mjera za poboljšanje stanja</w:t>
      </w:r>
    </w:p>
    <w:p w:rsidR="0019473C" w:rsidRPr="00BD1553" w:rsidRDefault="0019473C" w:rsidP="002A6EE1">
      <w:pPr>
        <w:pStyle w:val="Obinouvueno"/>
        <w:numPr>
          <w:ilvl w:val="0"/>
          <w:numId w:val="18"/>
        </w:numPr>
      </w:pPr>
      <w:r w:rsidRPr="00BD1553">
        <w:t>Praćenje propisa</w:t>
      </w:r>
    </w:p>
    <w:p w:rsidR="0019473C" w:rsidRPr="00BD1553" w:rsidRDefault="0019473C" w:rsidP="0019473C">
      <w:pPr>
        <w:pStyle w:val="Obinouvueno"/>
      </w:pPr>
    </w:p>
    <w:p w:rsidR="0019473C" w:rsidRPr="00BD1553" w:rsidRDefault="0019473C" w:rsidP="0019473C">
      <w:pPr>
        <w:pStyle w:val="Naslov1"/>
        <w:rPr>
          <w:snapToGrid w:val="0"/>
          <w:sz w:val="24"/>
          <w:lang w:val="hr-HR"/>
        </w:rPr>
      </w:pPr>
      <w:bookmarkStart w:id="92" w:name="_Toc422766149"/>
      <w:r w:rsidRPr="00BD1553">
        <w:rPr>
          <w:snapToGrid w:val="0"/>
          <w:sz w:val="24"/>
          <w:lang w:val="hr-HR"/>
        </w:rPr>
        <w:t>Poslovi čuvanja isprava, vođenja evidencija i izrada izvještaja</w:t>
      </w:r>
      <w:bookmarkEnd w:id="92"/>
    </w:p>
    <w:p w:rsidR="0019473C" w:rsidRPr="00BD1553" w:rsidRDefault="0019473C" w:rsidP="002A6EE1">
      <w:pPr>
        <w:pStyle w:val="Obinouvueno"/>
        <w:numPr>
          <w:ilvl w:val="0"/>
          <w:numId w:val="19"/>
        </w:numPr>
      </w:pPr>
      <w:r w:rsidRPr="00BD1553">
        <w:t>Čuvanje dokumentacije za objekte za rad</w:t>
      </w:r>
    </w:p>
    <w:p w:rsidR="0019473C" w:rsidRPr="00BD1553" w:rsidRDefault="0019473C" w:rsidP="002A6EE1">
      <w:pPr>
        <w:pStyle w:val="Obinouvueno"/>
        <w:numPr>
          <w:ilvl w:val="0"/>
          <w:numId w:val="19"/>
        </w:numPr>
      </w:pPr>
      <w:r w:rsidRPr="00BD1553">
        <w:t>Čuvanje uputa o načinu korištenja strojeva i uređaja</w:t>
      </w:r>
    </w:p>
    <w:p w:rsidR="0019473C" w:rsidRPr="00BD1553" w:rsidRDefault="0019473C" w:rsidP="002A6EE1">
      <w:pPr>
        <w:pStyle w:val="Obinouvueno"/>
        <w:numPr>
          <w:ilvl w:val="0"/>
          <w:numId w:val="19"/>
        </w:numPr>
      </w:pPr>
      <w:r w:rsidRPr="00BD1553">
        <w:t>Čuvanje isprava o obavljenim ispitivanjima</w:t>
      </w:r>
    </w:p>
    <w:p w:rsidR="0019473C" w:rsidRPr="00BD1553" w:rsidRDefault="0019473C" w:rsidP="002A6EE1">
      <w:pPr>
        <w:pStyle w:val="Obinouvueno"/>
        <w:numPr>
          <w:ilvl w:val="0"/>
          <w:numId w:val="19"/>
        </w:numPr>
      </w:pPr>
      <w:r w:rsidRPr="00BD1553">
        <w:t>Vođenje evidencije o zaposlenicima osposobljenim za rad na siguran način</w:t>
      </w:r>
    </w:p>
    <w:p w:rsidR="0019473C" w:rsidRPr="00BD1553" w:rsidRDefault="0019473C" w:rsidP="002A6EE1">
      <w:pPr>
        <w:pStyle w:val="Obinouvueno"/>
        <w:numPr>
          <w:ilvl w:val="0"/>
          <w:numId w:val="19"/>
        </w:numPr>
      </w:pPr>
      <w:r w:rsidRPr="00BD1553">
        <w:t>Vođenje evidencija o zaposlenicima raspoređenim na poslove s posebnim uvjetima rada</w:t>
      </w:r>
    </w:p>
    <w:p w:rsidR="0019473C" w:rsidRPr="00BD1553" w:rsidRDefault="0019473C" w:rsidP="002A6EE1">
      <w:pPr>
        <w:pStyle w:val="Obinouvueno"/>
        <w:numPr>
          <w:ilvl w:val="0"/>
          <w:numId w:val="19"/>
        </w:numPr>
      </w:pPr>
      <w:r w:rsidRPr="00BD1553">
        <w:t>Vođenje evidencija o ozljedama na radu i profesionalnim bolestima</w:t>
      </w:r>
    </w:p>
    <w:p w:rsidR="0019473C" w:rsidRPr="00BD1553" w:rsidRDefault="0019473C" w:rsidP="002A6EE1">
      <w:pPr>
        <w:pStyle w:val="Obinouvueno"/>
        <w:numPr>
          <w:ilvl w:val="0"/>
          <w:numId w:val="19"/>
        </w:numPr>
      </w:pPr>
      <w:r w:rsidRPr="00BD1553">
        <w:t>Vođenje evidencija o opasnim tvarima</w:t>
      </w:r>
    </w:p>
    <w:p w:rsidR="0019473C" w:rsidRPr="00BD1553" w:rsidRDefault="0019473C" w:rsidP="002A6EE1">
      <w:pPr>
        <w:pStyle w:val="Obinouvueno"/>
        <w:numPr>
          <w:ilvl w:val="0"/>
          <w:numId w:val="19"/>
        </w:numPr>
      </w:pPr>
      <w:r w:rsidRPr="00BD1553">
        <w:t xml:space="preserve">Izrada godišnjih izvješća za inspekciju rada i poslovodstvo poduzeća </w:t>
      </w:r>
    </w:p>
    <w:p w:rsidR="0019473C" w:rsidRPr="00BD1553" w:rsidRDefault="0019473C" w:rsidP="002A6EE1">
      <w:pPr>
        <w:pStyle w:val="Obinouvueno"/>
        <w:numPr>
          <w:ilvl w:val="0"/>
          <w:numId w:val="19"/>
        </w:numPr>
      </w:pPr>
      <w:r w:rsidRPr="00BD1553">
        <w:t>Vođenje propisane knjige nadzora.</w:t>
      </w:r>
    </w:p>
    <w:p w:rsidR="0019473C" w:rsidRPr="00BD1553" w:rsidRDefault="0019473C" w:rsidP="0019473C">
      <w:pPr>
        <w:pStyle w:val="Obinouvueno"/>
      </w:pPr>
    </w:p>
    <w:p w:rsidR="0019473C" w:rsidRPr="00BD1553" w:rsidRDefault="0019473C" w:rsidP="0019473C">
      <w:pPr>
        <w:pStyle w:val="Naslov1"/>
        <w:rPr>
          <w:snapToGrid w:val="0"/>
          <w:sz w:val="24"/>
          <w:lang w:val="hr-HR"/>
        </w:rPr>
      </w:pPr>
      <w:bookmarkStart w:id="93" w:name="_Toc422766150"/>
      <w:r w:rsidRPr="00BD1553">
        <w:rPr>
          <w:snapToGrid w:val="0"/>
          <w:sz w:val="24"/>
          <w:lang w:val="hr-HR"/>
        </w:rPr>
        <w:t>Poslovi suradnje sa službama i tijelima poslodavca</w:t>
      </w:r>
      <w:bookmarkEnd w:id="93"/>
    </w:p>
    <w:p w:rsidR="0019473C" w:rsidRPr="00BD1553" w:rsidRDefault="0019473C" w:rsidP="002A6EE1">
      <w:pPr>
        <w:pStyle w:val="Obinouvueno"/>
        <w:numPr>
          <w:ilvl w:val="0"/>
          <w:numId w:val="20"/>
        </w:numPr>
      </w:pPr>
      <w:r w:rsidRPr="00BD1553">
        <w:t>Opća služba</w:t>
      </w:r>
    </w:p>
    <w:p w:rsidR="0019473C" w:rsidRPr="00BD1553" w:rsidRDefault="0019473C" w:rsidP="0019473C">
      <w:pPr>
        <w:pStyle w:val="Obinouvueno"/>
      </w:pPr>
    </w:p>
    <w:p w:rsidR="0019473C" w:rsidRPr="00BD1553" w:rsidRDefault="0019473C" w:rsidP="0019473C">
      <w:pPr>
        <w:pStyle w:val="Naslov1"/>
        <w:rPr>
          <w:snapToGrid w:val="0"/>
          <w:sz w:val="24"/>
          <w:lang w:val="hr-HR"/>
        </w:rPr>
      </w:pPr>
      <w:bookmarkStart w:id="94" w:name="_Toc422766151"/>
      <w:r w:rsidRPr="00BD1553">
        <w:rPr>
          <w:snapToGrid w:val="0"/>
          <w:sz w:val="24"/>
          <w:lang w:val="hr-HR"/>
        </w:rPr>
        <w:t xml:space="preserve">Poslovi suradnje sa stručnim </w:t>
      </w:r>
      <w:r>
        <w:rPr>
          <w:snapToGrid w:val="0"/>
          <w:sz w:val="24"/>
          <w:lang w:val="hr-HR"/>
        </w:rPr>
        <w:t>Škola</w:t>
      </w:r>
      <w:r w:rsidRPr="00BD1553">
        <w:rPr>
          <w:snapToGrid w:val="0"/>
          <w:sz w:val="24"/>
          <w:lang w:val="hr-HR"/>
        </w:rPr>
        <w:t>ma i organizacijama</w:t>
      </w:r>
      <w:bookmarkEnd w:id="94"/>
    </w:p>
    <w:p w:rsidR="0019473C" w:rsidRPr="00BD1553" w:rsidRDefault="0019473C" w:rsidP="002A6EE1">
      <w:pPr>
        <w:pStyle w:val="Obinouvueno"/>
        <w:numPr>
          <w:ilvl w:val="0"/>
          <w:numId w:val="21"/>
        </w:numPr>
      </w:pPr>
      <w:r w:rsidRPr="00BD1553">
        <w:t>Zavod za zaštitu na radu pri Ministarstvu rada i socijalne skrbi</w:t>
      </w:r>
    </w:p>
    <w:p w:rsidR="0019473C" w:rsidRPr="00BD1553" w:rsidRDefault="0019473C" w:rsidP="002A6EE1">
      <w:pPr>
        <w:pStyle w:val="Obinouvueno"/>
        <w:numPr>
          <w:ilvl w:val="0"/>
          <w:numId w:val="21"/>
        </w:numPr>
      </w:pPr>
      <w:r w:rsidRPr="00BD1553">
        <w:t xml:space="preserve">Ovlaštene </w:t>
      </w:r>
      <w:r>
        <w:t>-</w:t>
      </w:r>
      <w:r w:rsidRPr="00BD1553">
        <w:t xml:space="preserve"> odnosno trgovačka </w:t>
      </w:r>
      <w:r>
        <w:t>-</w:t>
      </w:r>
      <w:r w:rsidRPr="00BD1553">
        <w:t xml:space="preserve"> za poslove zaštite na radu</w:t>
      </w:r>
    </w:p>
    <w:p w:rsidR="0019473C" w:rsidRPr="00BD1553" w:rsidRDefault="0019473C" w:rsidP="002A6EE1">
      <w:pPr>
        <w:pStyle w:val="Obinouvueno"/>
        <w:numPr>
          <w:ilvl w:val="0"/>
          <w:numId w:val="21"/>
        </w:numPr>
      </w:pPr>
      <w:r w:rsidRPr="00BD1553">
        <w:t>Zdravstvene organizacije</w:t>
      </w:r>
    </w:p>
    <w:p w:rsidR="0019473C" w:rsidRPr="00BD1553" w:rsidRDefault="0019473C" w:rsidP="002A6EE1">
      <w:pPr>
        <w:pStyle w:val="Obinouvueno"/>
        <w:numPr>
          <w:ilvl w:val="0"/>
          <w:numId w:val="21"/>
        </w:numPr>
      </w:pPr>
      <w:r w:rsidRPr="00BD1553">
        <w:t>Fond mirovinskog i invalidskog osiguranja</w:t>
      </w:r>
    </w:p>
    <w:p w:rsidR="0019473C" w:rsidRPr="00BD1553" w:rsidRDefault="0019473C" w:rsidP="002A6EE1">
      <w:pPr>
        <w:pStyle w:val="Obinouvueno"/>
        <w:numPr>
          <w:ilvl w:val="0"/>
          <w:numId w:val="21"/>
        </w:numPr>
      </w:pPr>
      <w:proofErr w:type="spellStart"/>
      <w:r w:rsidRPr="00BD1553">
        <w:t>Osiguravateljske</w:t>
      </w:r>
      <w:proofErr w:type="spellEnd"/>
      <w:r w:rsidRPr="00BD1553">
        <w:t xml:space="preserve"> organizacije i dr.</w:t>
      </w:r>
    </w:p>
    <w:p w:rsidR="0019473C" w:rsidRPr="00BD1553" w:rsidRDefault="0019473C" w:rsidP="0019473C">
      <w:pPr>
        <w:pStyle w:val="Obinouvueno"/>
      </w:pPr>
    </w:p>
    <w:p w:rsidR="0019473C" w:rsidRPr="00BD1553" w:rsidRDefault="0019473C" w:rsidP="0019473C">
      <w:pPr>
        <w:pStyle w:val="Naslov1"/>
        <w:rPr>
          <w:snapToGrid w:val="0"/>
          <w:sz w:val="24"/>
          <w:lang w:val="hr-HR"/>
        </w:rPr>
      </w:pPr>
      <w:bookmarkStart w:id="95" w:name="_Toc422766152"/>
      <w:r w:rsidRPr="00BD1553">
        <w:rPr>
          <w:snapToGrid w:val="0"/>
          <w:sz w:val="24"/>
          <w:lang w:val="hr-HR"/>
        </w:rPr>
        <w:t>Poslovi suradnje s tijelima inspekcije rada</w:t>
      </w:r>
      <w:bookmarkEnd w:id="95"/>
    </w:p>
    <w:p w:rsidR="0019473C" w:rsidRPr="00BD1553" w:rsidRDefault="0019473C" w:rsidP="002A6EE1">
      <w:pPr>
        <w:pStyle w:val="Obinouvueno"/>
        <w:numPr>
          <w:ilvl w:val="0"/>
          <w:numId w:val="22"/>
        </w:numPr>
      </w:pPr>
      <w:r w:rsidRPr="00BD1553">
        <w:t>Davanje obavijesti i podataka</w:t>
      </w:r>
    </w:p>
    <w:p w:rsidR="0019473C" w:rsidRPr="00BD1553" w:rsidRDefault="0019473C" w:rsidP="002A6EE1">
      <w:pPr>
        <w:pStyle w:val="Obinouvueno"/>
        <w:numPr>
          <w:ilvl w:val="0"/>
          <w:numId w:val="22"/>
        </w:numPr>
      </w:pPr>
      <w:r w:rsidRPr="00BD1553">
        <w:t>Pomaganje pri utvrđivanju činjenica o zaštiti na radu</w:t>
      </w:r>
    </w:p>
    <w:p w:rsidR="0019473C" w:rsidRPr="00BD1553" w:rsidRDefault="0019473C" w:rsidP="002A6EE1">
      <w:pPr>
        <w:pStyle w:val="Obinouvueno"/>
        <w:numPr>
          <w:ilvl w:val="0"/>
          <w:numId w:val="22"/>
        </w:numPr>
      </w:pPr>
      <w:r w:rsidRPr="00BD1553">
        <w:t>Davanje potrebnih obavijesti i podataka o stanju zaštite na radu</w:t>
      </w:r>
    </w:p>
    <w:p w:rsidR="0019473C" w:rsidRPr="00BD1553" w:rsidRDefault="0019473C" w:rsidP="002A6EE1">
      <w:pPr>
        <w:pStyle w:val="Obinouvueno"/>
        <w:numPr>
          <w:ilvl w:val="0"/>
          <w:numId w:val="22"/>
        </w:numPr>
      </w:pPr>
      <w:r w:rsidRPr="00BD1553">
        <w:t>Stavljanje na uvid isprava, dokumentacije i evidencije</w:t>
      </w:r>
    </w:p>
    <w:p w:rsidR="0019473C" w:rsidRPr="00BD1553" w:rsidRDefault="0019473C" w:rsidP="002A6EE1">
      <w:pPr>
        <w:pStyle w:val="Obinouvueno"/>
        <w:numPr>
          <w:ilvl w:val="0"/>
          <w:numId w:val="22"/>
        </w:numPr>
      </w:pPr>
      <w:r w:rsidRPr="00BD1553">
        <w:t>Izvještavanje o težim ozljedama na radu i profesionalnim bolestima te o promjenama na strojevima i uređajima</w:t>
      </w:r>
    </w:p>
    <w:p w:rsidR="0019473C" w:rsidRPr="00BD1553" w:rsidRDefault="0019473C" w:rsidP="002A6EE1">
      <w:pPr>
        <w:pStyle w:val="Obinouvueno"/>
        <w:numPr>
          <w:ilvl w:val="0"/>
          <w:numId w:val="22"/>
        </w:numPr>
      </w:pPr>
      <w:r w:rsidRPr="00BD1553">
        <w:t>Dostava godišnjih izvještaja</w:t>
      </w:r>
    </w:p>
    <w:p w:rsidR="0019473C" w:rsidRPr="00BD1553" w:rsidRDefault="0019473C" w:rsidP="0019473C">
      <w:pPr>
        <w:pStyle w:val="Obinouvueno"/>
      </w:pPr>
    </w:p>
    <w:p w:rsidR="0019473C" w:rsidRPr="00BD1553" w:rsidRDefault="0019473C" w:rsidP="0019473C">
      <w:pPr>
        <w:pStyle w:val="Obinouvueno"/>
      </w:pPr>
    </w:p>
    <w:p w:rsidR="0019473C" w:rsidRPr="00BD1553" w:rsidRDefault="0019473C" w:rsidP="0019473C">
      <w:pPr>
        <w:pStyle w:val="Obinouvueno"/>
      </w:pPr>
    </w:p>
    <w:p w:rsidR="00A207C4" w:rsidRPr="00DC7D6D" w:rsidRDefault="00A207C4" w:rsidP="00A207C4">
      <w:pPr>
        <w:pStyle w:val="Obinouvueno"/>
        <w:rPr>
          <w:rFonts w:cs="Arial"/>
        </w:rPr>
      </w:pPr>
      <w:r w:rsidRPr="00735F44">
        <w:rPr>
          <w:rFonts w:cs="Arial"/>
        </w:rPr>
        <w:t>Trgovačka i komercijalna škola D. Milas Osijek</w:t>
      </w:r>
      <w:r>
        <w:rPr>
          <w:rFonts w:cs="Arial"/>
        </w:rPr>
        <w:t>, rujan,  2016.</w:t>
      </w:r>
    </w:p>
    <w:p w:rsidR="00A207C4" w:rsidRPr="00DC7D6D" w:rsidRDefault="00A207C4" w:rsidP="00A207C4">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Pr>
          <w:rFonts w:ascii="Arial" w:hAnsi="Arial" w:cs="Arial"/>
          <w:sz w:val="20"/>
          <w:szCs w:val="20"/>
        </w:rPr>
        <w:t>Ravnatelj/</w:t>
      </w:r>
      <w:proofErr w:type="spellStart"/>
      <w:r>
        <w:rPr>
          <w:rFonts w:ascii="Arial" w:hAnsi="Arial" w:cs="Arial"/>
          <w:sz w:val="20"/>
          <w:szCs w:val="20"/>
        </w:rPr>
        <w:t>ica</w:t>
      </w:r>
      <w:proofErr w:type="spellEnd"/>
      <w:r w:rsidRPr="00DC7D6D">
        <w:rPr>
          <w:rFonts w:ascii="Arial" w:hAnsi="Arial" w:cs="Arial"/>
          <w:sz w:val="20"/>
          <w:szCs w:val="20"/>
        </w:rPr>
        <w:t xml:space="preserve">  :</w:t>
      </w:r>
    </w:p>
    <w:p w:rsidR="00A207C4" w:rsidRDefault="00A207C4" w:rsidP="00A207C4">
      <w:pPr>
        <w:ind w:right="-625"/>
        <w:rPr>
          <w:rFonts w:ascii="Arial" w:hAnsi="Arial" w:cs="Arial"/>
          <w:sz w:val="20"/>
          <w:szCs w:val="20"/>
        </w:rPr>
      </w:pPr>
      <w:r>
        <w:rPr>
          <w:rFonts w:ascii="Arial" w:hAnsi="Arial" w:cs="Arial"/>
          <w:sz w:val="20"/>
          <w:szCs w:val="20"/>
        </w:rPr>
        <w:t xml:space="preserve">                </w:t>
      </w:r>
    </w:p>
    <w:p w:rsidR="00A207C4" w:rsidRPr="00456CDC" w:rsidRDefault="00A207C4" w:rsidP="00A207C4">
      <w:pPr>
        <w:ind w:right="-625"/>
      </w:pPr>
      <w:r>
        <w:rPr>
          <w:rFonts w:ascii="Arial" w:hAnsi="Arial" w:cs="Arial"/>
          <w:sz w:val="20"/>
          <w:szCs w:val="20"/>
        </w:rPr>
        <w:t xml:space="preserve">                           </w:t>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rPr>
        <w:tab/>
      </w:r>
      <w:r w:rsidRPr="00DC7D6D">
        <w:rPr>
          <w:rFonts w:ascii="Arial" w:hAnsi="Arial" w:cs="Arial"/>
        </w:rPr>
        <w:tab/>
      </w:r>
      <w:r>
        <w:rPr>
          <w:rFonts w:ascii="Arial" w:hAnsi="Arial" w:cs="Arial"/>
        </w:rPr>
        <w:t xml:space="preserve">Sandra </w:t>
      </w:r>
      <w:proofErr w:type="spellStart"/>
      <w:r>
        <w:rPr>
          <w:rFonts w:ascii="Arial" w:hAnsi="Arial" w:cs="Arial"/>
        </w:rPr>
        <w:t>Brajnović</w:t>
      </w:r>
      <w:proofErr w:type="spellEnd"/>
      <w:r>
        <w:rPr>
          <w:rFonts w:ascii="Arial" w:hAnsi="Arial" w:cs="Arial"/>
        </w:rPr>
        <w:t>, ravna</w:t>
      </w:r>
      <w:r w:rsidRPr="00695198">
        <w:rPr>
          <w:rFonts w:ascii="Arial" w:hAnsi="Arial" w:cs="Arial"/>
        </w:rPr>
        <w:t>teljica</w:t>
      </w:r>
    </w:p>
    <w:p w:rsidR="0019473C" w:rsidRDefault="0019473C" w:rsidP="00A207C4">
      <w:pPr>
        <w:ind w:right="-625"/>
      </w:pPr>
    </w:p>
    <w:p w:rsidR="00A207C4" w:rsidRPr="00BD1553" w:rsidRDefault="00A207C4" w:rsidP="00A207C4">
      <w:pPr>
        <w:ind w:right="-625"/>
      </w:pPr>
    </w:p>
    <w:p w:rsidR="0019473C" w:rsidRPr="005F57C8" w:rsidRDefault="0019473C" w:rsidP="00EB0E5D">
      <w:pPr>
        <w:pStyle w:val="Naslov"/>
        <w:jc w:val="left"/>
      </w:pPr>
      <w:bookmarkStart w:id="96" w:name="_Toc422766153"/>
      <w:r w:rsidRPr="005F57C8">
        <w:rPr>
          <w:snapToGrid w:val="0"/>
        </w:rPr>
        <w:lastRenderedPageBreak/>
        <w:t>Prilog</w:t>
      </w:r>
      <w:r w:rsidRPr="005F57C8">
        <w:t xml:space="preserve"> 1</w:t>
      </w:r>
      <w:r>
        <w:t>0</w:t>
      </w:r>
      <w:r w:rsidRPr="005F57C8">
        <w:t>.  Smjernica o principima delegiranja u organizaciji zaštite</w:t>
      </w:r>
      <w:bookmarkEnd w:id="96"/>
    </w:p>
    <w:p w:rsidR="0019473C" w:rsidRPr="00C077D3" w:rsidRDefault="0019473C" w:rsidP="0019473C">
      <w:pPr>
        <w:ind w:left="720" w:hanging="720"/>
        <w:rPr>
          <w:rFonts w:ascii="Tahoma" w:hAnsi="Tahoma" w:cs="Tahoma"/>
          <w:sz w:val="20"/>
          <w:szCs w:val="20"/>
        </w:rPr>
      </w:pPr>
      <w:r w:rsidRPr="00C077D3">
        <w:rPr>
          <w:rFonts w:ascii="Tahoma" w:hAnsi="Tahoma" w:cs="Tahoma"/>
          <w:sz w:val="20"/>
          <w:szCs w:val="20"/>
        </w:rPr>
        <w:t xml:space="preserve">Cilj: Utvrđivanje pravila delegiranja prava, obveza i odgovornosti u okviru organizacije zaštite na radu u </w:t>
      </w:r>
      <w:r w:rsidR="00C530B9">
        <w:rPr>
          <w:rFonts w:ascii="Tahoma" w:hAnsi="Tahoma" w:cs="Tahoma"/>
          <w:sz w:val="20"/>
          <w:szCs w:val="20"/>
        </w:rPr>
        <w:t>Školi</w:t>
      </w:r>
      <w:r w:rsidRPr="00C077D3">
        <w:rPr>
          <w:rFonts w:ascii="Tahoma" w:hAnsi="Tahoma" w:cs="Tahoma"/>
          <w:sz w:val="20"/>
          <w:szCs w:val="20"/>
        </w:rPr>
        <w:t>.</w:t>
      </w:r>
    </w:p>
    <w:p w:rsidR="0019473C" w:rsidRPr="005F57C8" w:rsidRDefault="0019473C" w:rsidP="0019473C">
      <w:pPr>
        <w:pStyle w:val="Obinouvueno"/>
      </w:pPr>
      <w:r w:rsidRPr="005F57C8">
        <w:t>Prilog se sastoji iz slijedećih dijelova:</w:t>
      </w:r>
    </w:p>
    <w:p w:rsidR="0019473C" w:rsidRPr="005F57C8" w:rsidRDefault="0019473C" w:rsidP="002A6EE1">
      <w:pPr>
        <w:pStyle w:val="Obinouvueno"/>
        <w:numPr>
          <w:ilvl w:val="0"/>
          <w:numId w:val="24"/>
        </w:numPr>
      </w:pPr>
      <w:r w:rsidRPr="005F57C8">
        <w:t>Uspostavljanja osnovnih uvjeta za učinkovito delegiranje.</w:t>
      </w:r>
    </w:p>
    <w:p w:rsidR="0019473C" w:rsidRPr="005F57C8" w:rsidRDefault="0019473C" w:rsidP="002A6EE1">
      <w:pPr>
        <w:pStyle w:val="Obinouvueno"/>
        <w:numPr>
          <w:ilvl w:val="0"/>
          <w:numId w:val="25"/>
        </w:numPr>
      </w:pPr>
      <w:r w:rsidRPr="005F57C8">
        <w:t>Djelokruga djelovanja izvršitelja na radnom mjestu.</w:t>
      </w:r>
    </w:p>
    <w:p w:rsidR="0019473C" w:rsidRPr="005F57C8" w:rsidRDefault="0019473C" w:rsidP="002A6EE1">
      <w:pPr>
        <w:pStyle w:val="Obinouvueno"/>
        <w:numPr>
          <w:ilvl w:val="0"/>
          <w:numId w:val="26"/>
        </w:numPr>
      </w:pPr>
      <w:r w:rsidRPr="005F57C8">
        <w:t>Nadležnosti rukovoditelja i djelokruga djelovanja.</w:t>
      </w:r>
    </w:p>
    <w:p w:rsidR="0019473C" w:rsidRPr="005F57C8" w:rsidRDefault="0019473C" w:rsidP="002A6EE1">
      <w:pPr>
        <w:pStyle w:val="Obinouvueno"/>
        <w:numPr>
          <w:ilvl w:val="0"/>
          <w:numId w:val="27"/>
        </w:numPr>
      </w:pPr>
      <w:r w:rsidRPr="005F57C8">
        <w:t>Načina međusobne suradnje izvršitelja pri izradi zajedničkih zadataka.</w:t>
      </w:r>
    </w:p>
    <w:p w:rsidR="0019473C" w:rsidRPr="005F57C8" w:rsidRDefault="0019473C" w:rsidP="002A6EE1">
      <w:pPr>
        <w:pStyle w:val="Obinouvueno"/>
        <w:numPr>
          <w:ilvl w:val="0"/>
          <w:numId w:val="28"/>
        </w:numPr>
      </w:pPr>
      <w:r w:rsidRPr="005F57C8">
        <w:t>Nepoželjnih postupaka koje treba otklanjati.</w:t>
      </w:r>
    </w:p>
    <w:p w:rsidR="0019473C" w:rsidRPr="005F57C8" w:rsidRDefault="0019473C" w:rsidP="0019473C">
      <w:pPr>
        <w:pStyle w:val="Naslov1"/>
        <w:rPr>
          <w:lang w:val="hr-HR"/>
        </w:rPr>
      </w:pPr>
      <w:bookmarkStart w:id="97" w:name="_Toc422766154"/>
      <w:r w:rsidRPr="005F57C8">
        <w:rPr>
          <w:lang w:val="hr-HR"/>
        </w:rPr>
        <w:t>Uspostavljanje osnovnih uvjeta za učinkovito delegiranje</w:t>
      </w:r>
      <w:bookmarkEnd w:id="97"/>
    </w:p>
    <w:p w:rsidR="0019473C" w:rsidRPr="005F57C8" w:rsidRDefault="0019473C" w:rsidP="0019473C">
      <w:pPr>
        <w:pStyle w:val="Obinouvueno"/>
      </w:pPr>
      <w:r w:rsidRPr="005F57C8">
        <w:t>Delegiranje predstavlja sinonim za prijenos ovlasti, dužnosti i odgovornosti od razine poslodavca prema raznim razinama izvršitelja ili između više na nižu rukovodnu razinu. Uspostava uspješnog delegiranja poslova iz djelokruga zaštite na radu počiva na utvrđivanju po svakom radnom mjestu:</w:t>
      </w:r>
    </w:p>
    <w:p w:rsidR="0019473C" w:rsidRPr="005F57C8" w:rsidRDefault="0019473C" w:rsidP="002A6EE1">
      <w:pPr>
        <w:pStyle w:val="Obinouvueno"/>
        <w:numPr>
          <w:ilvl w:val="0"/>
          <w:numId w:val="29"/>
        </w:numPr>
      </w:pPr>
      <w:r w:rsidRPr="005F57C8">
        <w:t>Jednoznačnih, realnih, motivirajućih, mjerljivih i ostvarivih ciljeva, koji polaze od ciljeva cijele organizacije zaštite na radu i iz njih proizlazi hijerarhija sve do pojedinih radnih mjesta.</w:t>
      </w:r>
    </w:p>
    <w:p w:rsidR="0019473C" w:rsidRPr="005F57C8" w:rsidRDefault="0019473C" w:rsidP="002A6EE1">
      <w:pPr>
        <w:pStyle w:val="Obinouvueno"/>
        <w:numPr>
          <w:ilvl w:val="0"/>
          <w:numId w:val="30"/>
        </w:numPr>
      </w:pPr>
      <w:r w:rsidRPr="005F57C8">
        <w:t xml:space="preserve">Za ostvarivanje ciljeva postavljaju se procesi iz kojih proizlaze poslovi i zadaci, koje oblikuje i utvrđuje sam izvršitelj na radnom </w:t>
      </w:r>
      <w:proofErr w:type="spellStart"/>
      <w:r w:rsidRPr="005F57C8">
        <w:t>mjestu.</w:t>
      </w:r>
      <w:proofErr w:type="spellEnd"/>
      <w:r w:rsidRPr="005F57C8">
        <w:t>.</w:t>
      </w:r>
    </w:p>
    <w:p w:rsidR="0019473C" w:rsidRPr="005F57C8" w:rsidRDefault="0019473C" w:rsidP="002A6EE1">
      <w:pPr>
        <w:pStyle w:val="Obinouvueno"/>
        <w:numPr>
          <w:ilvl w:val="0"/>
          <w:numId w:val="31"/>
        </w:numPr>
      </w:pPr>
      <w:r w:rsidRPr="005F57C8">
        <w:t>Izvršitelj je odgovoran za ostvarenje ciljeva i u tom smislu mu se delegiraju prava, obveze i odgovornosti unutar zadanih granica.</w:t>
      </w:r>
    </w:p>
    <w:p w:rsidR="0019473C" w:rsidRPr="005F57C8" w:rsidRDefault="0019473C" w:rsidP="002A6EE1">
      <w:pPr>
        <w:pStyle w:val="Obinouvueno"/>
        <w:numPr>
          <w:ilvl w:val="0"/>
          <w:numId w:val="32"/>
        </w:numPr>
      </w:pPr>
      <w:r w:rsidRPr="005F57C8">
        <w:t>Svakom izvršitelju se osigurava mogućnost za dodatno osposobljavanje u pogledu ciljeva koje ostvaruje i vlastitog razvoja.</w:t>
      </w:r>
    </w:p>
    <w:p w:rsidR="0019473C" w:rsidRPr="005F57C8" w:rsidRDefault="0019473C" w:rsidP="002A6EE1">
      <w:pPr>
        <w:pStyle w:val="Obinouvueno"/>
        <w:numPr>
          <w:ilvl w:val="0"/>
          <w:numId w:val="33"/>
        </w:numPr>
      </w:pPr>
      <w:r w:rsidRPr="005F57C8">
        <w:t>Izvršitelj, koji zbog stručnih, zdravstvenih ili psihofizičkih razloga nije u mogućnosti ostvariti postavljeni zadatak ne može biti raspoređen na takovo mjesto. Ako mu rukovoditelj postavi takove naloge, koje suradnik ne može ostvariti, za štetu odgovara rukovoditelj, jer nije zamijenio suradnika.</w:t>
      </w:r>
    </w:p>
    <w:p w:rsidR="0019473C" w:rsidRPr="005F57C8" w:rsidRDefault="0019473C" w:rsidP="0019473C">
      <w:pPr>
        <w:pStyle w:val="Naslov1"/>
        <w:rPr>
          <w:lang w:val="hr-HR"/>
        </w:rPr>
      </w:pPr>
      <w:bookmarkStart w:id="98" w:name="_Toc422766155"/>
      <w:r w:rsidRPr="005F57C8">
        <w:rPr>
          <w:lang w:val="hr-HR"/>
        </w:rPr>
        <w:t>Djelokrug djelovanja izvršitelja na radnom mjestu</w:t>
      </w:r>
      <w:bookmarkEnd w:id="98"/>
    </w:p>
    <w:p w:rsidR="0019473C" w:rsidRPr="00C077D3" w:rsidRDefault="0019473C" w:rsidP="002A6EE1">
      <w:pPr>
        <w:numPr>
          <w:ilvl w:val="0"/>
          <w:numId w:val="34"/>
        </w:numPr>
        <w:spacing w:after="240"/>
        <w:jc w:val="both"/>
        <w:rPr>
          <w:rFonts w:ascii="Tahoma" w:hAnsi="Tahoma" w:cs="Tahoma"/>
          <w:sz w:val="20"/>
          <w:szCs w:val="20"/>
        </w:rPr>
      </w:pPr>
      <w:r w:rsidRPr="00C077D3">
        <w:rPr>
          <w:rFonts w:ascii="Tahoma" w:hAnsi="Tahoma" w:cs="Tahoma"/>
          <w:sz w:val="20"/>
          <w:szCs w:val="20"/>
        </w:rPr>
        <w:t>Izvršitelj snosi odgovornost za izvršenje zadataka vezanih za ciljeve zaštite na radu njegovog radnog mjesta u okviru svojih nadležnosti. Kod zajedničkih poslova sa drugim izvršiteljima dužan je uspostaviti suradnju u opsegu dovoljnom za uspješno realiziranje postavljenih zadataka.</w:t>
      </w:r>
    </w:p>
    <w:p w:rsidR="0019473C" w:rsidRPr="00C077D3" w:rsidRDefault="0019473C" w:rsidP="002A6EE1">
      <w:pPr>
        <w:numPr>
          <w:ilvl w:val="0"/>
          <w:numId w:val="35"/>
        </w:numPr>
        <w:spacing w:after="240"/>
        <w:jc w:val="both"/>
        <w:rPr>
          <w:rFonts w:ascii="Tahoma" w:hAnsi="Tahoma" w:cs="Tahoma"/>
          <w:sz w:val="20"/>
          <w:szCs w:val="20"/>
        </w:rPr>
      </w:pPr>
      <w:r w:rsidRPr="00C077D3">
        <w:rPr>
          <w:rFonts w:ascii="Tahoma" w:hAnsi="Tahoma" w:cs="Tahoma"/>
          <w:sz w:val="20"/>
          <w:szCs w:val="20"/>
        </w:rPr>
        <w:t>U okviru svojih kompetencija, utvrđenih ciljeva i zadataka svaki izvršitelj ima pravo i obvezu da SAMOSTALNO I SAMOINICIJATIVNO radi i donosi odluke u okviru propisanih, priznatih i naređenih mjera zaštite na radu. Pri takovom radu obvezan je uočavati mogućnosti poboljšanja djelovanja i domaćinski se ponašati.</w:t>
      </w:r>
    </w:p>
    <w:p w:rsidR="0019473C" w:rsidRPr="00C077D3" w:rsidRDefault="0019473C" w:rsidP="002A6EE1">
      <w:pPr>
        <w:numPr>
          <w:ilvl w:val="0"/>
          <w:numId w:val="36"/>
        </w:numPr>
        <w:spacing w:after="240"/>
        <w:jc w:val="both"/>
        <w:rPr>
          <w:rFonts w:ascii="Tahoma" w:hAnsi="Tahoma" w:cs="Tahoma"/>
          <w:sz w:val="20"/>
          <w:szCs w:val="20"/>
        </w:rPr>
      </w:pPr>
      <w:r w:rsidRPr="00C077D3">
        <w:rPr>
          <w:rFonts w:ascii="Tahoma" w:hAnsi="Tahoma" w:cs="Tahoma"/>
          <w:sz w:val="20"/>
          <w:szCs w:val="20"/>
        </w:rPr>
        <w:t>Svaki izvršitelj je obvezan informirati svog rukovoditelja o bitnim rezultatima svog djelovanja s područja zaštite na radu, savjetovati se s njime ako naiđe na probleme koji prelaze njeg</w:t>
      </w:r>
      <w:r w:rsidR="00374F1C">
        <w:rPr>
          <w:rFonts w:ascii="Tahoma" w:hAnsi="Tahoma" w:cs="Tahoma"/>
          <w:sz w:val="20"/>
          <w:szCs w:val="20"/>
        </w:rPr>
        <w:t>ove kompetencije. Savjet ne znač</w:t>
      </w:r>
      <w:r w:rsidRPr="00C077D3">
        <w:rPr>
          <w:rFonts w:ascii="Tahoma" w:hAnsi="Tahoma" w:cs="Tahoma"/>
          <w:sz w:val="20"/>
          <w:szCs w:val="20"/>
        </w:rPr>
        <w:t>i prijenos odgovornosti, već je suradnik i dalje odgovoran za sigurno izvršenje svog zadatka.</w:t>
      </w:r>
    </w:p>
    <w:p w:rsidR="0019473C" w:rsidRPr="00C077D3" w:rsidRDefault="0019473C" w:rsidP="002A6EE1">
      <w:pPr>
        <w:numPr>
          <w:ilvl w:val="0"/>
          <w:numId w:val="37"/>
        </w:numPr>
        <w:spacing w:after="240"/>
        <w:jc w:val="both"/>
        <w:rPr>
          <w:rFonts w:ascii="Tahoma" w:hAnsi="Tahoma" w:cs="Tahoma"/>
          <w:sz w:val="20"/>
          <w:szCs w:val="20"/>
        </w:rPr>
      </w:pPr>
      <w:r w:rsidRPr="00C077D3">
        <w:rPr>
          <w:rFonts w:ascii="Tahoma" w:hAnsi="Tahoma" w:cs="Tahoma"/>
          <w:sz w:val="20"/>
          <w:szCs w:val="20"/>
        </w:rPr>
        <w:t>Izvršitelj je dužan razmotriti svaki dobiveni savjet i na osnovu njega donijeti odluke; za donošenje odluke je sam nadležan.</w:t>
      </w:r>
    </w:p>
    <w:p w:rsidR="00EB0E5D" w:rsidRDefault="0019473C" w:rsidP="002A6EE1">
      <w:pPr>
        <w:numPr>
          <w:ilvl w:val="0"/>
          <w:numId w:val="38"/>
        </w:numPr>
        <w:spacing w:after="240"/>
        <w:jc w:val="both"/>
        <w:rPr>
          <w:rFonts w:ascii="Tahoma" w:hAnsi="Tahoma" w:cs="Tahoma"/>
          <w:sz w:val="20"/>
          <w:szCs w:val="20"/>
        </w:rPr>
      </w:pPr>
      <w:r w:rsidRPr="00C077D3">
        <w:rPr>
          <w:rFonts w:ascii="Tahoma" w:hAnsi="Tahoma" w:cs="Tahoma"/>
          <w:sz w:val="20"/>
          <w:szCs w:val="20"/>
        </w:rPr>
        <w:t>Izvršitelj je dužan pružiti savjet svakome tko to od njega zatraži u okviru suradnikovih znanja, sposobnosti i kompetencija.</w:t>
      </w:r>
    </w:p>
    <w:p w:rsidR="00A207C4" w:rsidRPr="00A207C4" w:rsidRDefault="00A207C4" w:rsidP="00A207C4">
      <w:pPr>
        <w:spacing w:after="240"/>
        <w:ind w:left="283"/>
        <w:jc w:val="both"/>
        <w:rPr>
          <w:rFonts w:ascii="Tahoma" w:hAnsi="Tahoma" w:cs="Tahoma"/>
          <w:sz w:val="20"/>
          <w:szCs w:val="20"/>
        </w:rPr>
      </w:pPr>
    </w:p>
    <w:p w:rsidR="0019473C" w:rsidRPr="005F57C8" w:rsidRDefault="0019473C" w:rsidP="0019473C">
      <w:pPr>
        <w:pStyle w:val="Naslov1"/>
        <w:rPr>
          <w:lang w:val="hr-HR"/>
        </w:rPr>
      </w:pPr>
      <w:bookmarkStart w:id="99" w:name="_Toc422766156"/>
      <w:r w:rsidRPr="005F57C8">
        <w:rPr>
          <w:lang w:val="hr-HR"/>
        </w:rPr>
        <w:t>Nadležnosti rukovoditelja i djelokrug njegovog djelovanja</w:t>
      </w:r>
      <w:bookmarkEnd w:id="99"/>
    </w:p>
    <w:p w:rsidR="0019473C" w:rsidRPr="00C077D3" w:rsidRDefault="0019473C" w:rsidP="0019473C">
      <w:pPr>
        <w:rPr>
          <w:rFonts w:ascii="Tahoma" w:hAnsi="Tahoma" w:cs="Tahoma"/>
          <w:sz w:val="20"/>
          <w:szCs w:val="20"/>
        </w:rPr>
      </w:pPr>
      <w:r w:rsidRPr="00C077D3">
        <w:rPr>
          <w:rFonts w:ascii="Tahoma" w:hAnsi="Tahoma" w:cs="Tahoma"/>
          <w:sz w:val="20"/>
          <w:szCs w:val="20"/>
        </w:rPr>
        <w:t xml:space="preserve">Nadležnost rukovoditelja za delegirane poslove iz područja zaštite na radu prestaje delegiranjem poslova, prava, obveza i odgovornosti nižoj rukovodnoj razini. </w:t>
      </w:r>
    </w:p>
    <w:p w:rsidR="0019473C" w:rsidRPr="00C077D3" w:rsidRDefault="0019473C" w:rsidP="0019473C">
      <w:pPr>
        <w:keepNext/>
        <w:rPr>
          <w:rFonts w:ascii="Tahoma" w:hAnsi="Tahoma" w:cs="Tahoma"/>
          <w:sz w:val="20"/>
          <w:szCs w:val="20"/>
        </w:rPr>
      </w:pPr>
      <w:r w:rsidRPr="00C077D3">
        <w:rPr>
          <w:rFonts w:ascii="Tahoma" w:hAnsi="Tahoma" w:cs="Tahoma"/>
          <w:sz w:val="20"/>
          <w:szCs w:val="20"/>
        </w:rPr>
        <w:t>Rukovoditelj ima slijedeće obveze:</w:t>
      </w:r>
    </w:p>
    <w:p w:rsidR="0019473C" w:rsidRPr="00C077D3" w:rsidRDefault="0019473C" w:rsidP="002A6EE1">
      <w:pPr>
        <w:numPr>
          <w:ilvl w:val="0"/>
          <w:numId w:val="39"/>
        </w:numPr>
        <w:spacing w:after="240"/>
        <w:jc w:val="both"/>
        <w:rPr>
          <w:rFonts w:ascii="Tahoma" w:hAnsi="Tahoma" w:cs="Tahoma"/>
          <w:sz w:val="20"/>
          <w:szCs w:val="20"/>
        </w:rPr>
      </w:pPr>
      <w:r w:rsidRPr="00C077D3">
        <w:rPr>
          <w:rFonts w:ascii="Tahoma" w:hAnsi="Tahoma" w:cs="Tahoma"/>
          <w:sz w:val="20"/>
          <w:szCs w:val="20"/>
        </w:rPr>
        <w:t>Rukovoditelj je odgovoran za izbor i raspored suradnika na mjesta i delegiranje prava, obveza i odgovornosti. Odgovoran je za loš izbor i raspored suradnika, te štetu koja je nastala zbog djelovanja  tog izvršitelja.</w:t>
      </w:r>
    </w:p>
    <w:p w:rsidR="0019473C" w:rsidRPr="005F57C8" w:rsidRDefault="0019473C" w:rsidP="002A6EE1">
      <w:pPr>
        <w:numPr>
          <w:ilvl w:val="0"/>
          <w:numId w:val="40"/>
        </w:numPr>
        <w:spacing w:after="240"/>
        <w:jc w:val="both"/>
      </w:pPr>
      <w:r w:rsidRPr="00C077D3">
        <w:rPr>
          <w:rFonts w:ascii="Tahoma" w:hAnsi="Tahoma" w:cs="Tahoma"/>
          <w:sz w:val="20"/>
          <w:szCs w:val="20"/>
        </w:rPr>
        <w:t>Rukovoditelj provodi povremenu kontrolu rada kojom utvrđuje kvaliteta i kvantiteta sigurnog rada suradnika metodom uzoraka. Za utvrđivanje kvaliteta, kvantiteta i rezultata sigurnog rada suradnika rukovoditelj periodično obavlja kontrolu uspješnosti po posebnoj metodi.</w:t>
      </w:r>
    </w:p>
    <w:p w:rsidR="0019473C" w:rsidRPr="005F57C8" w:rsidRDefault="0019473C" w:rsidP="002A6EE1">
      <w:pPr>
        <w:pStyle w:val="Obinouvueno"/>
        <w:numPr>
          <w:ilvl w:val="0"/>
          <w:numId w:val="41"/>
        </w:numPr>
      </w:pPr>
      <w:r w:rsidRPr="005F57C8">
        <w:t>Nije dozvoljeno ulaženje u područje delegiranog rada i odgovornosti s područja zaštite na radu osim u slijedećim slučajevima:</w:t>
      </w:r>
    </w:p>
    <w:p w:rsidR="0019473C" w:rsidRPr="005F57C8" w:rsidRDefault="0019473C" w:rsidP="002A6EE1">
      <w:pPr>
        <w:pStyle w:val="Obinouvueno"/>
        <w:numPr>
          <w:ilvl w:val="0"/>
          <w:numId w:val="42"/>
        </w:numPr>
      </w:pPr>
      <w:r w:rsidRPr="005F57C8">
        <w:t>ako zbog djelovanja izvršitelja prijeti opasnost za organizacijsku jedinicu, više ljudi, opasnost po život i zdravlje, opasnost od požara ili eksplozije, opasnost od zagađivanja čovjekove okoline;</w:t>
      </w:r>
    </w:p>
    <w:p w:rsidR="0019473C" w:rsidRPr="00811098" w:rsidRDefault="0019473C" w:rsidP="002A6EE1">
      <w:pPr>
        <w:numPr>
          <w:ilvl w:val="0"/>
          <w:numId w:val="43"/>
        </w:numPr>
        <w:spacing w:after="240"/>
        <w:jc w:val="both"/>
        <w:rPr>
          <w:rFonts w:ascii="Arial" w:hAnsi="Arial" w:cs="Arial"/>
          <w:sz w:val="20"/>
          <w:szCs w:val="20"/>
        </w:rPr>
      </w:pPr>
      <w:r w:rsidRPr="00811098">
        <w:rPr>
          <w:rFonts w:ascii="Arial" w:hAnsi="Arial" w:cs="Arial"/>
          <w:sz w:val="20"/>
          <w:szCs w:val="20"/>
        </w:rPr>
        <w:t>ako u postupku kontrole otkrije nepravilnosti.</w:t>
      </w:r>
    </w:p>
    <w:p w:rsidR="0019473C" w:rsidRPr="00C077D3" w:rsidRDefault="0019473C" w:rsidP="002A6EE1">
      <w:pPr>
        <w:numPr>
          <w:ilvl w:val="0"/>
          <w:numId w:val="44"/>
        </w:numPr>
        <w:spacing w:after="240"/>
        <w:jc w:val="both"/>
        <w:rPr>
          <w:rFonts w:ascii="Tahoma" w:hAnsi="Tahoma" w:cs="Tahoma"/>
          <w:sz w:val="20"/>
          <w:szCs w:val="20"/>
        </w:rPr>
      </w:pPr>
      <w:r w:rsidRPr="00C077D3">
        <w:rPr>
          <w:rFonts w:ascii="Tahoma" w:hAnsi="Tahoma" w:cs="Tahoma"/>
          <w:sz w:val="20"/>
          <w:szCs w:val="20"/>
        </w:rPr>
        <w:t>Obvezan je informirati svoje izvršitelje o svemu što se događa na njegovom području zaštite na radu, a potrebno im je za realizaciju njihovih zadataka.</w:t>
      </w:r>
    </w:p>
    <w:p w:rsidR="0019473C" w:rsidRPr="00C077D3" w:rsidRDefault="0019473C" w:rsidP="002A6EE1">
      <w:pPr>
        <w:pStyle w:val="Obinouvueno"/>
        <w:numPr>
          <w:ilvl w:val="0"/>
          <w:numId w:val="45"/>
        </w:numPr>
        <w:rPr>
          <w:rFonts w:ascii="Tahoma" w:hAnsi="Tahoma" w:cs="Tahoma"/>
        </w:rPr>
      </w:pPr>
      <w:r w:rsidRPr="00C077D3">
        <w:rPr>
          <w:rFonts w:ascii="Tahoma" w:hAnsi="Tahoma" w:cs="Tahoma"/>
        </w:rPr>
        <w:t>Obvezan je ispuniti svoje obveze prema suradnicima i poduzeti sve mjere da suradnici ispune svoje obveze. Odgovara ako:</w:t>
      </w:r>
    </w:p>
    <w:p w:rsidR="0019473C" w:rsidRPr="00C077D3" w:rsidRDefault="0019473C" w:rsidP="002A6EE1">
      <w:pPr>
        <w:pStyle w:val="Obinouvueno"/>
        <w:numPr>
          <w:ilvl w:val="0"/>
          <w:numId w:val="46"/>
        </w:numPr>
        <w:rPr>
          <w:rFonts w:ascii="Tahoma" w:hAnsi="Tahoma" w:cs="Tahoma"/>
        </w:rPr>
      </w:pPr>
      <w:r w:rsidRPr="00C077D3">
        <w:rPr>
          <w:rFonts w:ascii="Tahoma" w:hAnsi="Tahoma" w:cs="Tahoma"/>
        </w:rPr>
        <w:t xml:space="preserve">nije ispunio svoje obveze prema suradnicima, </w:t>
      </w:r>
    </w:p>
    <w:p w:rsidR="0019473C" w:rsidRPr="00C077D3" w:rsidRDefault="0019473C" w:rsidP="002A6EE1">
      <w:pPr>
        <w:pStyle w:val="Obinouvueno"/>
        <w:numPr>
          <w:ilvl w:val="0"/>
          <w:numId w:val="47"/>
        </w:numPr>
        <w:rPr>
          <w:rFonts w:ascii="Tahoma" w:hAnsi="Tahoma" w:cs="Tahoma"/>
        </w:rPr>
      </w:pPr>
      <w:r w:rsidRPr="00C077D3">
        <w:rPr>
          <w:rFonts w:ascii="Tahoma" w:hAnsi="Tahoma" w:cs="Tahoma"/>
        </w:rPr>
        <w:t>nije definirao ciljeve, potrebne informacije, principe i načine kontrole,</w:t>
      </w:r>
    </w:p>
    <w:p w:rsidR="0019473C" w:rsidRPr="00C077D3" w:rsidRDefault="0019473C" w:rsidP="002A6EE1">
      <w:pPr>
        <w:pStyle w:val="Obinouvueno"/>
        <w:numPr>
          <w:ilvl w:val="0"/>
          <w:numId w:val="48"/>
        </w:numPr>
        <w:rPr>
          <w:rFonts w:ascii="Tahoma" w:hAnsi="Tahoma" w:cs="Tahoma"/>
        </w:rPr>
      </w:pPr>
      <w:r w:rsidRPr="00C077D3">
        <w:rPr>
          <w:rFonts w:ascii="Tahoma" w:hAnsi="Tahoma" w:cs="Tahoma"/>
        </w:rPr>
        <w:t>nije informirao suradnike o njihovim pravima i obvezama i uvjerio se da su ih razumjeli i prihvatili,</w:t>
      </w:r>
    </w:p>
    <w:p w:rsidR="0019473C" w:rsidRPr="00C077D3" w:rsidRDefault="0019473C" w:rsidP="002A6EE1">
      <w:pPr>
        <w:pStyle w:val="Obinouvueno"/>
        <w:numPr>
          <w:ilvl w:val="0"/>
          <w:numId w:val="49"/>
        </w:numPr>
        <w:rPr>
          <w:rFonts w:ascii="Tahoma" w:hAnsi="Tahoma" w:cs="Tahoma"/>
        </w:rPr>
      </w:pPr>
      <w:r w:rsidRPr="00C077D3">
        <w:rPr>
          <w:rFonts w:ascii="Tahoma" w:hAnsi="Tahoma" w:cs="Tahoma"/>
        </w:rPr>
        <w:t>nije nadzirao njihov rad,</w:t>
      </w:r>
    </w:p>
    <w:p w:rsidR="0019473C" w:rsidRPr="00C077D3" w:rsidRDefault="0019473C" w:rsidP="002A6EE1">
      <w:pPr>
        <w:pStyle w:val="Obinouvueno"/>
        <w:numPr>
          <w:ilvl w:val="0"/>
          <w:numId w:val="50"/>
        </w:numPr>
        <w:rPr>
          <w:rFonts w:ascii="Tahoma" w:hAnsi="Tahoma" w:cs="Tahoma"/>
        </w:rPr>
      </w:pPr>
      <w:r w:rsidRPr="00C077D3">
        <w:rPr>
          <w:rFonts w:ascii="Tahoma" w:hAnsi="Tahoma" w:cs="Tahoma"/>
        </w:rPr>
        <w:t>nije provjerio povremenim kontrolama i kontrolama uspješnosti da li njegov suradnik ispunjava svoje obveze,</w:t>
      </w:r>
    </w:p>
    <w:p w:rsidR="0019473C" w:rsidRPr="00C077D3" w:rsidRDefault="0019473C" w:rsidP="0019473C">
      <w:pPr>
        <w:pStyle w:val="Obinouvueno"/>
        <w:numPr>
          <w:ilvl w:val="12"/>
          <w:numId w:val="0"/>
        </w:numPr>
        <w:ind w:left="1224" w:hanging="504"/>
        <w:rPr>
          <w:rFonts w:ascii="Tahoma" w:hAnsi="Tahoma" w:cs="Tahoma"/>
        </w:rPr>
      </w:pPr>
    </w:p>
    <w:p w:rsidR="0019473C" w:rsidRPr="00C077D3" w:rsidRDefault="0019473C" w:rsidP="002A6EE1">
      <w:pPr>
        <w:numPr>
          <w:ilvl w:val="0"/>
          <w:numId w:val="51"/>
        </w:numPr>
        <w:spacing w:after="240"/>
        <w:jc w:val="both"/>
        <w:rPr>
          <w:rFonts w:ascii="Tahoma" w:hAnsi="Tahoma" w:cs="Tahoma"/>
          <w:sz w:val="20"/>
          <w:szCs w:val="20"/>
        </w:rPr>
      </w:pPr>
      <w:r w:rsidRPr="00C077D3">
        <w:rPr>
          <w:rFonts w:ascii="Tahoma" w:hAnsi="Tahoma" w:cs="Tahoma"/>
          <w:sz w:val="20"/>
          <w:szCs w:val="20"/>
        </w:rPr>
        <w:t>Ne smije ulaziti u područje delegiranog zadatka i donositi odluke. U tom području smije samo savjetovati svog suradnika, na kome je odgovornost  za prihvaćanje ili neprihvaćanje savjeta.</w:t>
      </w:r>
    </w:p>
    <w:p w:rsidR="0019473C" w:rsidRPr="00C077D3" w:rsidRDefault="0019473C" w:rsidP="002A6EE1">
      <w:pPr>
        <w:numPr>
          <w:ilvl w:val="0"/>
          <w:numId w:val="52"/>
        </w:numPr>
        <w:spacing w:after="240"/>
        <w:jc w:val="both"/>
        <w:rPr>
          <w:rFonts w:ascii="Tahoma" w:hAnsi="Tahoma" w:cs="Tahoma"/>
          <w:sz w:val="20"/>
          <w:szCs w:val="20"/>
        </w:rPr>
      </w:pPr>
      <w:r w:rsidRPr="00C077D3">
        <w:rPr>
          <w:rFonts w:ascii="Tahoma" w:hAnsi="Tahoma" w:cs="Tahoma"/>
          <w:sz w:val="20"/>
          <w:szCs w:val="20"/>
        </w:rPr>
        <w:t>Obvezan je iskoristiti primljeni savjet od strane suradnika. Ako to ne učini pa nastane šteta, rukovoditelj odgovara za nastalu štetu.</w:t>
      </w:r>
    </w:p>
    <w:p w:rsidR="0019473C" w:rsidRPr="00C077D3" w:rsidRDefault="0019473C" w:rsidP="0019473C">
      <w:pPr>
        <w:pStyle w:val="Naslov1"/>
        <w:rPr>
          <w:rFonts w:ascii="Tahoma" w:hAnsi="Tahoma" w:cs="Tahoma"/>
          <w:sz w:val="20"/>
          <w:lang w:val="hr-HR"/>
        </w:rPr>
      </w:pPr>
      <w:bookmarkStart w:id="100" w:name="_Toc422766157"/>
      <w:r w:rsidRPr="00C077D3">
        <w:rPr>
          <w:rFonts w:ascii="Tahoma" w:hAnsi="Tahoma" w:cs="Tahoma"/>
          <w:sz w:val="20"/>
          <w:lang w:val="hr-HR"/>
        </w:rPr>
        <w:t>Suradnja kod ostvarenja zajedničkih zadataka</w:t>
      </w:r>
      <w:bookmarkEnd w:id="100"/>
    </w:p>
    <w:p w:rsidR="0019473C" w:rsidRPr="00C077D3" w:rsidRDefault="0019473C" w:rsidP="0019473C">
      <w:pPr>
        <w:rPr>
          <w:rFonts w:ascii="Tahoma" w:hAnsi="Tahoma" w:cs="Tahoma"/>
          <w:sz w:val="20"/>
          <w:szCs w:val="20"/>
        </w:rPr>
      </w:pPr>
      <w:r w:rsidRPr="00C077D3">
        <w:rPr>
          <w:rFonts w:ascii="Tahoma" w:hAnsi="Tahoma" w:cs="Tahoma"/>
          <w:sz w:val="20"/>
          <w:szCs w:val="20"/>
        </w:rPr>
        <w:t xml:space="preserve">Vođenje suradnika principom delegiranja odgovornosti sadrži mnoštvo vodoravnih veza kojima se uspostavlja zajednička suradnja između suradnika u različitim organizacijskim jedinicama. Kolegijalna suradnja zahtijeva međusobno informiranje o različitim uvjetima, događajima ili spoznajama radnog mjesta koje su bitne za izvršitelje na drugom radnom mjestu u svezi zaštite na radu. </w:t>
      </w:r>
    </w:p>
    <w:p w:rsidR="0019473C" w:rsidRPr="00C077D3" w:rsidRDefault="0019473C" w:rsidP="0019473C">
      <w:pPr>
        <w:rPr>
          <w:rFonts w:ascii="Tahoma" w:hAnsi="Tahoma" w:cs="Tahoma"/>
          <w:sz w:val="20"/>
          <w:szCs w:val="20"/>
        </w:rPr>
      </w:pPr>
      <w:r w:rsidRPr="00C077D3">
        <w:rPr>
          <w:rFonts w:ascii="Tahoma" w:hAnsi="Tahoma" w:cs="Tahoma"/>
          <w:sz w:val="20"/>
          <w:szCs w:val="20"/>
        </w:rPr>
        <w:t>Za uspješno odvijanje kolegijalne suradnje neophodno je provesti:</w:t>
      </w:r>
    </w:p>
    <w:p w:rsidR="0019473C" w:rsidRPr="00C077D3" w:rsidRDefault="0019473C" w:rsidP="002A6EE1">
      <w:pPr>
        <w:numPr>
          <w:ilvl w:val="0"/>
          <w:numId w:val="53"/>
        </w:numPr>
        <w:spacing w:after="240"/>
        <w:jc w:val="both"/>
        <w:rPr>
          <w:rFonts w:ascii="Tahoma" w:hAnsi="Tahoma" w:cs="Tahoma"/>
          <w:sz w:val="20"/>
          <w:szCs w:val="20"/>
        </w:rPr>
      </w:pPr>
      <w:r w:rsidRPr="00C077D3">
        <w:rPr>
          <w:rFonts w:ascii="Tahoma" w:hAnsi="Tahoma" w:cs="Tahoma"/>
          <w:sz w:val="20"/>
          <w:szCs w:val="20"/>
        </w:rPr>
        <w:t>Koordinaciju između pojedinih suradnika bez utjecaja rukovoditelja. Pri tome su sudionici u koordinaciji ravnopravni.</w:t>
      </w:r>
    </w:p>
    <w:p w:rsidR="0019473C" w:rsidRPr="00C077D3" w:rsidRDefault="0019473C" w:rsidP="002A6EE1">
      <w:pPr>
        <w:numPr>
          <w:ilvl w:val="0"/>
          <w:numId w:val="54"/>
        </w:numPr>
        <w:spacing w:after="240"/>
        <w:jc w:val="both"/>
        <w:rPr>
          <w:rFonts w:ascii="Tahoma" w:hAnsi="Tahoma" w:cs="Tahoma"/>
          <w:sz w:val="20"/>
          <w:szCs w:val="20"/>
        </w:rPr>
      </w:pPr>
      <w:r w:rsidRPr="00C077D3">
        <w:rPr>
          <w:rFonts w:ascii="Tahoma" w:hAnsi="Tahoma" w:cs="Tahoma"/>
          <w:sz w:val="20"/>
          <w:szCs w:val="20"/>
        </w:rPr>
        <w:lastRenderedPageBreak/>
        <w:t>Koordinacija se odvija između mjesta koja imaju točno definirane ciljeve, određene zadatke za ostvarivanje ciljeva, utvrđene kompetencije za rad, definirane odgovornosti za rezultate rada i granice djelovanja.</w:t>
      </w:r>
    </w:p>
    <w:p w:rsidR="0019473C" w:rsidRPr="00C077D3" w:rsidRDefault="0019473C" w:rsidP="002A6EE1">
      <w:pPr>
        <w:pStyle w:val="Obinouvueno"/>
        <w:numPr>
          <w:ilvl w:val="0"/>
          <w:numId w:val="55"/>
        </w:numPr>
        <w:rPr>
          <w:rFonts w:ascii="Tahoma" w:hAnsi="Tahoma" w:cs="Tahoma"/>
        </w:rPr>
      </w:pPr>
      <w:r w:rsidRPr="00C077D3">
        <w:rPr>
          <w:rFonts w:ascii="Tahoma" w:hAnsi="Tahoma" w:cs="Tahoma"/>
        </w:rPr>
        <w:t>Sudionik u koordinaciji nije pretpostavljen drugom sudioniku i zbog toga:</w:t>
      </w:r>
    </w:p>
    <w:p w:rsidR="0019473C" w:rsidRPr="00C077D3" w:rsidRDefault="0019473C" w:rsidP="002A6EE1">
      <w:pPr>
        <w:pStyle w:val="Obinouvueno"/>
        <w:numPr>
          <w:ilvl w:val="0"/>
          <w:numId w:val="56"/>
        </w:numPr>
        <w:rPr>
          <w:rFonts w:ascii="Tahoma" w:hAnsi="Tahoma" w:cs="Tahoma"/>
        </w:rPr>
      </w:pPr>
      <w:r w:rsidRPr="00C077D3">
        <w:rPr>
          <w:rFonts w:ascii="Tahoma" w:hAnsi="Tahoma" w:cs="Tahoma"/>
        </w:rPr>
        <w:t>nije nadležan da kolegi upute niti je obvezan provoditi njihove,</w:t>
      </w:r>
    </w:p>
    <w:p w:rsidR="0019473C" w:rsidRPr="00C077D3" w:rsidRDefault="0019473C" w:rsidP="002A6EE1">
      <w:pPr>
        <w:pStyle w:val="Obinouvueno"/>
        <w:numPr>
          <w:ilvl w:val="0"/>
          <w:numId w:val="56"/>
        </w:numPr>
        <w:rPr>
          <w:rFonts w:ascii="Tahoma" w:hAnsi="Tahoma" w:cs="Tahoma"/>
        </w:rPr>
      </w:pPr>
      <w:r w:rsidRPr="00C077D3">
        <w:rPr>
          <w:rFonts w:ascii="Tahoma" w:hAnsi="Tahoma" w:cs="Tahoma"/>
        </w:rPr>
        <w:t>nema pravo kontrolirati kolegu u izvršenju njegovih zadataka već zamoliti za potrebne obavijesti i informacije,</w:t>
      </w:r>
    </w:p>
    <w:p w:rsidR="0019473C" w:rsidRPr="00C077D3" w:rsidRDefault="0019473C" w:rsidP="002A6EE1">
      <w:pPr>
        <w:pStyle w:val="Obinouvueno"/>
        <w:numPr>
          <w:ilvl w:val="0"/>
          <w:numId w:val="56"/>
        </w:numPr>
        <w:rPr>
          <w:rFonts w:ascii="Tahoma" w:hAnsi="Tahoma" w:cs="Tahoma"/>
        </w:rPr>
      </w:pPr>
      <w:r w:rsidRPr="00C077D3">
        <w:rPr>
          <w:rFonts w:ascii="Tahoma" w:hAnsi="Tahoma" w:cs="Tahoma"/>
        </w:rPr>
        <w:t>ako uoči mogućnost racionalizacije na drugom mjestu ili mogućnost nastanka opasnosti sa štetnim posljedicama iz područja zaštite na radu, mora o tome obavijestiti svog kolegu, pružiti mu savjet ili uputu,</w:t>
      </w:r>
    </w:p>
    <w:p w:rsidR="0019473C" w:rsidRPr="00C077D3" w:rsidRDefault="0019473C" w:rsidP="002A6EE1">
      <w:pPr>
        <w:pStyle w:val="Obinouvueno"/>
        <w:numPr>
          <w:ilvl w:val="0"/>
          <w:numId w:val="56"/>
        </w:numPr>
        <w:rPr>
          <w:rFonts w:ascii="Tahoma" w:hAnsi="Tahoma" w:cs="Tahoma"/>
        </w:rPr>
      </w:pPr>
      <w:r w:rsidRPr="00C077D3">
        <w:rPr>
          <w:rFonts w:ascii="Tahoma" w:hAnsi="Tahoma" w:cs="Tahoma"/>
        </w:rPr>
        <w:t>je dužan u okviru svoje kvalifikacije i nadležnosti pružiti sve informacije za koje je zamoljen od drugog suradnika.</w:t>
      </w:r>
    </w:p>
    <w:p w:rsidR="0019473C" w:rsidRPr="00C077D3" w:rsidRDefault="0019473C" w:rsidP="0019473C">
      <w:pPr>
        <w:pStyle w:val="Obinouvueno"/>
        <w:numPr>
          <w:ilvl w:val="12"/>
          <w:numId w:val="0"/>
        </w:numPr>
        <w:ind w:left="1003" w:hanging="283"/>
        <w:rPr>
          <w:rFonts w:ascii="Tahoma" w:hAnsi="Tahoma" w:cs="Tahoma"/>
        </w:rPr>
      </w:pPr>
    </w:p>
    <w:p w:rsidR="0019473C" w:rsidRPr="00C077D3" w:rsidRDefault="0019473C" w:rsidP="0019473C">
      <w:pPr>
        <w:pStyle w:val="Obinouvueno"/>
        <w:numPr>
          <w:ilvl w:val="12"/>
          <w:numId w:val="0"/>
        </w:numPr>
        <w:ind w:left="283" w:hanging="283"/>
        <w:rPr>
          <w:rFonts w:ascii="Tahoma" w:hAnsi="Tahoma" w:cs="Tahoma"/>
        </w:rPr>
      </w:pPr>
    </w:p>
    <w:p w:rsidR="0019473C" w:rsidRPr="00C077D3" w:rsidRDefault="0019473C" w:rsidP="0019473C">
      <w:pPr>
        <w:pStyle w:val="Naslov1"/>
        <w:rPr>
          <w:rFonts w:ascii="Tahoma" w:hAnsi="Tahoma" w:cs="Tahoma"/>
          <w:sz w:val="20"/>
          <w:lang w:val="hr-HR"/>
        </w:rPr>
      </w:pPr>
      <w:bookmarkStart w:id="101" w:name="_Toc422766158"/>
      <w:r w:rsidRPr="00C077D3">
        <w:rPr>
          <w:rFonts w:ascii="Tahoma" w:hAnsi="Tahoma" w:cs="Tahoma"/>
          <w:sz w:val="20"/>
          <w:lang w:val="hr-HR"/>
        </w:rPr>
        <w:t>Nepoželjni postupci koje treba otklanjati</w:t>
      </w:r>
      <w:bookmarkEnd w:id="101"/>
    </w:p>
    <w:p w:rsidR="0019473C" w:rsidRPr="00C077D3" w:rsidRDefault="0019473C" w:rsidP="0019473C">
      <w:pPr>
        <w:rPr>
          <w:rFonts w:ascii="Tahoma" w:hAnsi="Tahoma" w:cs="Tahoma"/>
          <w:sz w:val="20"/>
          <w:szCs w:val="20"/>
        </w:rPr>
      </w:pPr>
      <w:r w:rsidRPr="00C077D3">
        <w:rPr>
          <w:rFonts w:ascii="Tahoma" w:hAnsi="Tahoma" w:cs="Tahoma"/>
          <w:sz w:val="20"/>
          <w:szCs w:val="20"/>
        </w:rPr>
        <w:t>Nepovoljni postupci najčešće nastaju u odnosima između rukovoditelja i izvršitelja ili među izvršitelja. Za uspješno rukovođenje neophodno je izbjeći nepoželjne postupke.</w:t>
      </w:r>
    </w:p>
    <w:p w:rsidR="0019473C" w:rsidRPr="00C077D3" w:rsidRDefault="0019473C" w:rsidP="002A6EE1">
      <w:pPr>
        <w:numPr>
          <w:ilvl w:val="0"/>
          <w:numId w:val="57"/>
        </w:numPr>
        <w:spacing w:after="240"/>
        <w:jc w:val="both"/>
        <w:rPr>
          <w:rFonts w:ascii="Tahoma" w:hAnsi="Tahoma" w:cs="Tahoma"/>
          <w:sz w:val="20"/>
          <w:szCs w:val="20"/>
        </w:rPr>
      </w:pPr>
      <w:r w:rsidRPr="00C077D3">
        <w:rPr>
          <w:rFonts w:ascii="Tahoma" w:hAnsi="Tahoma" w:cs="Tahoma"/>
          <w:sz w:val="20"/>
          <w:szCs w:val="20"/>
        </w:rPr>
        <w:t>Suradnik nije obvezan uskladiti svoje mišljenje sa mišljenjem rukovoditelja, i u tu svrhu prikupljati informacije od tajnice i drugih osoba. Samostalnost mišljenja i djelovanja unutar postavljenih ciljeva i zadataka, za koje donosi odluke i snosi odgovornost je osnovno pravo i dužnost svakog izvršitelja.</w:t>
      </w:r>
    </w:p>
    <w:p w:rsidR="0019473C" w:rsidRPr="00C077D3" w:rsidRDefault="0019473C" w:rsidP="002A6EE1">
      <w:pPr>
        <w:numPr>
          <w:ilvl w:val="0"/>
          <w:numId w:val="58"/>
        </w:numPr>
        <w:spacing w:after="240"/>
        <w:jc w:val="both"/>
        <w:rPr>
          <w:rFonts w:ascii="Tahoma" w:hAnsi="Tahoma" w:cs="Tahoma"/>
          <w:sz w:val="20"/>
          <w:szCs w:val="20"/>
        </w:rPr>
      </w:pPr>
      <w:r w:rsidRPr="00C077D3">
        <w:rPr>
          <w:rFonts w:ascii="Tahoma" w:hAnsi="Tahoma" w:cs="Tahoma"/>
          <w:sz w:val="20"/>
          <w:szCs w:val="20"/>
        </w:rPr>
        <w:t>Rukovoditelj je dužan da sasluša suradnika bez prekidanja i unošenja protuargumenata, čime se otežava ili sprječava iznošenje osobnih stavova, smanjuje koncentracija i motiv za davanje savjeta.</w:t>
      </w:r>
    </w:p>
    <w:p w:rsidR="0019473C" w:rsidRPr="00C077D3" w:rsidRDefault="0019473C" w:rsidP="002A6EE1">
      <w:pPr>
        <w:numPr>
          <w:ilvl w:val="0"/>
          <w:numId w:val="59"/>
        </w:numPr>
        <w:spacing w:after="240"/>
        <w:rPr>
          <w:rFonts w:ascii="Tahoma" w:hAnsi="Tahoma" w:cs="Tahoma"/>
          <w:sz w:val="20"/>
          <w:szCs w:val="20"/>
        </w:rPr>
      </w:pPr>
      <w:r w:rsidRPr="00C077D3">
        <w:rPr>
          <w:rFonts w:ascii="Tahoma" w:hAnsi="Tahoma" w:cs="Tahoma"/>
          <w:sz w:val="20"/>
          <w:szCs w:val="20"/>
        </w:rPr>
        <w:t>Prilikom međusobnih izmjena informacija nije dozvoljeno vrednovanje prijedloga izjavama "dobro" ili "izvanredno" ili "nemoguće" ili "kako ste mogli doći na tu pomisao". Na taj način se suradnik potiskuje u obranu, a rukovoditelj umjesto pomoćnika dobiva suparnika.</w:t>
      </w:r>
    </w:p>
    <w:p w:rsidR="0019473C" w:rsidRPr="005F57C8" w:rsidRDefault="0019473C" w:rsidP="0019473C"/>
    <w:p w:rsidR="0019473C" w:rsidRPr="005F57C8" w:rsidRDefault="0019473C" w:rsidP="0019473C"/>
    <w:p w:rsidR="00A207C4" w:rsidRPr="00DC7D6D" w:rsidRDefault="00A207C4" w:rsidP="00A207C4">
      <w:pPr>
        <w:pStyle w:val="Obinouvueno"/>
        <w:rPr>
          <w:rFonts w:cs="Arial"/>
        </w:rPr>
      </w:pPr>
      <w:r w:rsidRPr="00735F44">
        <w:rPr>
          <w:rFonts w:cs="Arial"/>
        </w:rPr>
        <w:t>Trgovačka i komercijalna škola D. Milas Osijek</w:t>
      </w:r>
      <w:r>
        <w:rPr>
          <w:rFonts w:cs="Arial"/>
        </w:rPr>
        <w:t>, rujan,  2016.</w:t>
      </w:r>
    </w:p>
    <w:p w:rsidR="00A207C4" w:rsidRPr="00DC7D6D" w:rsidRDefault="00A207C4" w:rsidP="00A207C4">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Pr>
          <w:rFonts w:ascii="Arial" w:hAnsi="Arial" w:cs="Arial"/>
          <w:sz w:val="20"/>
          <w:szCs w:val="20"/>
        </w:rPr>
        <w:t>Ravnatelj/</w:t>
      </w:r>
      <w:proofErr w:type="spellStart"/>
      <w:r>
        <w:rPr>
          <w:rFonts w:ascii="Arial" w:hAnsi="Arial" w:cs="Arial"/>
          <w:sz w:val="20"/>
          <w:szCs w:val="20"/>
        </w:rPr>
        <w:t>ica</w:t>
      </w:r>
      <w:proofErr w:type="spellEnd"/>
      <w:r w:rsidRPr="00DC7D6D">
        <w:rPr>
          <w:rFonts w:ascii="Arial" w:hAnsi="Arial" w:cs="Arial"/>
          <w:sz w:val="20"/>
          <w:szCs w:val="20"/>
        </w:rPr>
        <w:t xml:space="preserve">  :</w:t>
      </w:r>
    </w:p>
    <w:p w:rsidR="00A207C4" w:rsidRDefault="00A207C4" w:rsidP="00A207C4">
      <w:pPr>
        <w:ind w:right="-625"/>
        <w:rPr>
          <w:rFonts w:ascii="Arial" w:hAnsi="Arial" w:cs="Arial"/>
          <w:sz w:val="20"/>
          <w:szCs w:val="20"/>
        </w:rPr>
      </w:pPr>
      <w:r>
        <w:rPr>
          <w:rFonts w:ascii="Arial" w:hAnsi="Arial" w:cs="Arial"/>
          <w:sz w:val="20"/>
          <w:szCs w:val="20"/>
        </w:rPr>
        <w:t xml:space="preserve">                </w:t>
      </w:r>
    </w:p>
    <w:p w:rsidR="00A207C4" w:rsidRPr="00456CDC" w:rsidRDefault="00A207C4" w:rsidP="00A207C4">
      <w:pPr>
        <w:ind w:right="-625"/>
      </w:pPr>
      <w:r>
        <w:rPr>
          <w:rFonts w:ascii="Arial" w:hAnsi="Arial" w:cs="Arial"/>
          <w:sz w:val="20"/>
          <w:szCs w:val="20"/>
        </w:rPr>
        <w:t xml:space="preserve">                           </w:t>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rPr>
        <w:tab/>
      </w:r>
      <w:r w:rsidRPr="00DC7D6D">
        <w:rPr>
          <w:rFonts w:ascii="Arial" w:hAnsi="Arial" w:cs="Arial"/>
        </w:rPr>
        <w:tab/>
      </w:r>
      <w:r>
        <w:rPr>
          <w:rFonts w:ascii="Arial" w:hAnsi="Arial" w:cs="Arial"/>
        </w:rPr>
        <w:t xml:space="preserve">Sandra </w:t>
      </w:r>
      <w:proofErr w:type="spellStart"/>
      <w:r>
        <w:rPr>
          <w:rFonts w:ascii="Arial" w:hAnsi="Arial" w:cs="Arial"/>
        </w:rPr>
        <w:t>Brajnović</w:t>
      </w:r>
      <w:proofErr w:type="spellEnd"/>
      <w:r>
        <w:rPr>
          <w:rFonts w:ascii="Arial" w:hAnsi="Arial" w:cs="Arial"/>
        </w:rPr>
        <w:t>, ravna</w:t>
      </w:r>
      <w:r w:rsidRPr="00695198">
        <w:rPr>
          <w:rFonts w:ascii="Arial" w:hAnsi="Arial" w:cs="Arial"/>
        </w:rPr>
        <w:t>teljica</w:t>
      </w:r>
    </w:p>
    <w:p w:rsidR="00A207C4" w:rsidRPr="00B86152" w:rsidRDefault="00A207C4" w:rsidP="00A207C4">
      <w:pPr>
        <w:ind w:right="-625"/>
      </w:pPr>
      <w:r>
        <w:br w:type="page"/>
      </w:r>
    </w:p>
    <w:p w:rsidR="00D545CC" w:rsidRPr="00456CDC" w:rsidRDefault="00D545CC" w:rsidP="00374F1C">
      <w:pPr>
        <w:pStyle w:val="Obinouvueno"/>
      </w:pPr>
      <w:r>
        <w:lastRenderedPageBreak/>
        <w:tab/>
      </w:r>
      <w:r w:rsidRPr="00456CDC">
        <w:t xml:space="preserve"> </w:t>
      </w:r>
    </w:p>
    <w:p w:rsidR="00D545CC" w:rsidRPr="00C077D3" w:rsidRDefault="00D545CC" w:rsidP="00D545CC">
      <w:pPr>
        <w:ind w:right="-625"/>
        <w:rPr>
          <w:rFonts w:ascii="Tahoma" w:hAnsi="Tahoma" w:cs="Tahoma"/>
          <w:sz w:val="20"/>
          <w:szCs w:val="20"/>
        </w:rPr>
      </w:pPr>
      <w:r w:rsidRPr="00C077D3">
        <w:rPr>
          <w:rFonts w:ascii="Tahoma" w:hAnsi="Tahoma" w:cs="Tahoma"/>
          <w:sz w:val="20"/>
          <w:szCs w:val="20"/>
        </w:rPr>
        <w:t xml:space="preserve">  </w:t>
      </w:r>
    </w:p>
    <w:p w:rsidR="0019473C" w:rsidRPr="005F57C8" w:rsidRDefault="0019473C" w:rsidP="00D545CC">
      <w:pPr>
        <w:tabs>
          <w:tab w:val="left" w:pos="488"/>
        </w:tabs>
      </w:pPr>
    </w:p>
    <w:p w:rsidR="0019473C" w:rsidRPr="00792A2F" w:rsidRDefault="0019473C" w:rsidP="00A207C4">
      <w:pPr>
        <w:pStyle w:val="Naslov"/>
        <w:jc w:val="left"/>
      </w:pPr>
      <w:bookmarkStart w:id="102" w:name="_Toc422766159"/>
      <w:r w:rsidRPr="00792A2F">
        <w:rPr>
          <w:snapToGrid w:val="0"/>
        </w:rPr>
        <w:t>Prilog 1</w:t>
      </w:r>
      <w:r>
        <w:rPr>
          <w:snapToGrid w:val="0"/>
        </w:rPr>
        <w:t>1</w:t>
      </w:r>
      <w:r w:rsidRPr="00792A2F">
        <w:rPr>
          <w:snapToGrid w:val="0"/>
        </w:rPr>
        <w:t>.  Isprave, evidencije i izvješća iz zaštite na radu.</w:t>
      </w:r>
      <w:bookmarkEnd w:id="102"/>
    </w:p>
    <w:p w:rsidR="0019473C" w:rsidRPr="00C077D3" w:rsidRDefault="0019473C" w:rsidP="0019473C">
      <w:pPr>
        <w:rPr>
          <w:rFonts w:ascii="Tahoma" w:hAnsi="Tahoma" w:cs="Tahoma"/>
          <w:snapToGrid w:val="0"/>
          <w:sz w:val="20"/>
          <w:szCs w:val="20"/>
        </w:rPr>
      </w:pPr>
      <w:r w:rsidRPr="00C077D3">
        <w:rPr>
          <w:rFonts w:ascii="Tahoma" w:hAnsi="Tahoma" w:cs="Tahoma"/>
          <w:snapToGrid w:val="0"/>
          <w:sz w:val="20"/>
          <w:szCs w:val="20"/>
        </w:rPr>
        <w:t xml:space="preserve">Navodi se popis isprava, evidencija i izvještaja koji se vode u </w:t>
      </w:r>
      <w:r w:rsidR="00C530B9">
        <w:rPr>
          <w:rFonts w:ascii="Tahoma" w:hAnsi="Tahoma" w:cs="Tahoma"/>
          <w:snapToGrid w:val="0"/>
          <w:sz w:val="20"/>
          <w:szCs w:val="20"/>
        </w:rPr>
        <w:t>Školi</w:t>
      </w:r>
      <w:r w:rsidRPr="00C077D3">
        <w:rPr>
          <w:rFonts w:ascii="Tahoma" w:hAnsi="Tahoma" w:cs="Tahoma"/>
          <w:snapToGrid w:val="0"/>
          <w:sz w:val="20"/>
          <w:szCs w:val="20"/>
        </w:rPr>
        <w:t>:</w:t>
      </w:r>
    </w:p>
    <w:p w:rsidR="0019473C" w:rsidRPr="00792A2F" w:rsidRDefault="0019473C" w:rsidP="0019473C">
      <w:pPr>
        <w:pStyle w:val="Naslov1"/>
        <w:rPr>
          <w:snapToGrid w:val="0"/>
          <w:lang w:val="hr-HR"/>
        </w:rPr>
      </w:pPr>
      <w:bookmarkStart w:id="103" w:name="_Toc422766160"/>
      <w:r w:rsidRPr="00792A2F">
        <w:rPr>
          <w:snapToGrid w:val="0"/>
          <w:lang w:val="hr-HR"/>
        </w:rPr>
        <w:t>Osposobljavanje iz zaštite na radu</w:t>
      </w:r>
      <w:bookmarkEnd w:id="103"/>
    </w:p>
    <w:p w:rsidR="0019473C" w:rsidRPr="00792A2F" w:rsidRDefault="0019473C" w:rsidP="002A6EE1">
      <w:pPr>
        <w:pStyle w:val="Obinouvueno"/>
        <w:numPr>
          <w:ilvl w:val="0"/>
          <w:numId w:val="60"/>
        </w:numPr>
      </w:pPr>
      <w:r w:rsidRPr="00792A2F">
        <w:t>Zapisnik o provjeri osposobljenosti radnika za rad na siguran način</w:t>
      </w:r>
    </w:p>
    <w:p w:rsidR="0019473C" w:rsidRPr="00792A2F" w:rsidRDefault="0019473C" w:rsidP="002A6EE1">
      <w:pPr>
        <w:pStyle w:val="Obinouvueno"/>
        <w:numPr>
          <w:ilvl w:val="0"/>
          <w:numId w:val="60"/>
        </w:numPr>
      </w:pPr>
      <w:r w:rsidRPr="00792A2F">
        <w:t>Obrazac za ocjenjivanje praktične osposobljenosti za rad na siguran način</w:t>
      </w:r>
    </w:p>
    <w:p w:rsidR="0019473C" w:rsidRPr="00792A2F" w:rsidRDefault="0019473C" w:rsidP="002A6EE1">
      <w:pPr>
        <w:pStyle w:val="Obinouvueno"/>
        <w:numPr>
          <w:ilvl w:val="0"/>
          <w:numId w:val="60"/>
        </w:numPr>
      </w:pPr>
      <w:r w:rsidRPr="00792A2F">
        <w:t>Evidencijski karton o osposobljenosti radnika za rad na siguran način  (obrazac EK-1)</w:t>
      </w:r>
    </w:p>
    <w:p w:rsidR="0019473C" w:rsidRPr="00792A2F" w:rsidRDefault="0019473C" w:rsidP="002A6EE1">
      <w:pPr>
        <w:pStyle w:val="Obinouvueno"/>
        <w:numPr>
          <w:ilvl w:val="0"/>
          <w:numId w:val="60"/>
        </w:numPr>
      </w:pPr>
      <w:r w:rsidRPr="00792A2F">
        <w:t>Zapisnik o provjeri osposobljenosti zaposlenika za pružanje prve pomoći</w:t>
      </w:r>
    </w:p>
    <w:p w:rsidR="0019473C" w:rsidRPr="00792A2F" w:rsidRDefault="0019473C" w:rsidP="002A6EE1">
      <w:pPr>
        <w:pStyle w:val="Obinouvueno"/>
        <w:numPr>
          <w:ilvl w:val="0"/>
          <w:numId w:val="60"/>
        </w:numPr>
      </w:pPr>
      <w:r w:rsidRPr="00792A2F">
        <w:t>Evidencijski karton o osposobljavanju zaposlenika za pružanje prve pomoći</w:t>
      </w:r>
    </w:p>
    <w:p w:rsidR="0019473C" w:rsidRPr="00792A2F" w:rsidRDefault="0019473C" w:rsidP="0019473C">
      <w:pPr>
        <w:pStyle w:val="Obinouvueno"/>
      </w:pPr>
    </w:p>
    <w:p w:rsidR="0019473C" w:rsidRPr="00792A2F" w:rsidRDefault="0019473C" w:rsidP="0019473C">
      <w:pPr>
        <w:pStyle w:val="Naslov1"/>
        <w:rPr>
          <w:snapToGrid w:val="0"/>
          <w:lang w:val="hr-HR"/>
        </w:rPr>
      </w:pPr>
      <w:bookmarkStart w:id="104" w:name="_Toc422766161"/>
      <w:r w:rsidRPr="00792A2F">
        <w:rPr>
          <w:snapToGrid w:val="0"/>
          <w:lang w:val="hr-HR"/>
        </w:rPr>
        <w:t>Poslovi s posebnim uvjetima rada</w:t>
      </w:r>
      <w:bookmarkEnd w:id="104"/>
    </w:p>
    <w:p w:rsidR="0019473C" w:rsidRPr="00792A2F" w:rsidRDefault="0019473C" w:rsidP="002A6EE1">
      <w:pPr>
        <w:pStyle w:val="Obinouvueno"/>
        <w:numPr>
          <w:ilvl w:val="0"/>
          <w:numId w:val="61"/>
        </w:numPr>
      </w:pPr>
      <w:r w:rsidRPr="00792A2F">
        <w:t>Upisnik o poslovima s posebnim uvjetima rada</w:t>
      </w:r>
    </w:p>
    <w:p w:rsidR="0019473C" w:rsidRPr="00792A2F" w:rsidRDefault="0019473C" w:rsidP="002A6EE1">
      <w:pPr>
        <w:pStyle w:val="Obinouvueno"/>
        <w:numPr>
          <w:ilvl w:val="0"/>
          <w:numId w:val="61"/>
        </w:numPr>
      </w:pPr>
      <w:r w:rsidRPr="00792A2F">
        <w:t>Uputnica za utvrđivanje radne sposobnosti radnika  (obrazac RO-1)</w:t>
      </w:r>
    </w:p>
    <w:p w:rsidR="0019473C" w:rsidRPr="00792A2F" w:rsidRDefault="0019473C" w:rsidP="002A6EE1">
      <w:pPr>
        <w:pStyle w:val="Obinouvueno"/>
        <w:numPr>
          <w:ilvl w:val="0"/>
          <w:numId w:val="61"/>
        </w:numPr>
      </w:pPr>
      <w:r w:rsidRPr="00792A2F">
        <w:t>Uputnica za provjeru radne sposobnosti radnika na poslovima s posebnim uvjetima rada  (obraz. RO-2)</w:t>
      </w:r>
    </w:p>
    <w:p w:rsidR="0019473C" w:rsidRPr="00792A2F" w:rsidRDefault="0019473C" w:rsidP="002A6EE1">
      <w:pPr>
        <w:pStyle w:val="Obinouvueno"/>
        <w:numPr>
          <w:ilvl w:val="0"/>
          <w:numId w:val="61"/>
        </w:numPr>
      </w:pPr>
      <w:r w:rsidRPr="00792A2F">
        <w:t>Uvjerenje o radnoj sposobnosti radnika   (obrazac  RO-3)</w:t>
      </w:r>
    </w:p>
    <w:p w:rsidR="0019473C" w:rsidRPr="00792A2F" w:rsidRDefault="0019473C" w:rsidP="002A6EE1">
      <w:pPr>
        <w:pStyle w:val="Obinouvueno"/>
        <w:numPr>
          <w:ilvl w:val="0"/>
          <w:numId w:val="61"/>
        </w:numPr>
      </w:pPr>
      <w:r w:rsidRPr="00792A2F">
        <w:t>Karton zdravstvenog pregleda radnika   (odnosi se na rad s PUR)</w:t>
      </w:r>
    </w:p>
    <w:p w:rsidR="0019473C" w:rsidRPr="00792A2F" w:rsidRDefault="0019473C" w:rsidP="002A6EE1">
      <w:pPr>
        <w:pStyle w:val="Obinouvueno"/>
        <w:numPr>
          <w:ilvl w:val="0"/>
          <w:numId w:val="61"/>
        </w:numPr>
      </w:pPr>
      <w:r w:rsidRPr="00792A2F">
        <w:t>Evidencijski karton o radniku raspoređenom na poslove s posebnim uvjetima rada. (obrazac EK-2)</w:t>
      </w:r>
    </w:p>
    <w:p w:rsidR="0019473C" w:rsidRPr="00792A2F" w:rsidRDefault="0019473C" w:rsidP="0019473C">
      <w:pPr>
        <w:pStyle w:val="Obinouvueno"/>
      </w:pPr>
    </w:p>
    <w:p w:rsidR="0019473C" w:rsidRPr="00792A2F" w:rsidRDefault="0019473C" w:rsidP="0019473C">
      <w:pPr>
        <w:pStyle w:val="Naslov1"/>
        <w:rPr>
          <w:snapToGrid w:val="0"/>
          <w:lang w:val="hr-HR"/>
        </w:rPr>
      </w:pPr>
      <w:bookmarkStart w:id="105" w:name="_Toc422766162"/>
      <w:r w:rsidRPr="00792A2F">
        <w:rPr>
          <w:snapToGrid w:val="0"/>
          <w:lang w:val="hr-HR"/>
        </w:rPr>
        <w:t>Osobna zaštitna sredstva</w:t>
      </w:r>
      <w:bookmarkEnd w:id="105"/>
    </w:p>
    <w:p w:rsidR="0019473C" w:rsidRPr="00792A2F" w:rsidRDefault="0019473C" w:rsidP="002A6EE1">
      <w:pPr>
        <w:pStyle w:val="Obinouvueno"/>
        <w:numPr>
          <w:ilvl w:val="0"/>
          <w:numId w:val="62"/>
        </w:numPr>
      </w:pPr>
      <w:r w:rsidRPr="00792A2F">
        <w:t>Upisnik o poslovima koji se moraju obavljati uz uporabu OZS</w:t>
      </w:r>
    </w:p>
    <w:p w:rsidR="0019473C" w:rsidRPr="00792A2F" w:rsidRDefault="0019473C" w:rsidP="002A6EE1">
      <w:pPr>
        <w:pStyle w:val="Obinouvueno"/>
        <w:numPr>
          <w:ilvl w:val="0"/>
          <w:numId w:val="62"/>
        </w:numPr>
      </w:pPr>
      <w:r w:rsidRPr="00792A2F">
        <w:t>Upisnik zaduženja OZS</w:t>
      </w:r>
    </w:p>
    <w:p w:rsidR="0019473C" w:rsidRPr="00792A2F" w:rsidRDefault="0019473C" w:rsidP="0019473C">
      <w:pPr>
        <w:pStyle w:val="Obinouvueno"/>
      </w:pPr>
    </w:p>
    <w:p w:rsidR="0019473C" w:rsidRPr="00792A2F" w:rsidRDefault="0019473C" w:rsidP="0019473C">
      <w:pPr>
        <w:pStyle w:val="Naslov1"/>
        <w:rPr>
          <w:snapToGrid w:val="0"/>
          <w:lang w:val="hr-HR"/>
        </w:rPr>
      </w:pPr>
      <w:bookmarkStart w:id="106" w:name="_Toc422766163"/>
      <w:r w:rsidRPr="00792A2F">
        <w:rPr>
          <w:snapToGrid w:val="0"/>
          <w:lang w:val="hr-HR"/>
        </w:rPr>
        <w:t>Utvrđivanje alkoholiziranosti zaposlenika</w:t>
      </w:r>
      <w:bookmarkEnd w:id="106"/>
    </w:p>
    <w:p w:rsidR="0019473C" w:rsidRPr="00792A2F" w:rsidRDefault="0019473C" w:rsidP="002A6EE1">
      <w:pPr>
        <w:pStyle w:val="Obinouvueno"/>
        <w:numPr>
          <w:ilvl w:val="0"/>
          <w:numId w:val="63"/>
        </w:numPr>
      </w:pPr>
      <w:r w:rsidRPr="00792A2F">
        <w:t>Zapisnik o utvrđivanju alkoholiziranosti zaposlenika  (prilog u pravilniku)</w:t>
      </w:r>
    </w:p>
    <w:p w:rsidR="0019473C" w:rsidRPr="00792A2F" w:rsidRDefault="0019473C" w:rsidP="0019473C">
      <w:pPr>
        <w:pStyle w:val="Obinouvueno"/>
      </w:pPr>
    </w:p>
    <w:p w:rsidR="0019473C" w:rsidRPr="00792A2F" w:rsidRDefault="0019473C" w:rsidP="0019473C">
      <w:pPr>
        <w:pStyle w:val="Naslov1"/>
        <w:rPr>
          <w:snapToGrid w:val="0"/>
          <w:lang w:val="hr-HR"/>
        </w:rPr>
      </w:pPr>
      <w:bookmarkStart w:id="107" w:name="_Toc422766164"/>
      <w:r w:rsidRPr="00792A2F">
        <w:rPr>
          <w:snapToGrid w:val="0"/>
          <w:lang w:val="hr-HR"/>
        </w:rPr>
        <w:t>Ozljede na radu i profesionalne bolesti</w:t>
      </w:r>
      <w:bookmarkEnd w:id="107"/>
    </w:p>
    <w:p w:rsidR="0019473C" w:rsidRPr="00792A2F" w:rsidRDefault="0019473C" w:rsidP="002A6EE1">
      <w:pPr>
        <w:pStyle w:val="Obinouvueno"/>
        <w:numPr>
          <w:ilvl w:val="0"/>
          <w:numId w:val="64"/>
        </w:numPr>
      </w:pPr>
      <w:r w:rsidRPr="00792A2F">
        <w:t>Zapisnik o ispitivanju ozljede na radu  (obrazac ER-</w:t>
      </w:r>
      <w:smartTag w:uri="urn:schemas-microsoft-com:office:smarttags" w:element="metricconverter">
        <w:smartTagPr>
          <w:attr w:name="ProductID" w:val="8 OZ"/>
        </w:smartTagPr>
        <w:smartTag w:uri="urn:schemas-microsoft-com:office:smarttags" w:element="City">
          <w:smartTagPr>
            <w:attr w:name="ProductID" w:val="8 OZ"/>
          </w:smartTagPr>
          <w:r w:rsidRPr="00792A2F">
            <w:t>8 OZ</w:t>
          </w:r>
        </w:smartTag>
      </w:smartTag>
      <w:r w:rsidRPr="00792A2F">
        <w:t>)</w:t>
      </w:r>
    </w:p>
    <w:p w:rsidR="0019473C" w:rsidRPr="00792A2F" w:rsidRDefault="0019473C" w:rsidP="002A6EE1">
      <w:pPr>
        <w:pStyle w:val="Obinouvueno"/>
        <w:numPr>
          <w:ilvl w:val="0"/>
          <w:numId w:val="64"/>
        </w:numPr>
      </w:pPr>
      <w:r w:rsidRPr="00792A2F">
        <w:t>Obavijest o događaju na radu koji je izazvao smrt, težu ozljedu, kao i ozljedu dvaju ili više zaposlenika, neovisno o težini ozljede  (obrazac OIR-1)</w:t>
      </w:r>
    </w:p>
    <w:p w:rsidR="0019473C" w:rsidRPr="00792A2F" w:rsidRDefault="0019473C" w:rsidP="002A6EE1">
      <w:pPr>
        <w:pStyle w:val="Obinouvueno"/>
        <w:numPr>
          <w:ilvl w:val="0"/>
          <w:numId w:val="64"/>
        </w:numPr>
      </w:pPr>
      <w:r w:rsidRPr="00792A2F">
        <w:t>Zapisnik o nastanku profesionalne bolesti  (obrazac ER-3 BO)</w:t>
      </w:r>
    </w:p>
    <w:p w:rsidR="0019473C" w:rsidRPr="00792A2F" w:rsidRDefault="0019473C" w:rsidP="002A6EE1">
      <w:pPr>
        <w:pStyle w:val="Obinouvueno"/>
        <w:numPr>
          <w:ilvl w:val="0"/>
          <w:numId w:val="64"/>
        </w:numPr>
      </w:pPr>
      <w:r w:rsidRPr="00792A2F">
        <w:t>Obavijest o profesionalnoj bolesti zaposlenika na radu   (obrazac OIR-2)</w:t>
      </w:r>
    </w:p>
    <w:p w:rsidR="0019473C" w:rsidRPr="00792A2F" w:rsidRDefault="0019473C" w:rsidP="002A6EE1">
      <w:pPr>
        <w:pStyle w:val="Obinouvueno"/>
        <w:numPr>
          <w:ilvl w:val="0"/>
          <w:numId w:val="64"/>
        </w:numPr>
      </w:pPr>
      <w:r w:rsidRPr="00792A2F">
        <w:t>Evidencijski karton zaposlenika koji su se na radu ozlijedili te o zaposlenicima koji su na radu oboljeli.</w:t>
      </w:r>
    </w:p>
    <w:p w:rsidR="0019473C" w:rsidRPr="00792A2F" w:rsidRDefault="0019473C" w:rsidP="0019473C">
      <w:pPr>
        <w:pStyle w:val="Obinouvueno"/>
        <w:ind w:left="360"/>
      </w:pPr>
      <w:r w:rsidRPr="00792A2F">
        <w:t>(obrazac  EK-3)</w:t>
      </w:r>
    </w:p>
    <w:p w:rsidR="0019473C" w:rsidRPr="00792A2F" w:rsidRDefault="0019473C" w:rsidP="002A6EE1">
      <w:pPr>
        <w:pStyle w:val="Obinouvueno"/>
        <w:numPr>
          <w:ilvl w:val="0"/>
          <w:numId w:val="64"/>
        </w:numPr>
      </w:pPr>
      <w:r w:rsidRPr="00792A2F">
        <w:t>Godišnji izvještaj o ozljedama i profesionalnim bolestima zaposlenika na radu  (obrazac GI)</w:t>
      </w:r>
    </w:p>
    <w:p w:rsidR="0019473C" w:rsidRPr="00792A2F" w:rsidRDefault="0019473C" w:rsidP="002A6EE1">
      <w:pPr>
        <w:pStyle w:val="Obinouvueno"/>
        <w:numPr>
          <w:ilvl w:val="0"/>
          <w:numId w:val="64"/>
        </w:numPr>
      </w:pPr>
      <w:r w:rsidRPr="00792A2F">
        <w:lastRenderedPageBreak/>
        <w:t>Prijava o ozljedi na radu  (obrazac ER-3)</w:t>
      </w:r>
    </w:p>
    <w:p w:rsidR="00917845" w:rsidRPr="00917845" w:rsidRDefault="0019473C" w:rsidP="002A6EE1">
      <w:pPr>
        <w:pStyle w:val="Obinouvueno"/>
        <w:numPr>
          <w:ilvl w:val="0"/>
          <w:numId w:val="64"/>
        </w:numPr>
      </w:pPr>
      <w:r w:rsidRPr="00792A2F">
        <w:t>Proračun troškova (cijena) ozljede na radu</w:t>
      </w:r>
      <w:bookmarkStart w:id="108" w:name="_Toc422766165"/>
    </w:p>
    <w:p w:rsidR="0019473C" w:rsidRPr="00792A2F" w:rsidRDefault="0019473C" w:rsidP="0019473C">
      <w:pPr>
        <w:pStyle w:val="Naslov1"/>
        <w:rPr>
          <w:snapToGrid w:val="0"/>
          <w:lang w:val="hr-HR"/>
        </w:rPr>
      </w:pPr>
      <w:r w:rsidRPr="00792A2F">
        <w:rPr>
          <w:snapToGrid w:val="0"/>
          <w:lang w:val="hr-HR"/>
        </w:rPr>
        <w:t>Zaštita na sredstvima rada</w:t>
      </w:r>
      <w:bookmarkEnd w:id="108"/>
    </w:p>
    <w:p w:rsidR="0019473C" w:rsidRPr="00792A2F" w:rsidRDefault="0019473C" w:rsidP="0019473C">
      <w:pPr>
        <w:pStyle w:val="Naslov2"/>
        <w:rPr>
          <w:snapToGrid w:val="0"/>
        </w:rPr>
      </w:pPr>
      <w:bookmarkStart w:id="109" w:name="_Toc422766166"/>
      <w:r w:rsidRPr="00792A2F">
        <w:rPr>
          <w:snapToGrid w:val="0"/>
        </w:rPr>
        <w:t>Periodička ispitivanja na objektima:</w:t>
      </w:r>
      <w:bookmarkEnd w:id="109"/>
    </w:p>
    <w:p w:rsidR="0019473C" w:rsidRPr="00792A2F" w:rsidRDefault="0019473C" w:rsidP="002A6EE1">
      <w:pPr>
        <w:pStyle w:val="Obinouvueno"/>
        <w:numPr>
          <w:ilvl w:val="0"/>
          <w:numId w:val="65"/>
        </w:numPr>
      </w:pPr>
      <w:r w:rsidRPr="00792A2F">
        <w:t>Zapisnik o pregledu i ispitivanju gromobranskih instalacija   (prilog u pravilniku)</w:t>
      </w:r>
    </w:p>
    <w:p w:rsidR="0019473C" w:rsidRPr="00792A2F" w:rsidRDefault="0019473C" w:rsidP="002A6EE1">
      <w:pPr>
        <w:pStyle w:val="Obinouvueno"/>
        <w:numPr>
          <w:ilvl w:val="0"/>
          <w:numId w:val="65"/>
        </w:numPr>
      </w:pPr>
      <w:r w:rsidRPr="00792A2F">
        <w:t>Revizione knjige.  (prilog u pravilniku)</w:t>
      </w:r>
    </w:p>
    <w:p w:rsidR="0019473C" w:rsidRPr="00792A2F" w:rsidRDefault="0019473C" w:rsidP="0019473C">
      <w:pPr>
        <w:pStyle w:val="Obinouvueno"/>
      </w:pPr>
    </w:p>
    <w:p w:rsidR="0019473C" w:rsidRPr="00792A2F" w:rsidRDefault="0019473C" w:rsidP="0019473C">
      <w:pPr>
        <w:pStyle w:val="Naslov2"/>
        <w:rPr>
          <w:snapToGrid w:val="0"/>
        </w:rPr>
      </w:pPr>
      <w:bookmarkStart w:id="110" w:name="_Toc422766167"/>
      <w:r w:rsidRPr="00792A2F">
        <w:rPr>
          <w:snapToGrid w:val="0"/>
        </w:rPr>
        <w:t>Periodička ispitivanja strojeva i uređaja:</w:t>
      </w:r>
      <w:bookmarkEnd w:id="110"/>
    </w:p>
    <w:p w:rsidR="0019473C" w:rsidRPr="00792A2F" w:rsidRDefault="0019473C" w:rsidP="002A6EE1">
      <w:pPr>
        <w:pStyle w:val="Obinouvueno"/>
        <w:numPr>
          <w:ilvl w:val="0"/>
          <w:numId w:val="66"/>
        </w:numPr>
      </w:pPr>
      <w:r w:rsidRPr="00792A2F">
        <w:t>Zapisnik o ispitivanju strojeva i uređaja s povećanim opasnostima  ( obrazac ZP-OR)</w:t>
      </w:r>
    </w:p>
    <w:p w:rsidR="0019473C" w:rsidRPr="00792A2F" w:rsidRDefault="0019473C" w:rsidP="002A6EE1">
      <w:pPr>
        <w:pStyle w:val="Obinouvueno"/>
        <w:numPr>
          <w:ilvl w:val="0"/>
          <w:numId w:val="66"/>
        </w:numPr>
      </w:pPr>
      <w:r w:rsidRPr="00792A2F">
        <w:t>Uvjerenje o ispitivanju strojeva i uređaja s povećanim opasnostima</w:t>
      </w:r>
    </w:p>
    <w:p w:rsidR="0019473C" w:rsidRPr="00792A2F" w:rsidRDefault="0019473C" w:rsidP="002A6EE1">
      <w:pPr>
        <w:pStyle w:val="Obinouvueno"/>
        <w:numPr>
          <w:ilvl w:val="0"/>
          <w:numId w:val="66"/>
        </w:numPr>
      </w:pPr>
      <w:r w:rsidRPr="00792A2F">
        <w:t>Evidencijski karton o ispitivanju oru</w:t>
      </w:r>
      <w:r>
        <w:t>đ</w:t>
      </w:r>
      <w:r w:rsidRPr="00792A2F">
        <w:t>a za rad s povećanim opasnostima  (obrazac EK-4)</w:t>
      </w:r>
    </w:p>
    <w:p w:rsidR="0019473C" w:rsidRPr="00792A2F" w:rsidRDefault="0019473C" w:rsidP="002A6EE1">
      <w:pPr>
        <w:pStyle w:val="Obinouvueno"/>
        <w:numPr>
          <w:ilvl w:val="0"/>
          <w:numId w:val="66"/>
        </w:numPr>
      </w:pPr>
      <w:r w:rsidRPr="00792A2F">
        <w:t>Kontrolna knjiga skele  (U koliko ima potrebe za istom)</w:t>
      </w:r>
    </w:p>
    <w:p w:rsidR="0019473C" w:rsidRPr="00792A2F" w:rsidRDefault="0019473C" w:rsidP="002A6EE1">
      <w:pPr>
        <w:pStyle w:val="Obinouvueno"/>
        <w:numPr>
          <w:ilvl w:val="0"/>
          <w:numId w:val="66"/>
        </w:numPr>
      </w:pPr>
      <w:r w:rsidRPr="00792A2F">
        <w:t>Obavijest o promjeni na sredstvu rada   (obrazac OIR-3)</w:t>
      </w:r>
    </w:p>
    <w:p w:rsidR="0019473C" w:rsidRPr="00792A2F" w:rsidRDefault="0019473C" w:rsidP="002A6EE1">
      <w:pPr>
        <w:pStyle w:val="Obinouvueno"/>
        <w:numPr>
          <w:ilvl w:val="0"/>
          <w:numId w:val="66"/>
        </w:numPr>
      </w:pPr>
      <w:r w:rsidRPr="00792A2F">
        <w:t>Obavijest o početku izvođenja radova na privremenom radilištu   (obrazac OIR-4)</w:t>
      </w:r>
    </w:p>
    <w:p w:rsidR="0019473C" w:rsidRPr="00792A2F" w:rsidRDefault="0019473C" w:rsidP="0019473C">
      <w:pPr>
        <w:pStyle w:val="Obinouvueno"/>
      </w:pPr>
    </w:p>
    <w:p w:rsidR="0019473C" w:rsidRPr="00792A2F" w:rsidRDefault="0019473C" w:rsidP="0019473C">
      <w:pPr>
        <w:pStyle w:val="Naslov2"/>
        <w:rPr>
          <w:snapToGrid w:val="0"/>
        </w:rPr>
      </w:pPr>
      <w:bookmarkStart w:id="111" w:name="_Toc422766168"/>
      <w:r w:rsidRPr="00792A2F">
        <w:rPr>
          <w:snapToGrid w:val="0"/>
        </w:rPr>
        <w:t>Periodička ispitivanja radnog okoliša</w:t>
      </w:r>
      <w:bookmarkEnd w:id="111"/>
    </w:p>
    <w:p w:rsidR="0019473C" w:rsidRPr="00792A2F" w:rsidRDefault="0019473C" w:rsidP="002A6EE1">
      <w:pPr>
        <w:pStyle w:val="Obinouvueno"/>
        <w:numPr>
          <w:ilvl w:val="0"/>
          <w:numId w:val="67"/>
        </w:numPr>
      </w:pPr>
      <w:r w:rsidRPr="00792A2F">
        <w:t>Zapisnik o ispitivanju  radnog okoliša (obrazac ZP-RO)</w:t>
      </w:r>
    </w:p>
    <w:p w:rsidR="0019473C" w:rsidRPr="00792A2F" w:rsidRDefault="0019473C" w:rsidP="002A6EE1">
      <w:pPr>
        <w:pStyle w:val="Obinouvueno"/>
        <w:numPr>
          <w:ilvl w:val="0"/>
          <w:numId w:val="67"/>
        </w:numPr>
      </w:pPr>
      <w:r w:rsidRPr="00792A2F">
        <w:t>Uvjerenje o ispitivanju radnog okoliša ,  (u prilogu pravilnika)</w:t>
      </w:r>
    </w:p>
    <w:p w:rsidR="0019473C" w:rsidRPr="00792A2F" w:rsidRDefault="0019473C" w:rsidP="002A6EE1">
      <w:pPr>
        <w:pStyle w:val="Obinouvueno"/>
        <w:numPr>
          <w:ilvl w:val="0"/>
          <w:numId w:val="67"/>
        </w:numPr>
      </w:pPr>
      <w:r w:rsidRPr="00792A2F">
        <w:t>Evidencijski karton o ispitivanju radne okoline.  (obrazac EK-5)</w:t>
      </w:r>
    </w:p>
    <w:p w:rsidR="0019473C" w:rsidRPr="00792A2F" w:rsidRDefault="0019473C" w:rsidP="0019473C">
      <w:pPr>
        <w:pStyle w:val="Obinouvueno"/>
      </w:pPr>
    </w:p>
    <w:p w:rsidR="0019473C" w:rsidRPr="00792A2F" w:rsidRDefault="0019473C" w:rsidP="0019473C">
      <w:pPr>
        <w:pStyle w:val="Naslov1"/>
        <w:rPr>
          <w:snapToGrid w:val="0"/>
          <w:lang w:val="hr-HR"/>
        </w:rPr>
      </w:pPr>
      <w:bookmarkStart w:id="112" w:name="_Toc422766169"/>
      <w:r w:rsidRPr="00792A2F">
        <w:rPr>
          <w:snapToGrid w:val="0"/>
          <w:lang w:val="hr-HR"/>
        </w:rPr>
        <w:t>Dokumentacija stručnjaka za zaštitu na radu</w:t>
      </w:r>
      <w:bookmarkEnd w:id="112"/>
    </w:p>
    <w:p w:rsidR="0019473C" w:rsidRPr="00792A2F" w:rsidRDefault="0019473C" w:rsidP="002A6EE1">
      <w:pPr>
        <w:pStyle w:val="Obinouvueno"/>
        <w:numPr>
          <w:ilvl w:val="0"/>
          <w:numId w:val="68"/>
        </w:numPr>
      </w:pPr>
      <w:r w:rsidRPr="00792A2F">
        <w:t>Knjiga nadzora iz područja zaštite na radu  (istu potrebno ustrojiti)</w:t>
      </w:r>
    </w:p>
    <w:p w:rsidR="0019473C" w:rsidRPr="00792A2F" w:rsidRDefault="0019473C" w:rsidP="0019473C">
      <w:pPr>
        <w:pStyle w:val="Obinouvueno"/>
      </w:pPr>
    </w:p>
    <w:p w:rsidR="0019473C" w:rsidRPr="00792A2F" w:rsidRDefault="0019473C" w:rsidP="0019473C">
      <w:pPr>
        <w:pStyle w:val="Obinouvueno"/>
      </w:pPr>
    </w:p>
    <w:p w:rsidR="0019473C" w:rsidRPr="00792A2F" w:rsidRDefault="0019473C" w:rsidP="0019473C">
      <w:pPr>
        <w:pStyle w:val="Naslov1"/>
        <w:rPr>
          <w:snapToGrid w:val="0"/>
          <w:sz w:val="24"/>
          <w:lang w:val="hr-HR"/>
        </w:rPr>
      </w:pPr>
      <w:bookmarkStart w:id="113" w:name="_Toc422766170"/>
      <w:r w:rsidRPr="00792A2F">
        <w:rPr>
          <w:snapToGrid w:val="0"/>
          <w:sz w:val="24"/>
          <w:lang w:val="hr-HR"/>
        </w:rPr>
        <w:t>Dokumentacija povjerenika zaposlenika za zaštitu na radu</w:t>
      </w:r>
      <w:bookmarkEnd w:id="113"/>
    </w:p>
    <w:p w:rsidR="0019473C" w:rsidRPr="00C077D3" w:rsidRDefault="0019473C" w:rsidP="0019473C">
      <w:pPr>
        <w:rPr>
          <w:rFonts w:ascii="Tahoma" w:hAnsi="Tahoma" w:cs="Tahoma"/>
          <w:sz w:val="20"/>
          <w:szCs w:val="20"/>
        </w:rPr>
      </w:pPr>
      <w:r w:rsidRPr="00C077D3">
        <w:rPr>
          <w:rFonts w:ascii="Tahoma" w:hAnsi="Tahoma" w:cs="Tahoma"/>
          <w:sz w:val="20"/>
          <w:szCs w:val="20"/>
        </w:rPr>
        <w:t>Dnevnik rada povjerenika zaposlenika za zaštitu na radu.</w:t>
      </w:r>
    </w:p>
    <w:p w:rsidR="0019473C" w:rsidRPr="00C077D3" w:rsidRDefault="0019473C" w:rsidP="0019473C">
      <w:pPr>
        <w:rPr>
          <w:rFonts w:ascii="Tahoma" w:hAnsi="Tahoma" w:cs="Tahoma"/>
          <w:sz w:val="20"/>
          <w:szCs w:val="20"/>
        </w:rPr>
      </w:pPr>
      <w:r w:rsidRPr="00C077D3">
        <w:rPr>
          <w:rFonts w:ascii="Tahoma" w:hAnsi="Tahoma" w:cs="Tahoma"/>
          <w:sz w:val="20"/>
          <w:szCs w:val="20"/>
        </w:rPr>
        <w:t>Potrebno sačiniti Zapisnik u koliko ima više povjerenika)</w:t>
      </w:r>
    </w:p>
    <w:p w:rsidR="0019473C" w:rsidRPr="00792A2F" w:rsidRDefault="0019473C" w:rsidP="0019473C"/>
    <w:p w:rsidR="0019473C" w:rsidRPr="00792A2F" w:rsidRDefault="0019473C" w:rsidP="0019473C">
      <w:pPr>
        <w:rPr>
          <w:b/>
        </w:rPr>
      </w:pPr>
    </w:p>
    <w:p w:rsidR="0019473C" w:rsidRPr="00C077D3" w:rsidRDefault="0019473C" w:rsidP="0019473C">
      <w:pPr>
        <w:rPr>
          <w:rFonts w:ascii="Tahoma" w:hAnsi="Tahoma" w:cs="Tahoma"/>
          <w:sz w:val="20"/>
          <w:szCs w:val="20"/>
        </w:rPr>
      </w:pPr>
      <w:r w:rsidRPr="00C077D3">
        <w:rPr>
          <w:rFonts w:ascii="Tahoma" w:hAnsi="Tahoma" w:cs="Tahoma"/>
          <w:b/>
          <w:sz w:val="20"/>
          <w:szCs w:val="20"/>
        </w:rPr>
        <w:t>Legenda</w:t>
      </w:r>
      <w:r w:rsidRPr="00C077D3">
        <w:rPr>
          <w:rFonts w:ascii="Tahoma" w:hAnsi="Tahoma" w:cs="Tahoma"/>
          <w:sz w:val="20"/>
          <w:szCs w:val="20"/>
        </w:rPr>
        <w:t>:  Dolje navedeni obrasci su od  IPROZ Zagreb</w:t>
      </w:r>
    </w:p>
    <w:p w:rsidR="0019473C" w:rsidRPr="00792A2F" w:rsidRDefault="0019473C" w:rsidP="0019473C">
      <w:pPr>
        <w:pStyle w:val="Obinouvueno"/>
      </w:pPr>
      <w:r w:rsidRPr="00792A2F">
        <w:t>EK-1 Evidencijski karton o osposobljenosti radnika za rad na siguran način.</w:t>
      </w:r>
    </w:p>
    <w:p w:rsidR="0019473C" w:rsidRPr="00792A2F" w:rsidRDefault="0019473C" w:rsidP="0019473C">
      <w:pPr>
        <w:pStyle w:val="Obinouvueno"/>
      </w:pPr>
      <w:r w:rsidRPr="00792A2F">
        <w:t>EK-2 Evidencijski karton o radniku raspoređenom na poslove s posebnim uvjetima rada.</w:t>
      </w:r>
    </w:p>
    <w:p w:rsidR="0019473C" w:rsidRPr="00792A2F" w:rsidRDefault="0019473C" w:rsidP="0019473C">
      <w:pPr>
        <w:pStyle w:val="Obinouvueno"/>
      </w:pPr>
      <w:r w:rsidRPr="00792A2F">
        <w:t>EK-3 Evidencijski karton radnika koji su se na radu povrijedili te o radnicima koji su na radu oboljeli.</w:t>
      </w:r>
    </w:p>
    <w:p w:rsidR="0019473C" w:rsidRPr="00792A2F" w:rsidRDefault="0019473C" w:rsidP="0019473C">
      <w:pPr>
        <w:pStyle w:val="Obinouvueno"/>
      </w:pPr>
      <w:r w:rsidRPr="00792A2F">
        <w:t>EK-4 Evidencijski karton o ispitivanju oruđa za rad s povećanim opasnostima.</w:t>
      </w:r>
    </w:p>
    <w:p w:rsidR="0019473C" w:rsidRPr="00792A2F" w:rsidRDefault="0019473C" w:rsidP="0019473C">
      <w:pPr>
        <w:pStyle w:val="Obinouvueno"/>
      </w:pPr>
      <w:r w:rsidRPr="00792A2F">
        <w:t>EK-5 Evidencijski karton o ispitivanju radne okoline.</w:t>
      </w:r>
    </w:p>
    <w:p w:rsidR="0019473C" w:rsidRPr="00792A2F" w:rsidRDefault="0019473C" w:rsidP="0019473C">
      <w:pPr>
        <w:pStyle w:val="Obinouvueno"/>
      </w:pPr>
    </w:p>
    <w:p w:rsidR="0019473C" w:rsidRPr="00792A2F" w:rsidRDefault="0019473C" w:rsidP="0019473C">
      <w:pPr>
        <w:pStyle w:val="Obinouvueno"/>
      </w:pPr>
      <w:r w:rsidRPr="00792A2F">
        <w:t>Obrazac RO-1 Uputnica za utvrđivanje radne sposobnosti zaposlenika.</w:t>
      </w:r>
    </w:p>
    <w:p w:rsidR="0019473C" w:rsidRPr="00792A2F" w:rsidRDefault="0019473C" w:rsidP="0019473C">
      <w:pPr>
        <w:pStyle w:val="Obinouvueno"/>
      </w:pPr>
      <w:r w:rsidRPr="00792A2F">
        <w:t>Obrazac RO-2 Uputnica za provjeru radne sposobnosti zaposlenika na poslovima s posebnim uvjetima rada.</w:t>
      </w:r>
    </w:p>
    <w:p w:rsidR="0019473C" w:rsidRPr="00792A2F" w:rsidRDefault="0019473C" w:rsidP="0019473C">
      <w:pPr>
        <w:pStyle w:val="Obinouvueno"/>
      </w:pPr>
      <w:r w:rsidRPr="00792A2F">
        <w:t>Obrazac RO-3 Uvjerenje o radnoj sposobnosti zaposlenika.</w:t>
      </w:r>
    </w:p>
    <w:p w:rsidR="0019473C" w:rsidRPr="00792A2F" w:rsidRDefault="0019473C" w:rsidP="0019473C">
      <w:pPr>
        <w:pStyle w:val="Obinouvueno"/>
      </w:pPr>
    </w:p>
    <w:p w:rsidR="0019473C" w:rsidRPr="00792A2F" w:rsidRDefault="0019473C" w:rsidP="0019473C">
      <w:pPr>
        <w:pStyle w:val="Obinouvueno"/>
      </w:pPr>
      <w:r w:rsidRPr="00792A2F">
        <w:t xml:space="preserve">OIR-1 Obavještenje o događaju na radu koji je izazvao smrt,težu povredu dvaju ili više radnika,neovisno o   </w:t>
      </w:r>
    </w:p>
    <w:p w:rsidR="0019473C" w:rsidRPr="00792A2F" w:rsidRDefault="0019473C" w:rsidP="0019473C">
      <w:pPr>
        <w:pStyle w:val="Obinouvueno"/>
      </w:pPr>
      <w:r w:rsidRPr="00792A2F">
        <w:t xml:space="preserve">          težini povrede.</w:t>
      </w:r>
    </w:p>
    <w:p w:rsidR="0019473C" w:rsidRPr="00792A2F" w:rsidRDefault="0019473C" w:rsidP="0019473C">
      <w:pPr>
        <w:pStyle w:val="Obinouvueno"/>
      </w:pPr>
      <w:r w:rsidRPr="00792A2F">
        <w:lastRenderedPageBreak/>
        <w:t>OIR-2 Obavještenje o profesionalnom oboljenju radnika na radu.</w:t>
      </w:r>
    </w:p>
    <w:p w:rsidR="0019473C" w:rsidRPr="00792A2F" w:rsidRDefault="0019473C" w:rsidP="0019473C">
      <w:pPr>
        <w:pStyle w:val="Obinouvueno"/>
      </w:pPr>
      <w:r w:rsidRPr="00792A2F">
        <w:t>OIR-3 Obavještenje o promjeni na sredstvu rada.</w:t>
      </w:r>
    </w:p>
    <w:p w:rsidR="0019473C" w:rsidRPr="00792A2F" w:rsidRDefault="0019473C" w:rsidP="0019473C">
      <w:pPr>
        <w:pStyle w:val="Obinouvueno"/>
      </w:pPr>
      <w:r w:rsidRPr="00792A2F">
        <w:t>OIR-4 Obavještenje o početku izvođenja radova na privremenom radilištu.</w:t>
      </w:r>
    </w:p>
    <w:p w:rsidR="0019473C" w:rsidRPr="00792A2F" w:rsidRDefault="0019473C" w:rsidP="0019473C">
      <w:pPr>
        <w:pStyle w:val="Obinouvueno"/>
      </w:pPr>
    </w:p>
    <w:p w:rsidR="0019473C" w:rsidRPr="00792A2F" w:rsidRDefault="0019473C" w:rsidP="0019473C">
      <w:pPr>
        <w:pStyle w:val="Obinouvueno"/>
      </w:pPr>
    </w:p>
    <w:p w:rsidR="0019473C" w:rsidRPr="00792A2F" w:rsidRDefault="0019473C" w:rsidP="0019473C">
      <w:pPr>
        <w:pStyle w:val="Obinouvueno"/>
      </w:pPr>
      <w:r w:rsidRPr="00792A2F">
        <w:t>Obrazac ER-3 BO Zapisnik o nastanku profesionalne bolesti.</w:t>
      </w:r>
    </w:p>
    <w:p w:rsidR="0019473C" w:rsidRPr="00792A2F" w:rsidRDefault="0019473C" w:rsidP="0019473C">
      <w:pPr>
        <w:pStyle w:val="Obinouvueno"/>
      </w:pPr>
      <w:r w:rsidRPr="00792A2F">
        <w:t>Obrazac ER-</w:t>
      </w:r>
      <w:smartTag w:uri="urn:schemas-microsoft-com:office:smarttags" w:element="metricconverter">
        <w:smartTagPr>
          <w:attr w:name="ProductID" w:val="8 OZ"/>
        </w:smartTagPr>
        <w:smartTag w:uri="urn:schemas-microsoft-com:office:smarttags" w:element="City">
          <w:smartTagPr>
            <w:attr w:name="ProductID" w:val="8 OZ"/>
          </w:smartTagPr>
          <w:r w:rsidRPr="00792A2F">
            <w:t>8 OZ</w:t>
          </w:r>
        </w:smartTag>
      </w:smartTag>
      <w:r w:rsidRPr="00792A2F">
        <w:t xml:space="preserve"> Zapisnik o ispitivanju ozljede na radu.</w:t>
      </w:r>
    </w:p>
    <w:p w:rsidR="0019473C" w:rsidRPr="00792A2F" w:rsidRDefault="0019473C" w:rsidP="0019473C">
      <w:pPr>
        <w:pStyle w:val="Obinouvueno"/>
      </w:pPr>
      <w:r w:rsidRPr="00792A2F">
        <w:t>Obrazac ER-8 Prijava o ozljedi na radu.</w:t>
      </w:r>
    </w:p>
    <w:p w:rsidR="0019473C" w:rsidRPr="00792A2F" w:rsidRDefault="0019473C" w:rsidP="0019473C">
      <w:pPr>
        <w:pStyle w:val="Obinouvueno"/>
      </w:pPr>
    </w:p>
    <w:p w:rsidR="0019473C" w:rsidRPr="00792A2F" w:rsidRDefault="0019473C" w:rsidP="0019473C">
      <w:pPr>
        <w:pStyle w:val="Obinouvueno"/>
      </w:pPr>
      <w:r w:rsidRPr="00792A2F">
        <w:t>ZP-OR Zapisnik o ispitivanju strojeva i uređaja s povećanim opasnostima (oruđa za rad).</w:t>
      </w:r>
    </w:p>
    <w:p w:rsidR="0019473C" w:rsidRPr="00792A2F" w:rsidRDefault="0019473C" w:rsidP="0019473C">
      <w:pPr>
        <w:pStyle w:val="Obinouvueno"/>
      </w:pPr>
      <w:r w:rsidRPr="00792A2F">
        <w:t>ZP-RO Zapisnik o ispitivanju radnog okoliša.</w:t>
      </w:r>
    </w:p>
    <w:p w:rsidR="0019473C" w:rsidRPr="00792A2F" w:rsidRDefault="0019473C" w:rsidP="0019473C">
      <w:pPr>
        <w:pStyle w:val="Obinouvueno"/>
      </w:pPr>
    </w:p>
    <w:p w:rsidR="0019473C" w:rsidRPr="00792A2F" w:rsidRDefault="0019473C" w:rsidP="0019473C">
      <w:pPr>
        <w:pStyle w:val="Obinouvueno"/>
      </w:pPr>
      <w:r w:rsidRPr="00792A2F">
        <w:t>GI Godišnji izvještaj o povredama i profesionalnim oboljenjima radnika na radu.</w:t>
      </w:r>
    </w:p>
    <w:p w:rsidR="0019473C" w:rsidRPr="00792A2F" w:rsidRDefault="0019473C" w:rsidP="0019473C">
      <w:pPr>
        <w:pStyle w:val="Obinouvueno"/>
      </w:pPr>
    </w:p>
    <w:p w:rsidR="0019473C" w:rsidRPr="00792A2F" w:rsidRDefault="0019473C" w:rsidP="0019473C">
      <w:pPr>
        <w:pStyle w:val="Obinouvueno"/>
      </w:pPr>
    </w:p>
    <w:p w:rsidR="0019473C" w:rsidRPr="00792A2F" w:rsidRDefault="0019473C" w:rsidP="0019473C">
      <w:pPr>
        <w:pStyle w:val="Obinouvueno"/>
      </w:pPr>
      <w:r w:rsidRPr="00792A2F">
        <w:t xml:space="preserve">Priloženi Obrasci: Tvrtke  </w:t>
      </w:r>
      <w:proofErr w:type="spellStart"/>
      <w:r>
        <w:t>Inspekt</w:t>
      </w:r>
      <w:proofErr w:type="spellEnd"/>
      <w:r>
        <w:t xml:space="preserve"> d.o.o.</w:t>
      </w:r>
    </w:p>
    <w:p w:rsidR="0019473C" w:rsidRPr="00792A2F" w:rsidRDefault="0019473C" w:rsidP="0019473C">
      <w:pPr>
        <w:pStyle w:val="Obinouvueno"/>
      </w:pPr>
    </w:p>
    <w:p w:rsidR="0019473C" w:rsidRPr="00792A2F" w:rsidRDefault="0019473C" w:rsidP="0019473C">
      <w:pPr>
        <w:pStyle w:val="Obinouvueno"/>
      </w:pPr>
      <w:r w:rsidRPr="00792A2F">
        <w:t>Zapisnik o provjeri osposobljenosti radnika za rad na siguran način.</w:t>
      </w:r>
    </w:p>
    <w:p w:rsidR="0019473C" w:rsidRPr="00792A2F" w:rsidRDefault="0019473C" w:rsidP="0019473C">
      <w:pPr>
        <w:pStyle w:val="Obinouvueno"/>
      </w:pPr>
      <w:r w:rsidRPr="00792A2F">
        <w:t>Zapisnik o provjeri osposobljenosti radnika za pružanje prve pomoći.</w:t>
      </w:r>
    </w:p>
    <w:p w:rsidR="0019473C" w:rsidRPr="00792A2F" w:rsidRDefault="0019473C" w:rsidP="0019473C">
      <w:pPr>
        <w:pStyle w:val="Obinouvueno"/>
      </w:pPr>
    </w:p>
    <w:p w:rsidR="0019473C" w:rsidRPr="00792A2F" w:rsidRDefault="0019473C" w:rsidP="0019473C">
      <w:pPr>
        <w:pStyle w:val="Obinouvueno"/>
      </w:pPr>
      <w:r w:rsidRPr="00792A2F">
        <w:t>Upisnik o poslovima s posebnim uvjetima rada.</w:t>
      </w:r>
    </w:p>
    <w:p w:rsidR="0019473C" w:rsidRPr="00792A2F" w:rsidRDefault="0019473C" w:rsidP="0019473C">
      <w:pPr>
        <w:pStyle w:val="Obinouvueno"/>
      </w:pPr>
      <w:r w:rsidRPr="00792A2F">
        <w:t>Upisnik o poslovima koji se moraju obavljati uz uporabu osobnih zaštitnih sredstava.</w:t>
      </w:r>
    </w:p>
    <w:p w:rsidR="0019473C" w:rsidRPr="00792A2F" w:rsidRDefault="0019473C" w:rsidP="0019473C">
      <w:pPr>
        <w:pStyle w:val="Obinouvueno"/>
      </w:pPr>
    </w:p>
    <w:p w:rsidR="0019473C" w:rsidRPr="00C077D3" w:rsidRDefault="0019473C" w:rsidP="0019473C">
      <w:pPr>
        <w:rPr>
          <w:rFonts w:ascii="Tahoma" w:hAnsi="Tahoma" w:cs="Tahoma"/>
          <w:sz w:val="20"/>
          <w:szCs w:val="20"/>
        </w:rPr>
      </w:pPr>
      <w:r w:rsidRPr="00C077D3">
        <w:rPr>
          <w:rFonts w:ascii="Tahoma" w:hAnsi="Tahoma" w:cs="Tahoma"/>
          <w:sz w:val="20"/>
          <w:szCs w:val="20"/>
        </w:rPr>
        <w:t>Proračun troškova,ozljede na radu.</w:t>
      </w:r>
    </w:p>
    <w:p w:rsidR="0019473C" w:rsidRPr="00C077D3" w:rsidRDefault="0019473C" w:rsidP="0019473C">
      <w:pPr>
        <w:rPr>
          <w:rFonts w:ascii="Tahoma" w:hAnsi="Tahoma" w:cs="Tahoma"/>
          <w:sz w:val="20"/>
          <w:szCs w:val="20"/>
        </w:rPr>
      </w:pPr>
      <w:r w:rsidRPr="00C077D3">
        <w:rPr>
          <w:rFonts w:ascii="Tahoma" w:hAnsi="Tahoma" w:cs="Tahoma"/>
          <w:sz w:val="20"/>
          <w:szCs w:val="20"/>
        </w:rPr>
        <w:t>Knjiga nadzora iz područja ZNR</w:t>
      </w:r>
    </w:p>
    <w:p w:rsidR="0019473C" w:rsidRPr="00792A2F" w:rsidRDefault="0019473C" w:rsidP="0019473C"/>
    <w:p w:rsidR="0019473C" w:rsidRPr="00792A2F" w:rsidRDefault="0019473C" w:rsidP="0019473C"/>
    <w:p w:rsidR="0019473C" w:rsidRPr="00792A2F" w:rsidRDefault="0019473C" w:rsidP="0019473C"/>
    <w:p w:rsidR="00A207C4" w:rsidRPr="00DC7D6D" w:rsidRDefault="00A207C4" w:rsidP="00A207C4">
      <w:pPr>
        <w:pStyle w:val="Obinouvueno"/>
        <w:rPr>
          <w:rFonts w:cs="Arial"/>
        </w:rPr>
      </w:pPr>
      <w:r w:rsidRPr="00735F44">
        <w:rPr>
          <w:rFonts w:cs="Arial"/>
        </w:rPr>
        <w:t>Trgovačka i komercijalna škola D. Milas Osijek</w:t>
      </w:r>
      <w:r>
        <w:rPr>
          <w:rFonts w:cs="Arial"/>
        </w:rPr>
        <w:t>, rujan,  2016.</w:t>
      </w:r>
    </w:p>
    <w:p w:rsidR="00A207C4" w:rsidRPr="00DC7D6D" w:rsidRDefault="00A207C4" w:rsidP="00A207C4">
      <w:pPr>
        <w:tabs>
          <w:tab w:val="left" w:pos="7088"/>
        </w:tabs>
        <w:ind w:left="432"/>
        <w:rPr>
          <w:rFonts w:ascii="Arial" w:hAnsi="Arial" w:cs="Arial"/>
          <w:sz w:val="20"/>
          <w:szCs w:val="20"/>
        </w:rPr>
      </w:pPr>
      <w:r w:rsidRPr="00DC7D6D">
        <w:rPr>
          <w:rFonts w:ascii="Arial" w:hAnsi="Arial" w:cs="Arial"/>
          <w:sz w:val="20"/>
          <w:szCs w:val="20"/>
        </w:rPr>
        <w:t xml:space="preserve">                                                                                                 </w:t>
      </w:r>
      <w:r>
        <w:rPr>
          <w:rFonts w:ascii="Arial" w:hAnsi="Arial" w:cs="Arial"/>
          <w:sz w:val="20"/>
          <w:szCs w:val="20"/>
        </w:rPr>
        <w:t xml:space="preserve">        </w:t>
      </w:r>
      <w:r w:rsidRPr="00DC7D6D">
        <w:rPr>
          <w:rFonts w:ascii="Arial" w:hAnsi="Arial" w:cs="Arial"/>
          <w:sz w:val="20"/>
          <w:szCs w:val="20"/>
        </w:rPr>
        <w:t xml:space="preserve">  </w:t>
      </w:r>
      <w:r>
        <w:rPr>
          <w:rFonts w:ascii="Arial" w:hAnsi="Arial" w:cs="Arial"/>
          <w:sz w:val="20"/>
          <w:szCs w:val="20"/>
        </w:rPr>
        <w:t>Ravnatelj/</w:t>
      </w:r>
      <w:proofErr w:type="spellStart"/>
      <w:r>
        <w:rPr>
          <w:rFonts w:ascii="Arial" w:hAnsi="Arial" w:cs="Arial"/>
          <w:sz w:val="20"/>
          <w:szCs w:val="20"/>
        </w:rPr>
        <w:t>ica</w:t>
      </w:r>
      <w:proofErr w:type="spellEnd"/>
      <w:r w:rsidRPr="00DC7D6D">
        <w:rPr>
          <w:rFonts w:ascii="Arial" w:hAnsi="Arial" w:cs="Arial"/>
          <w:sz w:val="20"/>
          <w:szCs w:val="20"/>
        </w:rPr>
        <w:t xml:space="preserve">  :</w:t>
      </w:r>
    </w:p>
    <w:p w:rsidR="00A207C4" w:rsidRDefault="00A207C4" w:rsidP="00A207C4">
      <w:pPr>
        <w:ind w:right="-625"/>
        <w:rPr>
          <w:rFonts w:ascii="Arial" w:hAnsi="Arial" w:cs="Arial"/>
          <w:sz w:val="20"/>
          <w:szCs w:val="20"/>
        </w:rPr>
      </w:pPr>
      <w:r>
        <w:rPr>
          <w:rFonts w:ascii="Arial" w:hAnsi="Arial" w:cs="Arial"/>
          <w:sz w:val="20"/>
          <w:szCs w:val="20"/>
        </w:rPr>
        <w:t xml:space="preserve">                </w:t>
      </w:r>
    </w:p>
    <w:p w:rsidR="00A207C4" w:rsidRPr="00456CDC" w:rsidRDefault="00A207C4" w:rsidP="00A207C4">
      <w:pPr>
        <w:ind w:right="-625"/>
      </w:pPr>
      <w:r>
        <w:rPr>
          <w:rFonts w:ascii="Arial" w:hAnsi="Arial" w:cs="Arial"/>
          <w:sz w:val="20"/>
          <w:szCs w:val="20"/>
        </w:rPr>
        <w:t xml:space="preserve">                           </w:t>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sz w:val="20"/>
          <w:szCs w:val="20"/>
        </w:rPr>
        <w:tab/>
      </w:r>
      <w:r w:rsidRPr="00DC7D6D">
        <w:rPr>
          <w:rFonts w:ascii="Arial" w:hAnsi="Arial" w:cs="Arial"/>
        </w:rPr>
        <w:tab/>
      </w:r>
      <w:r w:rsidRPr="00DC7D6D">
        <w:rPr>
          <w:rFonts w:ascii="Arial" w:hAnsi="Arial" w:cs="Arial"/>
        </w:rPr>
        <w:tab/>
      </w:r>
      <w:r>
        <w:rPr>
          <w:rFonts w:ascii="Arial" w:hAnsi="Arial" w:cs="Arial"/>
        </w:rPr>
        <w:t xml:space="preserve">Sandra </w:t>
      </w:r>
      <w:proofErr w:type="spellStart"/>
      <w:r>
        <w:rPr>
          <w:rFonts w:ascii="Arial" w:hAnsi="Arial" w:cs="Arial"/>
        </w:rPr>
        <w:t>Brajnović</w:t>
      </w:r>
      <w:proofErr w:type="spellEnd"/>
      <w:r>
        <w:rPr>
          <w:rFonts w:ascii="Arial" w:hAnsi="Arial" w:cs="Arial"/>
        </w:rPr>
        <w:t>, ravna</w:t>
      </w:r>
      <w:r w:rsidRPr="00695198">
        <w:rPr>
          <w:rFonts w:ascii="Arial" w:hAnsi="Arial" w:cs="Arial"/>
        </w:rPr>
        <w:t>teljica</w:t>
      </w:r>
    </w:p>
    <w:p w:rsidR="00A27F9B" w:rsidRPr="00A207C4" w:rsidRDefault="00A27F9B" w:rsidP="00A207C4">
      <w:pPr>
        <w:ind w:right="-625"/>
      </w:pPr>
      <w:bookmarkStart w:id="114" w:name="_GoBack"/>
      <w:bookmarkEnd w:id="114"/>
    </w:p>
    <w:sectPr w:rsidR="00A27F9B" w:rsidRPr="00A207C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E1" w:rsidRDefault="002A6EE1" w:rsidP="00124723">
      <w:r>
        <w:separator/>
      </w:r>
    </w:p>
  </w:endnote>
  <w:endnote w:type="continuationSeparator" w:id="0">
    <w:p w:rsidR="002A6EE1" w:rsidRDefault="002A6EE1" w:rsidP="0012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E1" w:rsidRDefault="002A6EE1" w:rsidP="00124723">
      <w:r>
        <w:separator/>
      </w:r>
    </w:p>
  </w:footnote>
  <w:footnote w:type="continuationSeparator" w:id="0">
    <w:p w:rsidR="002A6EE1" w:rsidRDefault="002A6EE1" w:rsidP="00124723">
      <w:r>
        <w:continuationSeparator/>
      </w:r>
    </w:p>
  </w:footnote>
  <w:footnote w:id="1">
    <w:p w:rsidR="00A1795A" w:rsidRDefault="00A1795A" w:rsidP="0019473C">
      <w:pPr>
        <w:pStyle w:val="Tekstfusnote"/>
      </w:pPr>
      <w:r>
        <w:rPr>
          <w:rStyle w:val="Referencafusnote"/>
        </w:rPr>
        <w:footnoteRef/>
      </w:r>
      <w:r>
        <w:t xml:space="preserve"> </w:t>
      </w:r>
      <w:proofErr w:type="spellStart"/>
      <w:proofErr w:type="gramStart"/>
      <w:r>
        <w:t>Pravilnik</w:t>
      </w:r>
      <w:proofErr w:type="spellEnd"/>
      <w:r>
        <w:t xml:space="preserve"> o </w:t>
      </w:r>
      <w:proofErr w:type="spellStart"/>
      <w:r>
        <w:t>poslovima</w:t>
      </w:r>
      <w:proofErr w:type="spellEnd"/>
      <w:r>
        <w:t xml:space="preserve"> s </w:t>
      </w:r>
      <w:proofErr w:type="spellStart"/>
      <w:r>
        <w:t>poebnim</w:t>
      </w:r>
      <w:proofErr w:type="spellEnd"/>
      <w:r>
        <w:t xml:space="preserve"> </w:t>
      </w:r>
      <w:proofErr w:type="spellStart"/>
      <w:r>
        <w:t>uvjetima</w:t>
      </w:r>
      <w:proofErr w:type="spellEnd"/>
      <w:r>
        <w:t xml:space="preserve"> rad NN br. 5/84.</w:t>
      </w:r>
      <w:proofErr w:type="gramEnd"/>
    </w:p>
  </w:footnote>
  <w:footnote w:id="2">
    <w:p w:rsidR="00B86152" w:rsidRDefault="00B86152" w:rsidP="00B86152">
      <w:pPr>
        <w:pStyle w:val="Tekstfusnote"/>
      </w:pPr>
    </w:p>
  </w:footnote>
  <w:footnote w:id="3">
    <w:p w:rsidR="00A1795A" w:rsidRDefault="00A1795A" w:rsidP="00FD733D">
      <w:pPr>
        <w:pStyle w:val="Tekstfusnote"/>
        <w:ind w:left="0" w:firstLine="0"/>
      </w:pPr>
    </w:p>
  </w:footnote>
  <w:footnote w:id="4">
    <w:p w:rsidR="00A1795A" w:rsidRDefault="00A1795A" w:rsidP="0019473C">
      <w:pPr>
        <w:pStyle w:val="Tekstfusnote"/>
      </w:pPr>
      <w:r>
        <w:rPr>
          <w:rStyle w:val="Referencafusnote"/>
        </w:rPr>
        <w:footnoteRef/>
      </w:r>
      <w:r>
        <w:t xml:space="preserve"> </w:t>
      </w:r>
      <w:proofErr w:type="spellStart"/>
      <w:proofErr w:type="gramStart"/>
      <w:r>
        <w:t>Članak</w:t>
      </w:r>
      <w:proofErr w:type="spellEnd"/>
      <w:r>
        <w:t xml:space="preserve"> 27.</w:t>
      </w:r>
      <w:proofErr w:type="gramEnd"/>
      <w:r>
        <w:t xml:space="preserve"> </w:t>
      </w:r>
      <w:proofErr w:type="spellStart"/>
      <w:r>
        <w:t>Zakona</w:t>
      </w:r>
      <w:proofErr w:type="spellEnd"/>
      <w:r>
        <w:t xml:space="preserve"> o </w:t>
      </w:r>
      <w:proofErr w:type="spellStart"/>
      <w:r>
        <w:t>zaštiti</w:t>
      </w:r>
      <w:proofErr w:type="spellEnd"/>
      <w:r>
        <w:t xml:space="preserve"> </w:t>
      </w:r>
      <w:proofErr w:type="spellStart"/>
      <w:proofErr w:type="gramStart"/>
      <w:r>
        <w:t>na</w:t>
      </w:r>
      <w:proofErr w:type="spellEnd"/>
      <w:proofErr w:type="gramEnd"/>
      <w:r>
        <w:t xml:space="preserve"> </w:t>
      </w:r>
      <w:proofErr w:type="spellStart"/>
      <w:r>
        <w:t>radu</w:t>
      </w:r>
      <w:proofErr w:type="spellEnd"/>
      <w:r>
        <w:t>, NN 71/14, 118/14, 154/14.</w:t>
      </w:r>
    </w:p>
  </w:footnote>
  <w:footnote w:id="5">
    <w:p w:rsidR="00A1795A" w:rsidRDefault="00A1795A" w:rsidP="0019473C">
      <w:pPr>
        <w:pStyle w:val="Tekstfusnote"/>
      </w:pPr>
      <w:r>
        <w:rPr>
          <w:rStyle w:val="Referencafusnote"/>
        </w:rPr>
        <w:footnoteRef/>
      </w:r>
      <w:r>
        <w:t xml:space="preserve"> </w:t>
      </w:r>
      <w:proofErr w:type="spellStart"/>
      <w:proofErr w:type="gramStart"/>
      <w:r>
        <w:t>Članak</w:t>
      </w:r>
      <w:proofErr w:type="spellEnd"/>
      <w:r>
        <w:t xml:space="preserve"> 29.</w:t>
      </w:r>
      <w:proofErr w:type="gramEnd"/>
      <w:r>
        <w:t xml:space="preserve"> </w:t>
      </w:r>
      <w:proofErr w:type="spellStart"/>
      <w:r>
        <w:t>Zakona</w:t>
      </w:r>
      <w:proofErr w:type="spellEnd"/>
      <w:r>
        <w:t xml:space="preserve"> o </w:t>
      </w:r>
      <w:proofErr w:type="spellStart"/>
      <w:r>
        <w:t>zaštiti</w:t>
      </w:r>
      <w:proofErr w:type="spellEnd"/>
      <w:r>
        <w:t xml:space="preserve"> </w:t>
      </w:r>
      <w:proofErr w:type="spellStart"/>
      <w:proofErr w:type="gramStart"/>
      <w:r>
        <w:t>na</w:t>
      </w:r>
      <w:proofErr w:type="spellEnd"/>
      <w:proofErr w:type="gramEnd"/>
      <w:r>
        <w:t xml:space="preserve"> </w:t>
      </w:r>
      <w:proofErr w:type="spellStart"/>
      <w:r>
        <w:t>radu</w:t>
      </w:r>
      <w:proofErr w:type="spellEnd"/>
      <w:r>
        <w:t xml:space="preserve">, NN 71/14, </w:t>
      </w:r>
      <w:r w:rsidRPr="00E638BC">
        <w:t>118/14, 154/14.</w:t>
      </w:r>
    </w:p>
  </w:footnote>
  <w:footnote w:id="6">
    <w:p w:rsidR="00A1795A" w:rsidRDefault="00A1795A" w:rsidP="0019473C">
      <w:pPr>
        <w:pStyle w:val="Tekstfusnote"/>
      </w:pPr>
      <w:r>
        <w:rPr>
          <w:rStyle w:val="Referencafusnote"/>
        </w:rPr>
        <w:footnoteRef/>
      </w:r>
      <w:r>
        <w:t xml:space="preserve"> </w:t>
      </w:r>
      <w:proofErr w:type="spellStart"/>
      <w:proofErr w:type="gramStart"/>
      <w:r>
        <w:t>Članak</w:t>
      </w:r>
      <w:proofErr w:type="spellEnd"/>
      <w:r>
        <w:t xml:space="preserve"> 71.</w:t>
      </w:r>
      <w:proofErr w:type="gramEnd"/>
      <w:r>
        <w:t xml:space="preserve"> </w:t>
      </w:r>
      <w:proofErr w:type="spellStart"/>
      <w:r>
        <w:t>Zakona</w:t>
      </w:r>
      <w:proofErr w:type="spellEnd"/>
      <w:r>
        <w:t xml:space="preserve"> o </w:t>
      </w:r>
      <w:proofErr w:type="spellStart"/>
      <w:r>
        <w:t>zaštiti</w:t>
      </w:r>
      <w:proofErr w:type="spellEnd"/>
      <w:r>
        <w:t xml:space="preserve"> </w:t>
      </w:r>
      <w:proofErr w:type="spellStart"/>
      <w:r>
        <w:t>na</w:t>
      </w:r>
      <w:proofErr w:type="spellEnd"/>
      <w:r>
        <w:t xml:space="preserve"> </w:t>
      </w:r>
      <w:proofErr w:type="spellStart"/>
      <w:r>
        <w:t>radu</w:t>
      </w:r>
      <w:proofErr w:type="spellEnd"/>
      <w:r>
        <w:t xml:space="preserve">, NN 71/14, </w:t>
      </w:r>
      <w:r w:rsidRPr="00E638BC">
        <w:t>118/14, 154/14.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ook w:val="04A0" w:firstRow="1" w:lastRow="0" w:firstColumn="1" w:lastColumn="0" w:noHBand="0" w:noVBand="1"/>
    </w:tblPr>
    <w:tblGrid>
      <w:gridCol w:w="1686"/>
      <w:gridCol w:w="3096"/>
      <w:gridCol w:w="1513"/>
      <w:gridCol w:w="3452"/>
    </w:tblGrid>
    <w:tr w:rsidR="00A1795A" w:rsidRPr="00B36CE8" w:rsidTr="00B36CE8">
      <w:tc>
        <w:tcPr>
          <w:tcW w:w="1580" w:type="dxa"/>
          <w:vAlign w:val="center"/>
          <w:hideMark/>
        </w:tcPr>
        <w:p w:rsidR="00A1795A" w:rsidRPr="00B36CE8" w:rsidRDefault="00A1795A" w:rsidP="00B36CE8">
          <w:pPr>
            <w:rPr>
              <w:rFonts w:ascii="Calibri" w:eastAsia="Calibri" w:hAnsi="Calibri"/>
              <w:noProof/>
              <w:sz w:val="22"/>
              <w:szCs w:val="22"/>
              <w:lang w:eastAsia="en-US"/>
            </w:rPr>
          </w:pPr>
          <w:r w:rsidRPr="00B36CE8">
            <w:rPr>
              <w:rFonts w:ascii="Calibri" w:eastAsia="Calibri" w:hAnsi="Calibri"/>
              <w:noProof/>
              <w:sz w:val="22"/>
              <w:szCs w:val="22"/>
            </w:rPr>
            <w:drawing>
              <wp:inline distT="0" distB="0" distL="0" distR="0" wp14:anchorId="63CDC1CE" wp14:editId="6790F897">
                <wp:extent cx="933450" cy="933450"/>
                <wp:effectExtent l="0" t="0" r="0" b="0"/>
                <wp:docPr id="2" name="Slika 2" descr="znak_m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mmali"/>
                        <pic:cNvPicPr>
                          <a:picLocks noChangeAspect="1" noChangeArrowheads="1"/>
                        </pic:cNvPicPr>
                      </pic:nvPicPr>
                      <pic:blipFill>
                        <a:blip r:embed="rId1">
                          <a:extLst>
                            <a:ext uri="{28A0092B-C50C-407E-A947-70E740481C1C}">
                              <a14:useLocalDpi xmlns:a14="http://schemas.microsoft.com/office/drawing/2010/main" val="0"/>
                            </a:ext>
                          </a:extLst>
                        </a:blip>
                        <a:srcRect r="73070"/>
                        <a:stretch>
                          <a:fillRect/>
                        </a:stretch>
                      </pic:blipFill>
                      <pic:spPr bwMode="auto">
                        <a:xfrm>
                          <a:off x="0" y="0"/>
                          <a:ext cx="933450" cy="933450"/>
                        </a:xfrm>
                        <a:prstGeom prst="rect">
                          <a:avLst/>
                        </a:prstGeom>
                        <a:noFill/>
                        <a:ln>
                          <a:noFill/>
                        </a:ln>
                      </pic:spPr>
                    </pic:pic>
                  </a:graphicData>
                </a:graphic>
              </wp:inline>
            </w:drawing>
          </w:r>
        </w:p>
      </w:tc>
      <w:tc>
        <w:tcPr>
          <w:tcW w:w="3107" w:type="dxa"/>
          <w:vAlign w:val="center"/>
          <w:hideMark/>
        </w:tcPr>
        <w:p w:rsidR="00A1795A" w:rsidRPr="00B36CE8" w:rsidRDefault="00A1795A" w:rsidP="00B36CE8">
          <w:pPr>
            <w:rPr>
              <w:rFonts w:ascii="Arial" w:eastAsia="Calibri" w:hAnsi="Arial" w:cs="Arial"/>
              <w:b/>
              <w:noProof/>
              <w:color w:val="808080"/>
              <w:sz w:val="72"/>
              <w:szCs w:val="72"/>
              <w:lang w:eastAsia="en-US"/>
            </w:rPr>
          </w:pPr>
          <w:r w:rsidRPr="00B36CE8">
            <w:rPr>
              <w:rFonts w:ascii="Arial" w:eastAsia="Calibri" w:hAnsi="Arial" w:cs="Arial"/>
              <w:b/>
              <w:noProof/>
              <w:color w:val="808080"/>
              <w:sz w:val="72"/>
              <w:szCs w:val="72"/>
              <w:lang w:eastAsia="en-US"/>
            </w:rPr>
            <w:t>inspekt</w:t>
          </w:r>
        </w:p>
        <w:p w:rsidR="00A1795A" w:rsidRPr="00B36CE8" w:rsidRDefault="00A1795A" w:rsidP="00B36CE8">
          <w:pPr>
            <w:rPr>
              <w:rFonts w:ascii="Arial" w:eastAsia="Calibri" w:hAnsi="Arial" w:cs="Arial"/>
              <w:noProof/>
              <w:color w:val="808080"/>
              <w:sz w:val="20"/>
              <w:szCs w:val="20"/>
              <w:lang w:eastAsia="en-US"/>
            </w:rPr>
          </w:pPr>
          <w:r w:rsidRPr="00B36CE8">
            <w:rPr>
              <w:rFonts w:ascii="Arial" w:eastAsia="Calibri" w:hAnsi="Arial" w:cs="Arial"/>
              <w:noProof/>
              <w:color w:val="808080"/>
              <w:sz w:val="20"/>
              <w:szCs w:val="20"/>
              <w:lang w:eastAsia="en-US"/>
            </w:rPr>
            <w:t>KONTROLA I DRUGE USLUGE</w:t>
          </w:r>
        </w:p>
      </w:tc>
      <w:tc>
        <w:tcPr>
          <w:tcW w:w="1554" w:type="dxa"/>
          <w:vAlign w:val="center"/>
        </w:tcPr>
        <w:p w:rsidR="00A1795A" w:rsidRPr="00B36CE8" w:rsidRDefault="00A1795A" w:rsidP="00B36CE8">
          <w:pPr>
            <w:rPr>
              <w:rFonts w:ascii="Arial" w:eastAsia="Calibri" w:hAnsi="Arial" w:cs="Arial"/>
              <w:b/>
              <w:i/>
              <w:noProof/>
              <w:color w:val="808080"/>
              <w:sz w:val="18"/>
              <w:szCs w:val="18"/>
              <w:lang w:eastAsia="en-US"/>
            </w:rPr>
          </w:pPr>
        </w:p>
        <w:p w:rsidR="00A1795A" w:rsidRPr="00B36CE8" w:rsidRDefault="00A1795A" w:rsidP="00B36CE8">
          <w:pPr>
            <w:rPr>
              <w:rFonts w:ascii="Arial" w:eastAsia="Calibri" w:hAnsi="Arial" w:cs="Arial"/>
              <w:b/>
              <w:i/>
              <w:noProof/>
              <w:color w:val="808080"/>
              <w:sz w:val="16"/>
              <w:szCs w:val="16"/>
              <w:lang w:eastAsia="en-US"/>
            </w:rPr>
          </w:pPr>
        </w:p>
      </w:tc>
      <w:tc>
        <w:tcPr>
          <w:tcW w:w="3506" w:type="dxa"/>
          <w:vAlign w:val="center"/>
          <w:hideMark/>
        </w:tcPr>
        <w:p w:rsidR="00A1795A" w:rsidRPr="00B36CE8" w:rsidRDefault="00A1795A" w:rsidP="00B36CE8">
          <w:pPr>
            <w:rPr>
              <w:rFonts w:ascii="Arial" w:eastAsia="Calibri" w:hAnsi="Arial" w:cs="Arial"/>
              <w:b/>
              <w:noProof/>
              <w:color w:val="808080"/>
              <w:sz w:val="20"/>
              <w:szCs w:val="22"/>
              <w:lang w:eastAsia="en-US"/>
            </w:rPr>
          </w:pPr>
          <w:r w:rsidRPr="00B36CE8">
            <w:rPr>
              <w:rFonts w:ascii="Arial" w:eastAsia="Calibri" w:hAnsi="Arial" w:cs="Arial"/>
              <w:b/>
              <w:noProof/>
              <w:color w:val="808080"/>
              <w:sz w:val="20"/>
              <w:szCs w:val="22"/>
              <w:lang w:eastAsia="en-US"/>
            </w:rPr>
            <w:t>ZAGREB, Augusta Šenoe 32</w:t>
          </w:r>
        </w:p>
        <w:p w:rsidR="00A1795A" w:rsidRPr="00B36CE8" w:rsidRDefault="00A1795A" w:rsidP="00B36CE8">
          <w:pPr>
            <w:rPr>
              <w:rFonts w:ascii="Arial" w:eastAsia="Calibri" w:hAnsi="Arial" w:cs="Arial"/>
              <w:noProof/>
              <w:color w:val="808080"/>
              <w:sz w:val="18"/>
              <w:szCs w:val="18"/>
              <w:lang w:eastAsia="en-US"/>
            </w:rPr>
          </w:pPr>
          <w:r w:rsidRPr="00B36CE8">
            <w:rPr>
              <w:rFonts w:ascii="Arial" w:eastAsia="Calibri" w:hAnsi="Arial" w:cs="Arial"/>
              <w:noProof/>
              <w:color w:val="808080"/>
              <w:sz w:val="18"/>
              <w:szCs w:val="18"/>
              <w:lang w:eastAsia="en-US"/>
            </w:rPr>
            <w:t>Tel: 01 4921-636, 4921 637, 6382 680</w:t>
          </w:r>
        </w:p>
        <w:p w:rsidR="00A1795A" w:rsidRPr="00B36CE8" w:rsidRDefault="00A1795A" w:rsidP="00B36CE8">
          <w:pPr>
            <w:rPr>
              <w:rFonts w:ascii="Arial" w:eastAsia="Calibri" w:hAnsi="Arial" w:cs="Arial"/>
              <w:noProof/>
              <w:color w:val="808080"/>
              <w:sz w:val="18"/>
              <w:szCs w:val="18"/>
              <w:lang w:eastAsia="en-US"/>
            </w:rPr>
          </w:pPr>
          <w:r w:rsidRPr="00B36CE8">
            <w:rPr>
              <w:rFonts w:ascii="Arial" w:eastAsia="Calibri" w:hAnsi="Arial" w:cs="Arial"/>
              <w:noProof/>
              <w:color w:val="808080"/>
              <w:sz w:val="18"/>
              <w:szCs w:val="18"/>
              <w:lang w:eastAsia="en-US"/>
            </w:rPr>
            <w:t>Fax: 01 4921-639, 6382 681</w:t>
          </w:r>
        </w:p>
        <w:p w:rsidR="00A1795A" w:rsidRPr="00B36CE8" w:rsidRDefault="00A1795A" w:rsidP="00B36CE8">
          <w:pPr>
            <w:rPr>
              <w:rFonts w:ascii="Arial" w:eastAsia="Calibri" w:hAnsi="Arial" w:cs="Arial"/>
              <w:noProof/>
              <w:color w:val="808080"/>
              <w:sz w:val="18"/>
              <w:szCs w:val="18"/>
              <w:lang w:eastAsia="en-US"/>
            </w:rPr>
          </w:pPr>
          <w:r w:rsidRPr="00B36CE8">
            <w:rPr>
              <w:rFonts w:ascii="Arial" w:eastAsia="Calibri" w:hAnsi="Arial" w:cs="Arial"/>
              <w:noProof/>
              <w:color w:val="808080"/>
              <w:sz w:val="18"/>
              <w:szCs w:val="18"/>
              <w:lang w:eastAsia="en-US"/>
            </w:rPr>
            <w:t xml:space="preserve">e-mail: </w:t>
          </w:r>
          <w:hyperlink r:id="rId2" w:history="1">
            <w:r w:rsidRPr="00B36CE8">
              <w:rPr>
                <w:rFonts w:ascii="Arial" w:eastAsia="Calibri" w:hAnsi="Arial" w:cs="Arial"/>
                <w:noProof/>
                <w:color w:val="808080"/>
                <w:sz w:val="18"/>
                <w:szCs w:val="18"/>
                <w:u w:val="single"/>
                <w:lang w:eastAsia="en-US"/>
              </w:rPr>
              <w:t>inspekt@inspekt.hr</w:t>
            </w:r>
          </w:hyperlink>
        </w:p>
        <w:p w:rsidR="00A1795A" w:rsidRPr="00B36CE8" w:rsidRDefault="00A1795A" w:rsidP="00B36CE8">
          <w:pPr>
            <w:rPr>
              <w:rFonts w:ascii="Arial" w:eastAsia="Calibri" w:hAnsi="Arial" w:cs="Arial"/>
              <w:noProof/>
              <w:color w:val="808080"/>
              <w:sz w:val="18"/>
              <w:szCs w:val="18"/>
              <w:lang w:eastAsia="en-US"/>
            </w:rPr>
          </w:pPr>
          <w:r w:rsidRPr="00B36CE8">
            <w:rPr>
              <w:rFonts w:ascii="Arial" w:eastAsia="Calibri" w:hAnsi="Arial" w:cs="Arial"/>
              <w:noProof/>
              <w:color w:val="808080"/>
              <w:sz w:val="18"/>
              <w:szCs w:val="18"/>
              <w:lang w:eastAsia="en-US"/>
            </w:rPr>
            <w:t>Žiro račun: 2340009-1100153650</w:t>
          </w:r>
        </w:p>
      </w:tc>
    </w:tr>
  </w:tbl>
  <w:p w:rsidR="00A1795A" w:rsidRPr="00B918D7" w:rsidRDefault="00A1795A" w:rsidP="00B36CE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C05E8"/>
    <w:multiLevelType w:val="singleLevel"/>
    <w:tmpl w:val="0409000F"/>
    <w:lvl w:ilvl="0">
      <w:start w:val="1"/>
      <w:numFmt w:val="decimal"/>
      <w:lvlText w:val="%1."/>
      <w:lvlJc w:val="left"/>
      <w:pPr>
        <w:tabs>
          <w:tab w:val="num" w:pos="360"/>
        </w:tabs>
        <w:ind w:left="360" w:hanging="360"/>
      </w:pPr>
    </w:lvl>
  </w:abstractNum>
  <w:abstractNum w:abstractNumId="2">
    <w:nsid w:val="06075E3D"/>
    <w:multiLevelType w:val="hybridMultilevel"/>
    <w:tmpl w:val="4B406956"/>
    <w:lvl w:ilvl="0" w:tplc="F22E6D0E">
      <w:start w:val="1"/>
      <w:numFmt w:val="decimal"/>
      <w:lvlText w:val="%1."/>
      <w:lvlJc w:val="left"/>
      <w:pPr>
        <w:tabs>
          <w:tab w:val="num" w:pos="170"/>
        </w:tabs>
        <w:ind w:left="170" w:firstLine="11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06F93974"/>
    <w:multiLevelType w:val="singleLevel"/>
    <w:tmpl w:val="0409000F"/>
    <w:lvl w:ilvl="0">
      <w:start w:val="1"/>
      <w:numFmt w:val="decimal"/>
      <w:lvlText w:val="%1."/>
      <w:lvlJc w:val="left"/>
      <w:pPr>
        <w:tabs>
          <w:tab w:val="num" w:pos="360"/>
        </w:tabs>
        <w:ind w:left="360" w:hanging="360"/>
      </w:pPr>
    </w:lvl>
  </w:abstractNum>
  <w:abstractNum w:abstractNumId="4">
    <w:nsid w:val="07532BFD"/>
    <w:multiLevelType w:val="hybridMultilevel"/>
    <w:tmpl w:val="A8E003B8"/>
    <w:lvl w:ilvl="0" w:tplc="C24090F2">
      <w:start w:val="1"/>
      <w:numFmt w:val="decimal"/>
      <w:lvlText w:val="%1."/>
      <w:lvlJc w:val="left"/>
      <w:pPr>
        <w:tabs>
          <w:tab w:val="num" w:pos="36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07D23A4F"/>
    <w:multiLevelType w:val="singleLevel"/>
    <w:tmpl w:val="0409000F"/>
    <w:lvl w:ilvl="0">
      <w:start w:val="1"/>
      <w:numFmt w:val="decimal"/>
      <w:lvlText w:val="%1."/>
      <w:lvlJc w:val="left"/>
      <w:pPr>
        <w:tabs>
          <w:tab w:val="num" w:pos="360"/>
        </w:tabs>
        <w:ind w:left="360" w:hanging="360"/>
      </w:pPr>
    </w:lvl>
  </w:abstractNum>
  <w:abstractNum w:abstractNumId="6">
    <w:nsid w:val="0BAA272B"/>
    <w:multiLevelType w:val="singleLevel"/>
    <w:tmpl w:val="A0464504"/>
    <w:lvl w:ilvl="0">
      <w:start w:val="3"/>
      <w:numFmt w:val="bullet"/>
      <w:lvlText w:val="-"/>
      <w:lvlJc w:val="left"/>
      <w:pPr>
        <w:tabs>
          <w:tab w:val="num" w:pos="360"/>
        </w:tabs>
        <w:ind w:left="360" w:hanging="360"/>
      </w:pPr>
      <w:rPr>
        <w:rFonts w:hint="default"/>
      </w:rPr>
    </w:lvl>
  </w:abstractNum>
  <w:abstractNum w:abstractNumId="7">
    <w:nsid w:val="0D2C7445"/>
    <w:multiLevelType w:val="singleLevel"/>
    <w:tmpl w:val="0409000F"/>
    <w:lvl w:ilvl="0">
      <w:start w:val="1"/>
      <w:numFmt w:val="decimal"/>
      <w:lvlText w:val="%1."/>
      <w:lvlJc w:val="left"/>
      <w:pPr>
        <w:tabs>
          <w:tab w:val="num" w:pos="360"/>
        </w:tabs>
        <w:ind w:left="360" w:hanging="360"/>
      </w:pPr>
    </w:lvl>
  </w:abstractNum>
  <w:abstractNum w:abstractNumId="8">
    <w:nsid w:val="1145383D"/>
    <w:multiLevelType w:val="singleLevel"/>
    <w:tmpl w:val="313C1F08"/>
    <w:lvl w:ilvl="0">
      <w:start w:val="1"/>
      <w:numFmt w:val="decimal"/>
      <w:lvlText w:val="%1."/>
      <w:legacy w:legacy="1" w:legacySpace="0" w:legacyIndent="283"/>
      <w:lvlJc w:val="left"/>
      <w:pPr>
        <w:ind w:left="283" w:hanging="283"/>
      </w:pPr>
    </w:lvl>
  </w:abstractNum>
  <w:abstractNum w:abstractNumId="9">
    <w:nsid w:val="14313F59"/>
    <w:multiLevelType w:val="singleLevel"/>
    <w:tmpl w:val="78B40376"/>
    <w:lvl w:ilvl="0">
      <w:start w:val="1"/>
      <w:numFmt w:val="bullet"/>
      <w:lvlText w:val=""/>
      <w:lvlJc w:val="left"/>
      <w:pPr>
        <w:tabs>
          <w:tab w:val="num" w:pos="360"/>
        </w:tabs>
        <w:ind w:left="360" w:hanging="360"/>
      </w:pPr>
      <w:rPr>
        <w:rFonts w:ascii="Symbol" w:hAnsi="Symbol" w:hint="default"/>
      </w:rPr>
    </w:lvl>
  </w:abstractNum>
  <w:abstractNum w:abstractNumId="10">
    <w:nsid w:val="17B5257F"/>
    <w:multiLevelType w:val="multilevel"/>
    <w:tmpl w:val="04090025"/>
    <w:lvl w:ilvl="0">
      <w:start w:val="1"/>
      <w:numFmt w:val="decimal"/>
      <w:pStyle w:val="Naslov1"/>
      <w:lvlText w:val="%1"/>
      <w:lvlJc w:val="left"/>
      <w:pPr>
        <w:tabs>
          <w:tab w:val="num" w:pos="432"/>
        </w:tabs>
        <w:ind w:left="432" w:hanging="432"/>
      </w:pPr>
    </w:lvl>
    <w:lvl w:ilvl="1">
      <w:start w:val="1"/>
      <w:numFmt w:val="decimal"/>
      <w:pStyle w:val="Naslov2"/>
      <w:lvlText w:val="%1.%2"/>
      <w:lvlJc w:val="left"/>
      <w:pPr>
        <w:tabs>
          <w:tab w:val="num" w:pos="576"/>
        </w:tabs>
        <w:ind w:left="576" w:hanging="576"/>
      </w:pPr>
    </w:lvl>
    <w:lvl w:ilvl="2">
      <w:start w:val="1"/>
      <w:numFmt w:val="decimal"/>
      <w:pStyle w:val="Naslov3"/>
      <w:lvlText w:val="%1.%2.%3"/>
      <w:lvlJc w:val="left"/>
      <w:pPr>
        <w:tabs>
          <w:tab w:val="num" w:pos="862"/>
        </w:tabs>
        <w:ind w:left="862"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11">
    <w:nsid w:val="1ECF17A1"/>
    <w:multiLevelType w:val="hybridMultilevel"/>
    <w:tmpl w:val="5570395C"/>
    <w:lvl w:ilvl="0" w:tplc="E2E0648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nsid w:val="25E86F89"/>
    <w:multiLevelType w:val="hybridMultilevel"/>
    <w:tmpl w:val="40A8DB46"/>
    <w:lvl w:ilvl="0" w:tplc="71820B98">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26B9480E"/>
    <w:multiLevelType w:val="singleLevel"/>
    <w:tmpl w:val="CEB6C1A2"/>
    <w:lvl w:ilvl="0">
      <w:start w:val="1"/>
      <w:numFmt w:val="bullet"/>
      <w:lvlText w:val="-"/>
      <w:lvlJc w:val="left"/>
      <w:pPr>
        <w:tabs>
          <w:tab w:val="num" w:pos="360"/>
        </w:tabs>
        <w:ind w:left="360" w:hanging="360"/>
      </w:pPr>
    </w:lvl>
  </w:abstractNum>
  <w:abstractNum w:abstractNumId="14">
    <w:nsid w:val="28ED5648"/>
    <w:multiLevelType w:val="multilevel"/>
    <w:tmpl w:val="7492A2FE"/>
    <w:lvl w:ilvl="0">
      <w:start w:val="1"/>
      <w:numFmt w:val="upperRoman"/>
      <w:lvlText w:val="%1"/>
      <w:lvlJc w:val="left"/>
      <w:pPr>
        <w:tabs>
          <w:tab w:val="num" w:pos="720"/>
        </w:tabs>
        <w:ind w:left="432" w:hanging="432"/>
      </w:pPr>
    </w:lvl>
    <w:lvl w:ilvl="1">
      <w:start w:val="1"/>
      <w:numFmt w:val="lowerLetter"/>
      <w:lvlText w:val="%2"/>
      <w:lvlJc w:val="left"/>
      <w:pPr>
        <w:tabs>
          <w:tab w:val="num" w:pos="644"/>
        </w:tabs>
        <w:ind w:left="576" w:hanging="292"/>
      </w:pPr>
      <w:rPr>
        <w:rFonts w:hint="default"/>
      </w:rPr>
    </w:lvl>
    <w:lvl w:ilvl="2">
      <w:start w:val="1"/>
      <w:numFmt w:val="decimal"/>
      <w:lvlText w:val="%1.%2.%3"/>
      <w:lvlJc w:val="left"/>
      <w:pPr>
        <w:tabs>
          <w:tab w:val="num" w:pos="1287"/>
        </w:tabs>
        <w:ind w:left="720" w:hanging="153"/>
      </w:pPr>
    </w:lvl>
    <w:lvl w:ilvl="3">
      <w:start w:val="1"/>
      <w:numFmt w:val="bullet"/>
      <w:lvlText w:val=""/>
      <w:lvlJc w:val="left"/>
      <w:pPr>
        <w:tabs>
          <w:tab w:val="num" w:pos="1211"/>
        </w:tabs>
        <w:ind w:left="864" w:hanging="13"/>
      </w:pPr>
      <w:rPr>
        <w:rFonts w:ascii="Symbol" w:hAnsi="Symbol"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C340057"/>
    <w:multiLevelType w:val="singleLevel"/>
    <w:tmpl w:val="313C1F08"/>
    <w:lvl w:ilvl="0">
      <w:start w:val="1"/>
      <w:numFmt w:val="decimal"/>
      <w:lvlText w:val="%1."/>
      <w:legacy w:legacy="1" w:legacySpace="0" w:legacyIndent="283"/>
      <w:lvlJc w:val="left"/>
      <w:pPr>
        <w:ind w:left="283" w:hanging="283"/>
      </w:pPr>
    </w:lvl>
  </w:abstractNum>
  <w:abstractNum w:abstractNumId="16">
    <w:nsid w:val="3245343E"/>
    <w:multiLevelType w:val="hybridMultilevel"/>
    <w:tmpl w:val="D95C3734"/>
    <w:lvl w:ilvl="0" w:tplc="AE381C00">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328C59A0"/>
    <w:multiLevelType w:val="hybridMultilevel"/>
    <w:tmpl w:val="A26ED6EE"/>
    <w:lvl w:ilvl="0" w:tplc="650E33B2">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32E663FA"/>
    <w:multiLevelType w:val="singleLevel"/>
    <w:tmpl w:val="313C1F08"/>
    <w:lvl w:ilvl="0">
      <w:start w:val="1"/>
      <w:numFmt w:val="decimal"/>
      <w:lvlText w:val="%1."/>
      <w:legacy w:legacy="1" w:legacySpace="0" w:legacyIndent="283"/>
      <w:lvlJc w:val="left"/>
      <w:pPr>
        <w:ind w:left="283" w:hanging="283"/>
      </w:pPr>
    </w:lvl>
  </w:abstractNum>
  <w:abstractNum w:abstractNumId="19">
    <w:nsid w:val="335C1D3C"/>
    <w:multiLevelType w:val="multilevel"/>
    <w:tmpl w:val="B140589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7197A26"/>
    <w:multiLevelType w:val="singleLevel"/>
    <w:tmpl w:val="0409000F"/>
    <w:lvl w:ilvl="0">
      <w:start w:val="1"/>
      <w:numFmt w:val="decimal"/>
      <w:lvlText w:val="%1."/>
      <w:lvlJc w:val="left"/>
      <w:pPr>
        <w:tabs>
          <w:tab w:val="num" w:pos="360"/>
        </w:tabs>
        <w:ind w:left="360" w:hanging="360"/>
      </w:pPr>
    </w:lvl>
  </w:abstractNum>
  <w:abstractNum w:abstractNumId="21">
    <w:nsid w:val="381A7703"/>
    <w:multiLevelType w:val="singleLevel"/>
    <w:tmpl w:val="0409000F"/>
    <w:lvl w:ilvl="0">
      <w:start w:val="1"/>
      <w:numFmt w:val="decimal"/>
      <w:lvlText w:val="%1."/>
      <w:lvlJc w:val="left"/>
      <w:pPr>
        <w:tabs>
          <w:tab w:val="num" w:pos="360"/>
        </w:tabs>
        <w:ind w:left="360" w:hanging="360"/>
      </w:pPr>
    </w:lvl>
  </w:abstractNum>
  <w:abstractNum w:abstractNumId="22">
    <w:nsid w:val="38571886"/>
    <w:multiLevelType w:val="singleLevel"/>
    <w:tmpl w:val="313C1F08"/>
    <w:lvl w:ilvl="0">
      <w:start w:val="1"/>
      <w:numFmt w:val="decimal"/>
      <w:lvlText w:val="%1."/>
      <w:legacy w:legacy="1" w:legacySpace="0" w:legacyIndent="283"/>
      <w:lvlJc w:val="left"/>
      <w:pPr>
        <w:ind w:left="283" w:hanging="283"/>
      </w:pPr>
    </w:lvl>
  </w:abstractNum>
  <w:abstractNum w:abstractNumId="23">
    <w:nsid w:val="386F4723"/>
    <w:multiLevelType w:val="singleLevel"/>
    <w:tmpl w:val="78B40376"/>
    <w:lvl w:ilvl="0">
      <w:start w:val="1"/>
      <w:numFmt w:val="bullet"/>
      <w:lvlText w:val=""/>
      <w:lvlJc w:val="left"/>
      <w:pPr>
        <w:tabs>
          <w:tab w:val="num" w:pos="360"/>
        </w:tabs>
        <w:ind w:left="360" w:hanging="360"/>
      </w:pPr>
      <w:rPr>
        <w:rFonts w:ascii="Symbol" w:hAnsi="Symbol" w:hint="default"/>
      </w:rPr>
    </w:lvl>
  </w:abstractNum>
  <w:abstractNum w:abstractNumId="24">
    <w:nsid w:val="3BF43E05"/>
    <w:multiLevelType w:val="singleLevel"/>
    <w:tmpl w:val="0409000F"/>
    <w:lvl w:ilvl="0">
      <w:start w:val="1"/>
      <w:numFmt w:val="decimal"/>
      <w:lvlText w:val="%1."/>
      <w:lvlJc w:val="left"/>
      <w:pPr>
        <w:tabs>
          <w:tab w:val="num" w:pos="360"/>
        </w:tabs>
        <w:ind w:left="360" w:hanging="360"/>
      </w:pPr>
    </w:lvl>
  </w:abstractNum>
  <w:abstractNum w:abstractNumId="25">
    <w:nsid w:val="3FC478A9"/>
    <w:multiLevelType w:val="singleLevel"/>
    <w:tmpl w:val="0409000F"/>
    <w:lvl w:ilvl="0">
      <w:start w:val="1"/>
      <w:numFmt w:val="decimal"/>
      <w:lvlText w:val="%1."/>
      <w:lvlJc w:val="left"/>
      <w:pPr>
        <w:tabs>
          <w:tab w:val="num" w:pos="360"/>
        </w:tabs>
        <w:ind w:left="360" w:hanging="360"/>
      </w:pPr>
    </w:lvl>
  </w:abstractNum>
  <w:abstractNum w:abstractNumId="26">
    <w:nsid w:val="410C1EC2"/>
    <w:multiLevelType w:val="hybridMultilevel"/>
    <w:tmpl w:val="61A099DC"/>
    <w:lvl w:ilvl="0" w:tplc="FFFFFFFF">
      <w:start w:val="19"/>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76E7AC7"/>
    <w:multiLevelType w:val="hybridMultilevel"/>
    <w:tmpl w:val="4B80C5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A282BD6"/>
    <w:multiLevelType w:val="singleLevel"/>
    <w:tmpl w:val="0409000F"/>
    <w:lvl w:ilvl="0">
      <w:start w:val="1"/>
      <w:numFmt w:val="decimal"/>
      <w:lvlText w:val="%1."/>
      <w:lvlJc w:val="left"/>
      <w:pPr>
        <w:tabs>
          <w:tab w:val="num" w:pos="360"/>
        </w:tabs>
        <w:ind w:left="360" w:hanging="360"/>
      </w:pPr>
    </w:lvl>
  </w:abstractNum>
  <w:abstractNum w:abstractNumId="29">
    <w:nsid w:val="4BC164E8"/>
    <w:multiLevelType w:val="singleLevel"/>
    <w:tmpl w:val="0409000F"/>
    <w:lvl w:ilvl="0">
      <w:start w:val="1"/>
      <w:numFmt w:val="decimal"/>
      <w:lvlText w:val="%1."/>
      <w:lvlJc w:val="left"/>
      <w:pPr>
        <w:tabs>
          <w:tab w:val="num" w:pos="360"/>
        </w:tabs>
        <w:ind w:left="360" w:hanging="360"/>
      </w:pPr>
    </w:lvl>
  </w:abstractNum>
  <w:abstractNum w:abstractNumId="30">
    <w:nsid w:val="4DAA31C1"/>
    <w:multiLevelType w:val="singleLevel"/>
    <w:tmpl w:val="0409000F"/>
    <w:lvl w:ilvl="0">
      <w:start w:val="1"/>
      <w:numFmt w:val="decimal"/>
      <w:lvlText w:val="%1."/>
      <w:lvlJc w:val="left"/>
      <w:pPr>
        <w:tabs>
          <w:tab w:val="num" w:pos="360"/>
        </w:tabs>
        <w:ind w:left="360" w:hanging="360"/>
      </w:pPr>
    </w:lvl>
  </w:abstractNum>
  <w:abstractNum w:abstractNumId="31">
    <w:nsid w:val="59A85C03"/>
    <w:multiLevelType w:val="multilevel"/>
    <w:tmpl w:val="504E3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A05491C"/>
    <w:multiLevelType w:val="multilevel"/>
    <w:tmpl w:val="58CAB898"/>
    <w:lvl w:ilvl="0">
      <w:start w:val="1"/>
      <w:numFmt w:val="decimal"/>
      <w:lvlText w:val="%1"/>
      <w:lvlJc w:val="left"/>
      <w:pPr>
        <w:tabs>
          <w:tab w:val="num" w:pos="432"/>
        </w:tabs>
        <w:ind w:left="432" w:hanging="432"/>
      </w:pPr>
    </w:lvl>
    <w:lvl w:ilvl="1">
      <w:start w:val="1"/>
      <w:numFmt w:val="bullet"/>
      <w:lvlText w:val=""/>
      <w:lvlJc w:val="left"/>
      <w:pPr>
        <w:tabs>
          <w:tab w:val="num" w:pos="907"/>
        </w:tabs>
        <w:ind w:left="907" w:hanging="453"/>
      </w:pPr>
      <w:rPr>
        <w:rFonts w:ascii="Wingdings" w:hAnsi="Wingding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5C28231B"/>
    <w:multiLevelType w:val="hybridMultilevel"/>
    <w:tmpl w:val="B978B8D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EB75C30"/>
    <w:multiLevelType w:val="singleLevel"/>
    <w:tmpl w:val="313C1F08"/>
    <w:lvl w:ilvl="0">
      <w:start w:val="1"/>
      <w:numFmt w:val="decimal"/>
      <w:lvlText w:val="%1."/>
      <w:legacy w:legacy="1" w:legacySpace="0" w:legacyIndent="283"/>
      <w:lvlJc w:val="left"/>
      <w:pPr>
        <w:ind w:left="283" w:hanging="283"/>
      </w:pPr>
    </w:lvl>
  </w:abstractNum>
  <w:abstractNum w:abstractNumId="35">
    <w:nsid w:val="61E146D9"/>
    <w:multiLevelType w:val="singleLevel"/>
    <w:tmpl w:val="0409000F"/>
    <w:lvl w:ilvl="0">
      <w:start w:val="1"/>
      <w:numFmt w:val="decimal"/>
      <w:lvlText w:val="%1."/>
      <w:lvlJc w:val="left"/>
      <w:pPr>
        <w:tabs>
          <w:tab w:val="num" w:pos="360"/>
        </w:tabs>
        <w:ind w:left="360" w:hanging="360"/>
      </w:pPr>
    </w:lvl>
  </w:abstractNum>
  <w:abstractNum w:abstractNumId="36">
    <w:nsid w:val="65024079"/>
    <w:multiLevelType w:val="multilevel"/>
    <w:tmpl w:val="83605962"/>
    <w:lvl w:ilvl="0">
      <w:start w:val="1"/>
      <w:numFmt w:val="decimal"/>
      <w:lvlText w:val="%1."/>
      <w:lvlJc w:val="left"/>
      <w:pPr>
        <w:ind w:left="720" w:hanging="360"/>
      </w:pPr>
    </w:lvl>
    <w:lvl w:ilvl="1">
      <w:start w:val="10"/>
      <w:numFmt w:val="decimal"/>
      <w:isLgl/>
      <w:lvlText w:val="%1.%2."/>
      <w:lvlJc w:val="left"/>
      <w:pPr>
        <w:ind w:left="1215" w:hanging="855"/>
      </w:pPr>
      <w:rPr>
        <w:rFonts w:hint="default"/>
      </w:rPr>
    </w:lvl>
    <w:lvl w:ilvl="2">
      <w:start w:val="2015"/>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215" w:hanging="855"/>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nsid w:val="654025DB"/>
    <w:multiLevelType w:val="singleLevel"/>
    <w:tmpl w:val="0409000F"/>
    <w:lvl w:ilvl="0">
      <w:start w:val="1"/>
      <w:numFmt w:val="decimal"/>
      <w:lvlText w:val="%1."/>
      <w:lvlJc w:val="left"/>
      <w:pPr>
        <w:tabs>
          <w:tab w:val="num" w:pos="360"/>
        </w:tabs>
        <w:ind w:left="360" w:hanging="360"/>
      </w:pPr>
    </w:lvl>
  </w:abstractNum>
  <w:abstractNum w:abstractNumId="38">
    <w:nsid w:val="66ED5D1B"/>
    <w:multiLevelType w:val="multilevel"/>
    <w:tmpl w:val="48926BFE"/>
    <w:lvl w:ilvl="0">
      <w:start w:val="1"/>
      <w:numFmt w:val="decimal"/>
      <w:lvlText w:val="%1"/>
      <w:lvlJc w:val="left"/>
      <w:pPr>
        <w:tabs>
          <w:tab w:val="num" w:pos="432"/>
        </w:tabs>
        <w:ind w:left="432" w:hanging="432"/>
      </w:pPr>
    </w:lvl>
    <w:lvl w:ilvl="1">
      <w:start w:val="1"/>
      <w:numFmt w:val="bullet"/>
      <w:lvlText w:val=""/>
      <w:lvlJc w:val="left"/>
      <w:pPr>
        <w:tabs>
          <w:tab w:val="num" w:pos="907"/>
        </w:tabs>
        <w:ind w:left="907" w:hanging="453"/>
      </w:pPr>
      <w:rPr>
        <w:rFonts w:ascii="Wingdings" w:hAnsi="Wingdings" w:hint="default"/>
      </w:rPr>
    </w:lvl>
    <w:lvl w:ilvl="2">
      <w:start w:val="1"/>
      <w:numFmt w:val="bullet"/>
      <w:lvlText w:val=""/>
      <w:lvlJc w:val="left"/>
      <w:pPr>
        <w:tabs>
          <w:tab w:val="num" w:pos="1418"/>
        </w:tabs>
        <w:ind w:left="1418" w:hanging="511"/>
      </w:pPr>
      <w:rPr>
        <w:rFonts w:ascii="Symbol" w:hAnsi="Symbol" w:hint="default"/>
      </w:rPr>
    </w:lvl>
    <w:lvl w:ilvl="3">
      <w:start w:val="1"/>
      <w:numFmt w:val="bullet"/>
      <w:lvlText w:val=""/>
      <w:lvlJc w:val="left"/>
      <w:pPr>
        <w:tabs>
          <w:tab w:val="num" w:pos="2098"/>
        </w:tabs>
        <w:ind w:left="2098" w:hanging="737"/>
      </w:pPr>
      <w:rPr>
        <w:rFonts w:ascii="Wingdings" w:hAnsi="Wingdings"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nsid w:val="6A784D65"/>
    <w:multiLevelType w:val="hybridMultilevel"/>
    <w:tmpl w:val="31363038"/>
    <w:lvl w:ilvl="0" w:tplc="DE86413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nsid w:val="6E49423A"/>
    <w:multiLevelType w:val="singleLevel"/>
    <w:tmpl w:val="E4D2D492"/>
    <w:lvl w:ilvl="0">
      <w:start w:val="1"/>
      <w:numFmt w:val="decimal"/>
      <w:lvlText w:val="%1."/>
      <w:lvlJc w:val="left"/>
      <w:pPr>
        <w:tabs>
          <w:tab w:val="num" w:pos="420"/>
        </w:tabs>
        <w:ind w:left="420" w:hanging="360"/>
      </w:pPr>
      <w:rPr>
        <w:rFonts w:hint="default"/>
      </w:rPr>
    </w:lvl>
  </w:abstractNum>
  <w:abstractNum w:abstractNumId="41">
    <w:nsid w:val="6F0570D9"/>
    <w:multiLevelType w:val="singleLevel"/>
    <w:tmpl w:val="313C1F08"/>
    <w:lvl w:ilvl="0">
      <w:start w:val="1"/>
      <w:numFmt w:val="decimal"/>
      <w:lvlText w:val="%1."/>
      <w:legacy w:legacy="1" w:legacySpace="0" w:legacyIndent="283"/>
      <w:lvlJc w:val="left"/>
      <w:pPr>
        <w:ind w:left="283" w:hanging="283"/>
      </w:pPr>
    </w:lvl>
  </w:abstractNum>
  <w:abstractNum w:abstractNumId="42">
    <w:nsid w:val="6F4E5C5E"/>
    <w:multiLevelType w:val="hybridMultilevel"/>
    <w:tmpl w:val="87DEEC5E"/>
    <w:lvl w:ilvl="0" w:tplc="FFFFFFFF">
      <w:start w:val="1"/>
      <w:numFmt w:val="decimal"/>
      <w:pStyle w:val="Grafikeoznake"/>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6FFF46CC"/>
    <w:multiLevelType w:val="singleLevel"/>
    <w:tmpl w:val="0409000F"/>
    <w:lvl w:ilvl="0">
      <w:start w:val="1"/>
      <w:numFmt w:val="decimal"/>
      <w:lvlText w:val="%1."/>
      <w:lvlJc w:val="left"/>
      <w:pPr>
        <w:tabs>
          <w:tab w:val="num" w:pos="360"/>
        </w:tabs>
        <w:ind w:left="360" w:hanging="360"/>
      </w:pPr>
    </w:lvl>
  </w:abstractNum>
  <w:abstractNum w:abstractNumId="44">
    <w:nsid w:val="7374784A"/>
    <w:multiLevelType w:val="singleLevel"/>
    <w:tmpl w:val="0409000F"/>
    <w:lvl w:ilvl="0">
      <w:start w:val="1"/>
      <w:numFmt w:val="decimal"/>
      <w:lvlText w:val="%1."/>
      <w:lvlJc w:val="left"/>
      <w:pPr>
        <w:tabs>
          <w:tab w:val="num" w:pos="360"/>
        </w:tabs>
        <w:ind w:left="360" w:hanging="360"/>
      </w:pPr>
    </w:lvl>
  </w:abstractNum>
  <w:abstractNum w:abstractNumId="45">
    <w:nsid w:val="751A2830"/>
    <w:multiLevelType w:val="singleLevel"/>
    <w:tmpl w:val="78B40376"/>
    <w:lvl w:ilvl="0">
      <w:start w:val="1"/>
      <w:numFmt w:val="bullet"/>
      <w:lvlText w:val=""/>
      <w:lvlJc w:val="left"/>
      <w:pPr>
        <w:tabs>
          <w:tab w:val="num" w:pos="360"/>
        </w:tabs>
        <w:ind w:left="360" w:hanging="360"/>
      </w:pPr>
      <w:rPr>
        <w:rFonts w:ascii="Symbol" w:hAnsi="Symbol" w:hint="default"/>
      </w:rPr>
    </w:lvl>
  </w:abstractNum>
  <w:abstractNum w:abstractNumId="46">
    <w:nsid w:val="756E5D3F"/>
    <w:multiLevelType w:val="multilevel"/>
    <w:tmpl w:val="48926BFE"/>
    <w:lvl w:ilvl="0">
      <w:start w:val="1"/>
      <w:numFmt w:val="decimal"/>
      <w:lvlText w:val="%1"/>
      <w:lvlJc w:val="left"/>
      <w:pPr>
        <w:tabs>
          <w:tab w:val="num" w:pos="432"/>
        </w:tabs>
        <w:ind w:left="432" w:hanging="432"/>
      </w:pPr>
    </w:lvl>
    <w:lvl w:ilvl="1">
      <w:start w:val="1"/>
      <w:numFmt w:val="bullet"/>
      <w:lvlText w:val=""/>
      <w:lvlJc w:val="left"/>
      <w:pPr>
        <w:tabs>
          <w:tab w:val="num" w:pos="907"/>
        </w:tabs>
        <w:ind w:left="907" w:hanging="453"/>
      </w:pPr>
      <w:rPr>
        <w:rFonts w:ascii="Wingdings" w:hAnsi="Wingdings" w:hint="default"/>
      </w:rPr>
    </w:lvl>
    <w:lvl w:ilvl="2">
      <w:start w:val="1"/>
      <w:numFmt w:val="bullet"/>
      <w:lvlText w:val=""/>
      <w:lvlJc w:val="left"/>
      <w:pPr>
        <w:tabs>
          <w:tab w:val="num" w:pos="1418"/>
        </w:tabs>
        <w:ind w:left="1418" w:hanging="511"/>
      </w:pPr>
      <w:rPr>
        <w:rFonts w:ascii="Symbol" w:hAnsi="Symbol" w:hint="default"/>
      </w:rPr>
    </w:lvl>
    <w:lvl w:ilvl="3">
      <w:start w:val="1"/>
      <w:numFmt w:val="bullet"/>
      <w:lvlText w:val=""/>
      <w:lvlJc w:val="left"/>
      <w:pPr>
        <w:tabs>
          <w:tab w:val="num" w:pos="2098"/>
        </w:tabs>
        <w:ind w:left="2098" w:hanging="737"/>
      </w:pPr>
      <w:rPr>
        <w:rFonts w:ascii="Wingdings" w:hAnsi="Wingdings"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nsid w:val="7E52672E"/>
    <w:multiLevelType w:val="multilevel"/>
    <w:tmpl w:val="48926BFE"/>
    <w:lvl w:ilvl="0">
      <w:start w:val="1"/>
      <w:numFmt w:val="decimal"/>
      <w:lvlText w:val="%1"/>
      <w:lvlJc w:val="left"/>
      <w:pPr>
        <w:tabs>
          <w:tab w:val="num" w:pos="432"/>
        </w:tabs>
        <w:ind w:left="432" w:hanging="432"/>
      </w:pPr>
    </w:lvl>
    <w:lvl w:ilvl="1">
      <w:start w:val="1"/>
      <w:numFmt w:val="bullet"/>
      <w:lvlText w:val=""/>
      <w:lvlJc w:val="left"/>
      <w:pPr>
        <w:tabs>
          <w:tab w:val="num" w:pos="907"/>
        </w:tabs>
        <w:ind w:left="907" w:hanging="453"/>
      </w:pPr>
      <w:rPr>
        <w:rFonts w:ascii="Wingdings" w:hAnsi="Wingdings" w:hint="default"/>
      </w:rPr>
    </w:lvl>
    <w:lvl w:ilvl="2">
      <w:start w:val="1"/>
      <w:numFmt w:val="bullet"/>
      <w:lvlText w:val=""/>
      <w:lvlJc w:val="left"/>
      <w:pPr>
        <w:tabs>
          <w:tab w:val="num" w:pos="1418"/>
        </w:tabs>
        <w:ind w:left="1418" w:hanging="511"/>
      </w:pPr>
      <w:rPr>
        <w:rFonts w:ascii="Symbol" w:hAnsi="Symbol" w:hint="default"/>
      </w:rPr>
    </w:lvl>
    <w:lvl w:ilvl="3">
      <w:start w:val="1"/>
      <w:numFmt w:val="bullet"/>
      <w:lvlText w:val=""/>
      <w:lvlJc w:val="left"/>
      <w:pPr>
        <w:tabs>
          <w:tab w:val="num" w:pos="2098"/>
        </w:tabs>
        <w:ind w:left="2098" w:hanging="737"/>
      </w:pPr>
      <w:rPr>
        <w:rFonts w:ascii="Wingdings" w:hAnsi="Wingdings"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2"/>
  </w:num>
  <w:num w:numId="2">
    <w:abstractNumId w:val="10"/>
  </w:num>
  <w:num w:numId="3">
    <w:abstractNumId w:val="6"/>
  </w:num>
  <w:num w:numId="4">
    <w:abstractNumId w:val="33"/>
  </w:num>
  <w:num w:numId="5">
    <w:abstractNumId w:val="16"/>
  </w:num>
  <w:num w:numId="6">
    <w:abstractNumId w:val="9"/>
  </w:num>
  <w:num w:numId="7">
    <w:abstractNumId w:val="23"/>
  </w:num>
  <w:num w:numId="8">
    <w:abstractNumId w:val="31"/>
  </w:num>
  <w:num w:numId="9">
    <w:abstractNumId w:val="40"/>
  </w:num>
  <w:num w:numId="10">
    <w:abstractNumId w:val="45"/>
  </w:num>
  <w:num w:numId="11">
    <w:abstractNumId w:val="46"/>
  </w:num>
  <w:num w:numId="12">
    <w:abstractNumId w:val="47"/>
  </w:num>
  <w:num w:numId="13">
    <w:abstractNumId w:val="14"/>
  </w:num>
  <w:num w:numId="14">
    <w:abstractNumId w:val="19"/>
  </w:num>
  <w:num w:numId="15">
    <w:abstractNumId w:val="42"/>
  </w:num>
  <w:num w:numId="16">
    <w:abstractNumId w:val="32"/>
  </w:num>
  <w:num w:numId="17">
    <w:abstractNumId w:val="1"/>
  </w:num>
  <w:num w:numId="18">
    <w:abstractNumId w:val="24"/>
  </w:num>
  <w:num w:numId="19">
    <w:abstractNumId w:val="3"/>
  </w:num>
  <w:num w:numId="20">
    <w:abstractNumId w:val="30"/>
  </w:num>
  <w:num w:numId="21">
    <w:abstractNumId w:val="37"/>
  </w:num>
  <w:num w:numId="22">
    <w:abstractNumId w:val="7"/>
  </w:num>
  <w:num w:numId="23">
    <w:abstractNumId w:val="38"/>
  </w:num>
  <w:num w:numId="24">
    <w:abstractNumId w:val="34"/>
  </w:num>
  <w:num w:numId="25">
    <w:abstractNumId w:val="34"/>
    <w:lvlOverride w:ilvl="0">
      <w:lvl w:ilvl="0">
        <w:start w:val="1"/>
        <w:numFmt w:val="decimal"/>
        <w:lvlText w:val="%1."/>
        <w:legacy w:legacy="1" w:legacySpace="0" w:legacyIndent="283"/>
        <w:lvlJc w:val="left"/>
        <w:pPr>
          <w:ind w:left="283" w:hanging="283"/>
        </w:pPr>
      </w:lvl>
    </w:lvlOverride>
  </w:num>
  <w:num w:numId="26">
    <w:abstractNumId w:val="34"/>
    <w:lvlOverride w:ilvl="0">
      <w:lvl w:ilvl="0">
        <w:start w:val="1"/>
        <w:numFmt w:val="decimal"/>
        <w:lvlText w:val="%1."/>
        <w:legacy w:legacy="1" w:legacySpace="0" w:legacyIndent="283"/>
        <w:lvlJc w:val="left"/>
        <w:pPr>
          <w:ind w:left="283" w:hanging="283"/>
        </w:pPr>
      </w:lvl>
    </w:lvlOverride>
  </w:num>
  <w:num w:numId="27">
    <w:abstractNumId w:val="34"/>
    <w:lvlOverride w:ilvl="0">
      <w:lvl w:ilvl="0">
        <w:start w:val="1"/>
        <w:numFmt w:val="decimal"/>
        <w:lvlText w:val="%1."/>
        <w:legacy w:legacy="1" w:legacySpace="0" w:legacyIndent="283"/>
        <w:lvlJc w:val="left"/>
        <w:pPr>
          <w:ind w:left="283" w:hanging="283"/>
        </w:pPr>
      </w:lvl>
    </w:lvlOverride>
  </w:num>
  <w:num w:numId="28">
    <w:abstractNumId w:val="34"/>
    <w:lvlOverride w:ilvl="0">
      <w:lvl w:ilvl="0">
        <w:start w:val="1"/>
        <w:numFmt w:val="decimal"/>
        <w:lvlText w:val="%1."/>
        <w:legacy w:legacy="1" w:legacySpace="0" w:legacyIndent="283"/>
        <w:lvlJc w:val="left"/>
        <w:pPr>
          <w:ind w:left="283" w:hanging="283"/>
        </w:pPr>
      </w:lvl>
    </w:lvlOverride>
  </w:num>
  <w:num w:numId="29">
    <w:abstractNumId w:val="41"/>
  </w:num>
  <w:num w:numId="30">
    <w:abstractNumId w:val="41"/>
    <w:lvlOverride w:ilvl="0">
      <w:lvl w:ilvl="0">
        <w:start w:val="1"/>
        <w:numFmt w:val="decimal"/>
        <w:lvlText w:val="%1."/>
        <w:legacy w:legacy="1" w:legacySpace="0" w:legacyIndent="283"/>
        <w:lvlJc w:val="left"/>
        <w:pPr>
          <w:ind w:left="283" w:hanging="283"/>
        </w:pPr>
      </w:lvl>
    </w:lvlOverride>
  </w:num>
  <w:num w:numId="31">
    <w:abstractNumId w:val="41"/>
    <w:lvlOverride w:ilvl="0">
      <w:lvl w:ilvl="0">
        <w:start w:val="1"/>
        <w:numFmt w:val="decimal"/>
        <w:lvlText w:val="%1."/>
        <w:legacy w:legacy="1" w:legacySpace="0" w:legacyIndent="283"/>
        <w:lvlJc w:val="left"/>
        <w:pPr>
          <w:ind w:left="283" w:hanging="283"/>
        </w:pPr>
      </w:lvl>
    </w:lvlOverride>
  </w:num>
  <w:num w:numId="32">
    <w:abstractNumId w:val="41"/>
    <w:lvlOverride w:ilvl="0">
      <w:lvl w:ilvl="0">
        <w:start w:val="1"/>
        <w:numFmt w:val="decimal"/>
        <w:lvlText w:val="%1."/>
        <w:legacy w:legacy="1" w:legacySpace="0" w:legacyIndent="283"/>
        <w:lvlJc w:val="left"/>
        <w:pPr>
          <w:ind w:left="283" w:hanging="283"/>
        </w:pPr>
      </w:lvl>
    </w:lvlOverride>
  </w:num>
  <w:num w:numId="33">
    <w:abstractNumId w:val="41"/>
    <w:lvlOverride w:ilvl="0">
      <w:lvl w:ilvl="0">
        <w:start w:val="1"/>
        <w:numFmt w:val="decimal"/>
        <w:lvlText w:val="%1."/>
        <w:legacy w:legacy="1" w:legacySpace="0" w:legacyIndent="283"/>
        <w:lvlJc w:val="left"/>
        <w:pPr>
          <w:ind w:left="283" w:hanging="283"/>
        </w:pPr>
      </w:lvl>
    </w:lvlOverride>
  </w:num>
  <w:num w:numId="34">
    <w:abstractNumId w:val="8"/>
  </w:num>
  <w:num w:numId="35">
    <w:abstractNumId w:val="8"/>
    <w:lvlOverride w:ilvl="0">
      <w:lvl w:ilvl="0">
        <w:start w:val="1"/>
        <w:numFmt w:val="decimal"/>
        <w:lvlText w:val="%1."/>
        <w:legacy w:legacy="1" w:legacySpace="0" w:legacyIndent="283"/>
        <w:lvlJc w:val="left"/>
        <w:pPr>
          <w:ind w:left="283" w:hanging="283"/>
        </w:pPr>
      </w:lvl>
    </w:lvlOverride>
  </w:num>
  <w:num w:numId="36">
    <w:abstractNumId w:val="8"/>
    <w:lvlOverride w:ilvl="0">
      <w:lvl w:ilvl="0">
        <w:start w:val="1"/>
        <w:numFmt w:val="decimal"/>
        <w:lvlText w:val="%1."/>
        <w:legacy w:legacy="1" w:legacySpace="0" w:legacyIndent="283"/>
        <w:lvlJc w:val="left"/>
        <w:pPr>
          <w:ind w:left="283" w:hanging="283"/>
        </w:pPr>
      </w:lvl>
    </w:lvlOverride>
  </w:num>
  <w:num w:numId="37">
    <w:abstractNumId w:val="8"/>
    <w:lvlOverride w:ilvl="0">
      <w:lvl w:ilvl="0">
        <w:start w:val="1"/>
        <w:numFmt w:val="decimal"/>
        <w:lvlText w:val="%1."/>
        <w:legacy w:legacy="1" w:legacySpace="0" w:legacyIndent="283"/>
        <w:lvlJc w:val="left"/>
        <w:pPr>
          <w:ind w:left="283" w:hanging="283"/>
        </w:pPr>
      </w:lvl>
    </w:lvlOverride>
  </w:num>
  <w:num w:numId="38">
    <w:abstractNumId w:val="8"/>
    <w:lvlOverride w:ilvl="0">
      <w:lvl w:ilvl="0">
        <w:start w:val="1"/>
        <w:numFmt w:val="decimal"/>
        <w:lvlText w:val="%1."/>
        <w:legacy w:legacy="1" w:legacySpace="0" w:legacyIndent="283"/>
        <w:lvlJc w:val="left"/>
        <w:pPr>
          <w:ind w:left="283" w:hanging="283"/>
        </w:pPr>
      </w:lvl>
    </w:lvlOverride>
  </w:num>
  <w:num w:numId="39">
    <w:abstractNumId w:val="15"/>
  </w:num>
  <w:num w:numId="40">
    <w:abstractNumId w:val="15"/>
    <w:lvlOverride w:ilvl="0">
      <w:lvl w:ilvl="0">
        <w:start w:val="1"/>
        <w:numFmt w:val="decimal"/>
        <w:lvlText w:val="%1."/>
        <w:legacy w:legacy="1" w:legacySpace="0" w:legacyIndent="283"/>
        <w:lvlJc w:val="left"/>
        <w:pPr>
          <w:ind w:left="283" w:hanging="283"/>
        </w:pPr>
      </w:lvl>
    </w:lvlOverride>
  </w:num>
  <w:num w:numId="41">
    <w:abstractNumId w:val="15"/>
    <w:lvlOverride w:ilvl="0">
      <w:lvl w:ilvl="0">
        <w:start w:val="1"/>
        <w:numFmt w:val="decimal"/>
        <w:lvlText w:val="%1."/>
        <w:legacy w:legacy="1" w:legacySpace="0" w:legacyIndent="283"/>
        <w:lvlJc w:val="left"/>
        <w:pPr>
          <w:ind w:left="283" w:hanging="283"/>
        </w:pPr>
      </w:lvl>
    </w:lvlOverride>
  </w:num>
  <w:num w:numId="42">
    <w:abstractNumId w:val="0"/>
    <w:lvlOverride w:ilvl="0">
      <w:lvl w:ilvl="0">
        <w:start w:val="1"/>
        <w:numFmt w:val="bullet"/>
        <w:lvlText w:val=""/>
        <w:legacy w:legacy="1" w:legacySpace="0" w:legacyIndent="504"/>
        <w:lvlJc w:val="left"/>
        <w:pPr>
          <w:ind w:left="1224" w:hanging="504"/>
        </w:pPr>
        <w:rPr>
          <w:rFonts w:ascii="Symbol" w:hAnsi="Symbol" w:hint="default"/>
        </w:rPr>
      </w:lvl>
    </w:lvlOverride>
  </w:num>
  <w:num w:numId="43">
    <w:abstractNumId w:val="0"/>
    <w:lvlOverride w:ilvl="0">
      <w:lvl w:ilvl="0">
        <w:start w:val="1"/>
        <w:numFmt w:val="bullet"/>
        <w:lvlText w:val=""/>
        <w:legacy w:legacy="1" w:legacySpace="0" w:legacyIndent="504"/>
        <w:lvlJc w:val="left"/>
        <w:pPr>
          <w:ind w:left="1224" w:hanging="504"/>
        </w:pPr>
        <w:rPr>
          <w:rFonts w:ascii="Symbol" w:hAnsi="Symbol" w:hint="default"/>
        </w:rPr>
      </w:lvl>
    </w:lvlOverride>
  </w:num>
  <w:num w:numId="44">
    <w:abstractNumId w:val="15"/>
    <w:lvlOverride w:ilvl="0">
      <w:lvl w:ilvl="0">
        <w:start w:val="1"/>
        <w:numFmt w:val="decimal"/>
        <w:lvlText w:val="%1."/>
        <w:legacy w:legacy="1" w:legacySpace="0" w:legacyIndent="283"/>
        <w:lvlJc w:val="left"/>
        <w:pPr>
          <w:ind w:left="283" w:hanging="283"/>
        </w:pPr>
      </w:lvl>
    </w:lvlOverride>
  </w:num>
  <w:num w:numId="45">
    <w:abstractNumId w:val="15"/>
    <w:lvlOverride w:ilvl="0">
      <w:lvl w:ilvl="0">
        <w:start w:val="1"/>
        <w:numFmt w:val="decimal"/>
        <w:lvlText w:val="%1."/>
        <w:legacy w:legacy="1" w:legacySpace="0" w:legacyIndent="283"/>
        <w:lvlJc w:val="left"/>
        <w:pPr>
          <w:ind w:left="283" w:hanging="283"/>
        </w:pPr>
      </w:lvl>
    </w:lvlOverride>
  </w:num>
  <w:num w:numId="46">
    <w:abstractNumId w:val="0"/>
    <w:lvlOverride w:ilvl="0">
      <w:lvl w:ilvl="0">
        <w:start w:val="1"/>
        <w:numFmt w:val="bullet"/>
        <w:lvlText w:val=""/>
        <w:legacy w:legacy="1" w:legacySpace="0" w:legacyIndent="504"/>
        <w:lvlJc w:val="left"/>
        <w:pPr>
          <w:ind w:left="1224" w:hanging="504"/>
        </w:pPr>
        <w:rPr>
          <w:rFonts w:ascii="Symbol" w:hAnsi="Symbol" w:hint="default"/>
        </w:rPr>
      </w:lvl>
    </w:lvlOverride>
  </w:num>
  <w:num w:numId="47">
    <w:abstractNumId w:val="0"/>
    <w:lvlOverride w:ilvl="0">
      <w:lvl w:ilvl="0">
        <w:start w:val="1"/>
        <w:numFmt w:val="bullet"/>
        <w:lvlText w:val=""/>
        <w:legacy w:legacy="1" w:legacySpace="0" w:legacyIndent="504"/>
        <w:lvlJc w:val="left"/>
        <w:pPr>
          <w:ind w:left="1224" w:hanging="504"/>
        </w:pPr>
        <w:rPr>
          <w:rFonts w:ascii="Symbol" w:hAnsi="Symbol" w:hint="default"/>
        </w:rPr>
      </w:lvl>
    </w:lvlOverride>
  </w:num>
  <w:num w:numId="48">
    <w:abstractNumId w:val="0"/>
    <w:lvlOverride w:ilvl="0">
      <w:lvl w:ilvl="0">
        <w:start w:val="1"/>
        <w:numFmt w:val="bullet"/>
        <w:lvlText w:val=""/>
        <w:legacy w:legacy="1" w:legacySpace="0" w:legacyIndent="504"/>
        <w:lvlJc w:val="left"/>
        <w:pPr>
          <w:ind w:left="1224" w:hanging="504"/>
        </w:pPr>
        <w:rPr>
          <w:rFonts w:ascii="Symbol" w:hAnsi="Symbol" w:hint="default"/>
        </w:rPr>
      </w:lvl>
    </w:lvlOverride>
  </w:num>
  <w:num w:numId="49">
    <w:abstractNumId w:val="0"/>
    <w:lvlOverride w:ilvl="0">
      <w:lvl w:ilvl="0">
        <w:start w:val="1"/>
        <w:numFmt w:val="bullet"/>
        <w:lvlText w:val=""/>
        <w:legacy w:legacy="1" w:legacySpace="0" w:legacyIndent="504"/>
        <w:lvlJc w:val="left"/>
        <w:pPr>
          <w:ind w:left="1224" w:hanging="504"/>
        </w:pPr>
        <w:rPr>
          <w:rFonts w:ascii="Symbol" w:hAnsi="Symbol" w:hint="default"/>
        </w:rPr>
      </w:lvl>
    </w:lvlOverride>
  </w:num>
  <w:num w:numId="50">
    <w:abstractNumId w:val="0"/>
    <w:lvlOverride w:ilvl="0">
      <w:lvl w:ilvl="0">
        <w:start w:val="1"/>
        <w:numFmt w:val="bullet"/>
        <w:lvlText w:val=""/>
        <w:legacy w:legacy="1" w:legacySpace="0" w:legacyIndent="504"/>
        <w:lvlJc w:val="left"/>
        <w:pPr>
          <w:ind w:left="1224" w:hanging="504"/>
        </w:pPr>
        <w:rPr>
          <w:rFonts w:ascii="Symbol" w:hAnsi="Symbol" w:hint="default"/>
        </w:rPr>
      </w:lvl>
    </w:lvlOverride>
  </w:num>
  <w:num w:numId="51">
    <w:abstractNumId w:val="15"/>
    <w:lvlOverride w:ilvl="0">
      <w:lvl w:ilvl="0">
        <w:start w:val="1"/>
        <w:numFmt w:val="decimal"/>
        <w:lvlText w:val="%1."/>
        <w:legacy w:legacy="1" w:legacySpace="0" w:legacyIndent="283"/>
        <w:lvlJc w:val="left"/>
        <w:pPr>
          <w:ind w:left="283" w:hanging="283"/>
        </w:pPr>
      </w:lvl>
    </w:lvlOverride>
  </w:num>
  <w:num w:numId="52">
    <w:abstractNumId w:val="15"/>
    <w:lvlOverride w:ilvl="0">
      <w:lvl w:ilvl="0">
        <w:start w:val="1"/>
        <w:numFmt w:val="decimal"/>
        <w:lvlText w:val="%1."/>
        <w:legacy w:legacy="1" w:legacySpace="0" w:legacyIndent="283"/>
        <w:lvlJc w:val="left"/>
        <w:pPr>
          <w:ind w:left="283" w:hanging="283"/>
        </w:pPr>
      </w:lvl>
    </w:lvlOverride>
  </w:num>
  <w:num w:numId="53">
    <w:abstractNumId w:val="18"/>
  </w:num>
  <w:num w:numId="54">
    <w:abstractNumId w:val="18"/>
    <w:lvlOverride w:ilvl="0">
      <w:lvl w:ilvl="0">
        <w:start w:val="1"/>
        <w:numFmt w:val="decimal"/>
        <w:lvlText w:val="%1."/>
        <w:legacy w:legacy="1" w:legacySpace="0" w:legacyIndent="283"/>
        <w:lvlJc w:val="left"/>
        <w:pPr>
          <w:ind w:left="283" w:hanging="283"/>
        </w:pPr>
      </w:lvl>
    </w:lvlOverride>
  </w:num>
  <w:num w:numId="55">
    <w:abstractNumId w:val="18"/>
    <w:lvlOverride w:ilvl="0">
      <w:lvl w:ilvl="0">
        <w:start w:val="1"/>
        <w:numFmt w:val="decimal"/>
        <w:lvlText w:val="%1."/>
        <w:legacy w:legacy="1" w:legacySpace="0" w:legacyIndent="283"/>
        <w:lvlJc w:val="left"/>
        <w:pPr>
          <w:ind w:left="283" w:hanging="283"/>
        </w:pPr>
      </w:lvl>
    </w:lvlOverride>
  </w:num>
  <w:num w:numId="56">
    <w:abstractNumId w:val="0"/>
    <w:lvlOverride w:ilvl="0">
      <w:lvl w:ilvl="0">
        <w:start w:val="1"/>
        <w:numFmt w:val="bullet"/>
        <w:lvlText w:val=""/>
        <w:legacy w:legacy="1" w:legacySpace="0" w:legacyIndent="283"/>
        <w:lvlJc w:val="left"/>
        <w:pPr>
          <w:ind w:left="499" w:hanging="283"/>
        </w:pPr>
        <w:rPr>
          <w:rFonts w:ascii="Symbol" w:hAnsi="Symbol" w:hint="default"/>
        </w:rPr>
      </w:lvl>
    </w:lvlOverride>
  </w:num>
  <w:num w:numId="57">
    <w:abstractNumId w:val="22"/>
  </w:num>
  <w:num w:numId="58">
    <w:abstractNumId w:val="22"/>
    <w:lvlOverride w:ilvl="0">
      <w:lvl w:ilvl="0">
        <w:start w:val="1"/>
        <w:numFmt w:val="decimal"/>
        <w:lvlText w:val="%1."/>
        <w:legacy w:legacy="1" w:legacySpace="0" w:legacyIndent="283"/>
        <w:lvlJc w:val="left"/>
        <w:pPr>
          <w:ind w:left="283" w:hanging="283"/>
        </w:pPr>
      </w:lvl>
    </w:lvlOverride>
  </w:num>
  <w:num w:numId="59">
    <w:abstractNumId w:val="22"/>
    <w:lvlOverride w:ilvl="0">
      <w:lvl w:ilvl="0">
        <w:start w:val="1"/>
        <w:numFmt w:val="decimal"/>
        <w:lvlText w:val="%1."/>
        <w:legacy w:legacy="1" w:legacySpace="0" w:legacyIndent="283"/>
        <w:lvlJc w:val="left"/>
        <w:pPr>
          <w:ind w:left="283" w:hanging="283"/>
        </w:pPr>
      </w:lvl>
    </w:lvlOverride>
  </w:num>
  <w:num w:numId="60">
    <w:abstractNumId w:val="29"/>
  </w:num>
  <w:num w:numId="61">
    <w:abstractNumId w:val="35"/>
  </w:num>
  <w:num w:numId="62">
    <w:abstractNumId w:val="25"/>
  </w:num>
  <w:num w:numId="63">
    <w:abstractNumId w:val="21"/>
  </w:num>
  <w:num w:numId="64">
    <w:abstractNumId w:val="43"/>
  </w:num>
  <w:num w:numId="65">
    <w:abstractNumId w:val="20"/>
  </w:num>
  <w:num w:numId="66">
    <w:abstractNumId w:val="28"/>
  </w:num>
  <w:num w:numId="67">
    <w:abstractNumId w:val="44"/>
  </w:num>
  <w:num w:numId="68">
    <w:abstractNumId w:val="5"/>
  </w:num>
  <w:num w:numId="69">
    <w:abstractNumId w:val="4"/>
  </w:num>
  <w:num w:numId="70">
    <w:abstractNumId w:val="13"/>
  </w:num>
  <w:num w:numId="71">
    <w:abstractNumId w:val="26"/>
  </w:num>
  <w:num w:numId="72">
    <w:abstractNumId w:val="36"/>
  </w:num>
  <w:num w:numId="73">
    <w:abstractNumId w:val="2"/>
  </w:num>
  <w:num w:numId="74">
    <w:abstractNumId w:val="17"/>
  </w:num>
  <w:num w:numId="75">
    <w:abstractNumId w:val="11"/>
  </w:num>
  <w:num w:numId="76">
    <w:abstractNumId w:val="39"/>
  </w:num>
  <w:num w:numId="77">
    <w:abstractNumId w:val="2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A4"/>
    <w:rsid w:val="0000298A"/>
    <w:rsid w:val="000424C8"/>
    <w:rsid w:val="000A0532"/>
    <w:rsid w:val="000E1E39"/>
    <w:rsid w:val="000E3DF6"/>
    <w:rsid w:val="00124723"/>
    <w:rsid w:val="001869D8"/>
    <w:rsid w:val="0019473C"/>
    <w:rsid w:val="001D1F2F"/>
    <w:rsid w:val="001F2B05"/>
    <w:rsid w:val="00220ED8"/>
    <w:rsid w:val="00275626"/>
    <w:rsid w:val="002A6EE1"/>
    <w:rsid w:val="002D0E68"/>
    <w:rsid w:val="00342AD6"/>
    <w:rsid w:val="00364E41"/>
    <w:rsid w:val="00374F1C"/>
    <w:rsid w:val="003918A9"/>
    <w:rsid w:val="003A61F9"/>
    <w:rsid w:val="00404E32"/>
    <w:rsid w:val="00420FAF"/>
    <w:rsid w:val="004576A4"/>
    <w:rsid w:val="0046378C"/>
    <w:rsid w:val="004D767E"/>
    <w:rsid w:val="00526F89"/>
    <w:rsid w:val="00531876"/>
    <w:rsid w:val="00554E3C"/>
    <w:rsid w:val="00594D92"/>
    <w:rsid w:val="005C44CD"/>
    <w:rsid w:val="005E36BB"/>
    <w:rsid w:val="00616622"/>
    <w:rsid w:val="00621E17"/>
    <w:rsid w:val="00630CFD"/>
    <w:rsid w:val="006750AE"/>
    <w:rsid w:val="00695198"/>
    <w:rsid w:val="006A17F1"/>
    <w:rsid w:val="006D3A8F"/>
    <w:rsid w:val="0070088A"/>
    <w:rsid w:val="00735F44"/>
    <w:rsid w:val="00751BCD"/>
    <w:rsid w:val="00775CC4"/>
    <w:rsid w:val="007B2457"/>
    <w:rsid w:val="007D7438"/>
    <w:rsid w:val="00822488"/>
    <w:rsid w:val="008228C7"/>
    <w:rsid w:val="00874615"/>
    <w:rsid w:val="008A12F9"/>
    <w:rsid w:val="008E1DE6"/>
    <w:rsid w:val="00917845"/>
    <w:rsid w:val="00955FC5"/>
    <w:rsid w:val="009B4069"/>
    <w:rsid w:val="009C7E12"/>
    <w:rsid w:val="00A11E25"/>
    <w:rsid w:val="00A12FA8"/>
    <w:rsid w:val="00A1795A"/>
    <w:rsid w:val="00A207C4"/>
    <w:rsid w:val="00A27F9B"/>
    <w:rsid w:val="00A476BB"/>
    <w:rsid w:val="00A529C0"/>
    <w:rsid w:val="00AD3CE6"/>
    <w:rsid w:val="00B36CE8"/>
    <w:rsid w:val="00B86152"/>
    <w:rsid w:val="00B918D7"/>
    <w:rsid w:val="00BC3F5A"/>
    <w:rsid w:val="00BC443B"/>
    <w:rsid w:val="00BE6809"/>
    <w:rsid w:val="00BE6AF3"/>
    <w:rsid w:val="00C530B9"/>
    <w:rsid w:val="00C73539"/>
    <w:rsid w:val="00CE6621"/>
    <w:rsid w:val="00D424B4"/>
    <w:rsid w:val="00D545CC"/>
    <w:rsid w:val="00D83A6A"/>
    <w:rsid w:val="00DD451E"/>
    <w:rsid w:val="00E171E7"/>
    <w:rsid w:val="00E2635D"/>
    <w:rsid w:val="00E36E50"/>
    <w:rsid w:val="00E638BC"/>
    <w:rsid w:val="00E75390"/>
    <w:rsid w:val="00E84651"/>
    <w:rsid w:val="00EB0E5D"/>
    <w:rsid w:val="00ED72B5"/>
    <w:rsid w:val="00F31E9D"/>
    <w:rsid w:val="00F96810"/>
    <w:rsid w:val="00FD73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FA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124723"/>
    <w:pPr>
      <w:keepNext/>
      <w:numPr>
        <w:numId w:val="2"/>
      </w:numPr>
      <w:spacing w:before="240" w:after="240"/>
      <w:jc w:val="both"/>
      <w:outlineLvl w:val="0"/>
    </w:pPr>
    <w:rPr>
      <w:rFonts w:ascii="Arial" w:hAnsi="Arial"/>
      <w:b/>
      <w:kern w:val="28"/>
      <w:sz w:val="28"/>
      <w:szCs w:val="20"/>
      <w:lang w:val="en-GB" w:eastAsia="en-US"/>
    </w:rPr>
  </w:style>
  <w:style w:type="paragraph" w:styleId="Naslov2">
    <w:name w:val="heading 2"/>
    <w:basedOn w:val="Normal"/>
    <w:next w:val="Normal"/>
    <w:link w:val="Naslov2Char"/>
    <w:qFormat/>
    <w:rsid w:val="00124723"/>
    <w:pPr>
      <w:keepNext/>
      <w:numPr>
        <w:ilvl w:val="1"/>
        <w:numId w:val="2"/>
      </w:numPr>
      <w:spacing w:after="240"/>
      <w:jc w:val="both"/>
      <w:outlineLvl w:val="1"/>
    </w:pPr>
    <w:rPr>
      <w:rFonts w:ascii="Arial" w:hAnsi="Arial"/>
      <w:b/>
      <w:i/>
      <w:spacing w:val="30"/>
      <w:szCs w:val="20"/>
      <w:lang w:eastAsia="en-US"/>
    </w:rPr>
  </w:style>
  <w:style w:type="paragraph" w:styleId="Naslov3">
    <w:name w:val="heading 3"/>
    <w:basedOn w:val="Normal"/>
    <w:next w:val="Normal"/>
    <w:link w:val="Naslov3Char"/>
    <w:qFormat/>
    <w:rsid w:val="00124723"/>
    <w:pPr>
      <w:keepNext/>
      <w:numPr>
        <w:ilvl w:val="2"/>
        <w:numId w:val="2"/>
      </w:numPr>
      <w:spacing w:before="240" w:after="60"/>
      <w:jc w:val="both"/>
      <w:outlineLvl w:val="2"/>
    </w:pPr>
    <w:rPr>
      <w:rFonts w:ascii="Arial" w:hAnsi="Arial"/>
      <w:b/>
      <w:spacing w:val="40"/>
      <w:szCs w:val="20"/>
      <w:lang w:eastAsia="en-US"/>
    </w:rPr>
  </w:style>
  <w:style w:type="paragraph" w:styleId="Naslov4">
    <w:name w:val="heading 4"/>
    <w:basedOn w:val="Normal"/>
    <w:next w:val="Normal"/>
    <w:link w:val="Naslov4Char"/>
    <w:qFormat/>
    <w:rsid w:val="00124723"/>
    <w:pPr>
      <w:keepNext/>
      <w:numPr>
        <w:ilvl w:val="3"/>
        <w:numId w:val="2"/>
      </w:numPr>
      <w:spacing w:before="240" w:after="60"/>
      <w:outlineLvl w:val="3"/>
    </w:pPr>
    <w:rPr>
      <w:rFonts w:ascii="Arial" w:hAnsi="Arial"/>
      <w:i/>
      <w:sz w:val="20"/>
      <w:szCs w:val="20"/>
      <w:lang w:eastAsia="en-US"/>
    </w:rPr>
  </w:style>
  <w:style w:type="paragraph" w:styleId="Naslov5">
    <w:name w:val="heading 5"/>
    <w:basedOn w:val="Normal"/>
    <w:next w:val="Normal"/>
    <w:link w:val="Naslov5Char"/>
    <w:qFormat/>
    <w:rsid w:val="00124723"/>
    <w:pPr>
      <w:keepNext/>
      <w:numPr>
        <w:ilvl w:val="4"/>
        <w:numId w:val="2"/>
      </w:numPr>
      <w:spacing w:before="240" w:after="60"/>
      <w:jc w:val="both"/>
      <w:outlineLvl w:val="4"/>
    </w:pPr>
    <w:rPr>
      <w:rFonts w:ascii="Arial" w:hAnsi="Arial"/>
      <w:sz w:val="22"/>
      <w:szCs w:val="20"/>
      <w:lang w:val="en-US" w:eastAsia="en-US"/>
    </w:rPr>
  </w:style>
  <w:style w:type="paragraph" w:styleId="Naslov6">
    <w:name w:val="heading 6"/>
    <w:basedOn w:val="Normal"/>
    <w:next w:val="Normal"/>
    <w:link w:val="Naslov6Char"/>
    <w:qFormat/>
    <w:rsid w:val="00124723"/>
    <w:pPr>
      <w:keepNext/>
      <w:numPr>
        <w:ilvl w:val="5"/>
        <w:numId w:val="2"/>
      </w:numPr>
      <w:spacing w:after="60"/>
      <w:jc w:val="both"/>
      <w:outlineLvl w:val="5"/>
    </w:pPr>
    <w:rPr>
      <w:rFonts w:ascii="Arial" w:hAnsi="Arial"/>
      <w:i/>
      <w:sz w:val="18"/>
      <w:szCs w:val="20"/>
      <w:u w:val="single"/>
      <w:lang w:val="en-GB" w:eastAsia="en-US"/>
    </w:rPr>
  </w:style>
  <w:style w:type="paragraph" w:styleId="Naslov7">
    <w:name w:val="heading 7"/>
    <w:basedOn w:val="Normal"/>
    <w:next w:val="Normal"/>
    <w:link w:val="Naslov7Char"/>
    <w:qFormat/>
    <w:rsid w:val="00124723"/>
    <w:pPr>
      <w:keepNext/>
      <w:numPr>
        <w:ilvl w:val="6"/>
        <w:numId w:val="2"/>
      </w:numPr>
      <w:spacing w:before="240" w:after="60"/>
      <w:jc w:val="both"/>
      <w:outlineLvl w:val="6"/>
    </w:pPr>
    <w:rPr>
      <w:rFonts w:ascii="Arial" w:hAnsi="Arial"/>
      <w:sz w:val="20"/>
      <w:szCs w:val="20"/>
      <w:u w:val="dash"/>
      <w:lang w:val="en-GB" w:eastAsia="en-US"/>
    </w:rPr>
  </w:style>
  <w:style w:type="paragraph" w:styleId="Naslov8">
    <w:name w:val="heading 8"/>
    <w:basedOn w:val="Normal"/>
    <w:next w:val="Normal"/>
    <w:link w:val="Naslov8Char"/>
    <w:qFormat/>
    <w:rsid w:val="00124723"/>
    <w:pPr>
      <w:numPr>
        <w:ilvl w:val="7"/>
        <w:numId w:val="2"/>
      </w:numPr>
      <w:spacing w:before="240" w:after="60"/>
      <w:jc w:val="both"/>
      <w:outlineLvl w:val="7"/>
    </w:pPr>
    <w:rPr>
      <w:rFonts w:ascii="Arial" w:hAnsi="Arial"/>
      <w:i/>
      <w:sz w:val="20"/>
      <w:szCs w:val="20"/>
      <w:lang w:eastAsia="en-US"/>
    </w:rPr>
  </w:style>
  <w:style w:type="paragraph" w:styleId="Naslov9">
    <w:name w:val="heading 9"/>
    <w:basedOn w:val="Normal"/>
    <w:next w:val="Normal"/>
    <w:link w:val="Naslov9Char"/>
    <w:qFormat/>
    <w:rsid w:val="00124723"/>
    <w:pPr>
      <w:numPr>
        <w:ilvl w:val="8"/>
        <w:numId w:val="2"/>
      </w:numPr>
      <w:spacing w:before="240" w:after="60"/>
      <w:jc w:val="both"/>
      <w:outlineLvl w:val="8"/>
    </w:pPr>
    <w:rPr>
      <w:rFonts w:ascii="Arial" w:hAnsi="Arial"/>
      <w:b/>
      <w:i/>
      <w:sz w:val="1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24723"/>
    <w:rPr>
      <w:rFonts w:ascii="Arial" w:eastAsia="Times New Roman" w:hAnsi="Arial" w:cs="Times New Roman"/>
      <w:b/>
      <w:kern w:val="28"/>
      <w:sz w:val="28"/>
      <w:szCs w:val="20"/>
      <w:lang w:val="en-GB"/>
    </w:rPr>
  </w:style>
  <w:style w:type="character" w:customStyle="1" w:styleId="Naslov2Char">
    <w:name w:val="Naslov 2 Char"/>
    <w:basedOn w:val="Zadanifontodlomka"/>
    <w:link w:val="Naslov2"/>
    <w:rsid w:val="00124723"/>
    <w:rPr>
      <w:rFonts w:ascii="Arial" w:eastAsia="Times New Roman" w:hAnsi="Arial" w:cs="Times New Roman"/>
      <w:b/>
      <w:i/>
      <w:spacing w:val="30"/>
      <w:sz w:val="24"/>
      <w:szCs w:val="20"/>
    </w:rPr>
  </w:style>
  <w:style w:type="character" w:customStyle="1" w:styleId="Naslov3Char">
    <w:name w:val="Naslov 3 Char"/>
    <w:basedOn w:val="Zadanifontodlomka"/>
    <w:link w:val="Naslov3"/>
    <w:rsid w:val="00124723"/>
    <w:rPr>
      <w:rFonts w:ascii="Arial" w:eastAsia="Times New Roman" w:hAnsi="Arial" w:cs="Times New Roman"/>
      <w:b/>
      <w:spacing w:val="40"/>
      <w:sz w:val="24"/>
      <w:szCs w:val="20"/>
    </w:rPr>
  </w:style>
  <w:style w:type="character" w:customStyle="1" w:styleId="Naslov4Char">
    <w:name w:val="Naslov 4 Char"/>
    <w:basedOn w:val="Zadanifontodlomka"/>
    <w:link w:val="Naslov4"/>
    <w:rsid w:val="00124723"/>
    <w:rPr>
      <w:rFonts w:ascii="Arial" w:eastAsia="Times New Roman" w:hAnsi="Arial" w:cs="Times New Roman"/>
      <w:i/>
      <w:sz w:val="20"/>
      <w:szCs w:val="20"/>
    </w:rPr>
  </w:style>
  <w:style w:type="character" w:customStyle="1" w:styleId="Naslov5Char">
    <w:name w:val="Naslov 5 Char"/>
    <w:basedOn w:val="Zadanifontodlomka"/>
    <w:link w:val="Naslov5"/>
    <w:rsid w:val="00124723"/>
    <w:rPr>
      <w:rFonts w:ascii="Arial" w:eastAsia="Times New Roman" w:hAnsi="Arial" w:cs="Times New Roman"/>
      <w:szCs w:val="20"/>
      <w:lang w:val="en-US"/>
    </w:rPr>
  </w:style>
  <w:style w:type="character" w:customStyle="1" w:styleId="Naslov6Char">
    <w:name w:val="Naslov 6 Char"/>
    <w:basedOn w:val="Zadanifontodlomka"/>
    <w:link w:val="Naslov6"/>
    <w:rsid w:val="00124723"/>
    <w:rPr>
      <w:rFonts w:ascii="Arial" w:eastAsia="Times New Roman" w:hAnsi="Arial" w:cs="Times New Roman"/>
      <w:i/>
      <w:sz w:val="18"/>
      <w:szCs w:val="20"/>
      <w:u w:val="single"/>
      <w:lang w:val="en-GB"/>
    </w:rPr>
  </w:style>
  <w:style w:type="character" w:customStyle="1" w:styleId="Naslov7Char">
    <w:name w:val="Naslov 7 Char"/>
    <w:basedOn w:val="Zadanifontodlomka"/>
    <w:link w:val="Naslov7"/>
    <w:rsid w:val="00124723"/>
    <w:rPr>
      <w:rFonts w:ascii="Arial" w:eastAsia="Times New Roman" w:hAnsi="Arial" w:cs="Times New Roman"/>
      <w:sz w:val="20"/>
      <w:szCs w:val="20"/>
      <w:u w:val="dash"/>
      <w:lang w:val="en-GB"/>
    </w:rPr>
  </w:style>
  <w:style w:type="character" w:customStyle="1" w:styleId="Naslov8Char">
    <w:name w:val="Naslov 8 Char"/>
    <w:basedOn w:val="Zadanifontodlomka"/>
    <w:link w:val="Naslov8"/>
    <w:rsid w:val="00124723"/>
    <w:rPr>
      <w:rFonts w:ascii="Arial" w:eastAsia="Times New Roman" w:hAnsi="Arial" w:cs="Times New Roman"/>
      <w:i/>
      <w:sz w:val="20"/>
      <w:szCs w:val="20"/>
    </w:rPr>
  </w:style>
  <w:style w:type="character" w:customStyle="1" w:styleId="Naslov9Char">
    <w:name w:val="Naslov 9 Char"/>
    <w:basedOn w:val="Zadanifontodlomka"/>
    <w:link w:val="Naslov9"/>
    <w:rsid w:val="00124723"/>
    <w:rPr>
      <w:rFonts w:ascii="Arial" w:eastAsia="Times New Roman" w:hAnsi="Arial" w:cs="Times New Roman"/>
      <w:b/>
      <w:i/>
      <w:sz w:val="18"/>
      <w:szCs w:val="20"/>
    </w:rPr>
  </w:style>
  <w:style w:type="paragraph" w:styleId="Zaglavlje">
    <w:name w:val="header"/>
    <w:basedOn w:val="Normal"/>
    <w:link w:val="ZaglavljeChar"/>
    <w:unhideWhenUsed/>
    <w:rsid w:val="00124723"/>
    <w:pPr>
      <w:tabs>
        <w:tab w:val="center" w:pos="4536"/>
        <w:tab w:val="right" w:pos="9072"/>
      </w:tabs>
    </w:pPr>
  </w:style>
  <w:style w:type="character" w:customStyle="1" w:styleId="ZaglavljeChar">
    <w:name w:val="Zaglavlje Char"/>
    <w:basedOn w:val="Zadanifontodlomka"/>
    <w:link w:val="Zaglavlje"/>
    <w:uiPriority w:val="99"/>
    <w:rsid w:val="00124723"/>
    <w:rPr>
      <w:rFonts w:ascii="Times New Roman" w:eastAsia="Times New Roman" w:hAnsi="Times New Roman" w:cs="Times New Roman"/>
      <w:sz w:val="24"/>
      <w:szCs w:val="24"/>
      <w:lang w:eastAsia="hr-HR"/>
    </w:rPr>
  </w:style>
  <w:style w:type="paragraph" w:styleId="Podnoje">
    <w:name w:val="footer"/>
    <w:basedOn w:val="Normal"/>
    <w:link w:val="PodnojeChar"/>
    <w:unhideWhenUsed/>
    <w:rsid w:val="00124723"/>
    <w:pPr>
      <w:tabs>
        <w:tab w:val="center" w:pos="4536"/>
        <w:tab w:val="right" w:pos="9072"/>
      </w:tabs>
    </w:pPr>
  </w:style>
  <w:style w:type="character" w:customStyle="1" w:styleId="PodnojeChar">
    <w:name w:val="Podnožje Char"/>
    <w:basedOn w:val="Zadanifontodlomka"/>
    <w:link w:val="Podnoje"/>
    <w:uiPriority w:val="99"/>
    <w:rsid w:val="00124723"/>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19473C"/>
    <w:rPr>
      <w:szCs w:val="20"/>
      <w:lang w:eastAsia="en-US"/>
    </w:rPr>
  </w:style>
  <w:style w:type="character" w:customStyle="1" w:styleId="TijelotekstaChar">
    <w:name w:val="Tijelo teksta Char"/>
    <w:basedOn w:val="Zadanifontodlomka"/>
    <w:link w:val="Tijeloteksta"/>
    <w:rsid w:val="0019473C"/>
    <w:rPr>
      <w:rFonts w:ascii="Times New Roman" w:eastAsia="Times New Roman" w:hAnsi="Times New Roman" w:cs="Times New Roman"/>
      <w:sz w:val="24"/>
      <w:szCs w:val="20"/>
    </w:rPr>
  </w:style>
  <w:style w:type="character" w:styleId="Brojstranice">
    <w:name w:val="page number"/>
    <w:basedOn w:val="Zadanifontodlomka"/>
    <w:rsid w:val="0019473C"/>
  </w:style>
  <w:style w:type="paragraph" w:styleId="Obinouvueno">
    <w:name w:val="Normal Indent"/>
    <w:basedOn w:val="Normal"/>
    <w:link w:val="ObinouvuenoChar"/>
    <w:rsid w:val="0019473C"/>
    <w:pPr>
      <w:widowControl w:val="0"/>
      <w:jc w:val="both"/>
    </w:pPr>
    <w:rPr>
      <w:rFonts w:ascii="Arial" w:hAnsi="Arial"/>
      <w:snapToGrid w:val="0"/>
      <w:sz w:val="20"/>
      <w:szCs w:val="20"/>
      <w:lang w:eastAsia="en-US"/>
    </w:rPr>
  </w:style>
  <w:style w:type="paragraph" w:styleId="Naslov">
    <w:name w:val="Title"/>
    <w:basedOn w:val="Normal"/>
    <w:next w:val="Normal"/>
    <w:link w:val="NaslovChar"/>
    <w:qFormat/>
    <w:rsid w:val="0019473C"/>
    <w:pPr>
      <w:spacing w:before="240" w:after="360"/>
      <w:jc w:val="center"/>
      <w:outlineLvl w:val="0"/>
    </w:pPr>
    <w:rPr>
      <w:rFonts w:ascii="Arial" w:hAnsi="Arial"/>
      <w:b/>
      <w:caps/>
      <w:kern w:val="28"/>
      <w:sz w:val="32"/>
      <w:szCs w:val="20"/>
      <w:lang w:eastAsia="en-US"/>
    </w:rPr>
  </w:style>
  <w:style w:type="character" w:customStyle="1" w:styleId="NaslovChar">
    <w:name w:val="Naslov Char"/>
    <w:basedOn w:val="Zadanifontodlomka"/>
    <w:link w:val="Naslov"/>
    <w:rsid w:val="0019473C"/>
    <w:rPr>
      <w:rFonts w:ascii="Arial" w:eastAsia="Times New Roman" w:hAnsi="Arial" w:cs="Times New Roman"/>
      <w:b/>
      <w:caps/>
      <w:kern w:val="28"/>
      <w:sz w:val="32"/>
      <w:szCs w:val="20"/>
    </w:rPr>
  </w:style>
  <w:style w:type="character" w:customStyle="1" w:styleId="ObinouvuenoChar">
    <w:name w:val="Obično uvučeno Char"/>
    <w:link w:val="Obinouvueno"/>
    <w:rsid w:val="0019473C"/>
    <w:rPr>
      <w:rFonts w:ascii="Arial" w:eastAsia="Times New Roman" w:hAnsi="Arial" w:cs="Times New Roman"/>
      <w:snapToGrid w:val="0"/>
      <w:sz w:val="20"/>
      <w:szCs w:val="20"/>
    </w:rPr>
  </w:style>
  <w:style w:type="paragraph" w:styleId="Tekstfusnote">
    <w:name w:val="footnote text"/>
    <w:basedOn w:val="Normal"/>
    <w:link w:val="TekstfusnoteChar"/>
    <w:rsid w:val="0019473C"/>
    <w:pPr>
      <w:ind w:left="567" w:hanging="567"/>
      <w:jc w:val="both"/>
    </w:pPr>
    <w:rPr>
      <w:rFonts w:ascii="Arial" w:hAnsi="Arial"/>
      <w:sz w:val="16"/>
      <w:szCs w:val="20"/>
      <w:lang w:val="en-GB" w:eastAsia="en-US"/>
    </w:rPr>
  </w:style>
  <w:style w:type="character" w:customStyle="1" w:styleId="TekstfusnoteChar">
    <w:name w:val="Tekst fusnote Char"/>
    <w:basedOn w:val="Zadanifontodlomka"/>
    <w:link w:val="Tekstfusnote"/>
    <w:rsid w:val="0019473C"/>
    <w:rPr>
      <w:rFonts w:ascii="Arial" w:eastAsia="Times New Roman" w:hAnsi="Arial" w:cs="Times New Roman"/>
      <w:sz w:val="16"/>
      <w:szCs w:val="20"/>
      <w:lang w:val="en-GB"/>
    </w:rPr>
  </w:style>
  <w:style w:type="character" w:styleId="Referencafusnote">
    <w:name w:val="footnote reference"/>
    <w:rsid w:val="0019473C"/>
    <w:rPr>
      <w:vertAlign w:val="superscript"/>
    </w:rPr>
  </w:style>
  <w:style w:type="paragraph" w:customStyle="1" w:styleId="Tablered10">
    <w:name w:val="Table red10"/>
    <w:basedOn w:val="Normal"/>
    <w:rsid w:val="0019473C"/>
    <w:pPr>
      <w:tabs>
        <w:tab w:val="left" w:pos="1247"/>
        <w:tab w:val="left" w:pos="2552"/>
        <w:tab w:val="left" w:pos="3856"/>
        <w:tab w:val="left" w:pos="5216"/>
        <w:tab w:val="left" w:pos="6464"/>
        <w:tab w:val="left" w:pos="7768"/>
        <w:tab w:val="left" w:pos="9072"/>
        <w:tab w:val="left" w:pos="10206"/>
      </w:tabs>
      <w:spacing w:before="60"/>
    </w:pPr>
    <w:rPr>
      <w:rFonts w:ascii="Tahoma" w:hAnsi="Tahoma"/>
      <w:sz w:val="20"/>
      <w:szCs w:val="20"/>
      <w:lang w:val="en-GB"/>
    </w:rPr>
  </w:style>
  <w:style w:type="paragraph" w:customStyle="1" w:styleId="Tablered9">
    <w:name w:val="Table red9"/>
    <w:basedOn w:val="Normal"/>
    <w:rsid w:val="0019473C"/>
    <w:pPr>
      <w:tabs>
        <w:tab w:val="left" w:pos="1247"/>
        <w:tab w:val="left" w:pos="2552"/>
        <w:tab w:val="left" w:pos="3856"/>
        <w:tab w:val="left" w:pos="5216"/>
        <w:tab w:val="left" w:pos="6464"/>
        <w:tab w:val="left" w:pos="7768"/>
        <w:tab w:val="left" w:pos="9072"/>
        <w:tab w:val="left" w:pos="10206"/>
      </w:tabs>
      <w:spacing w:before="60"/>
      <w:jc w:val="right"/>
    </w:pPr>
    <w:rPr>
      <w:rFonts w:ascii="Tahoma" w:hAnsi="Tahoma" w:cs="Tahoma"/>
      <w:smallCaps/>
      <w:sz w:val="20"/>
      <w:szCs w:val="20"/>
    </w:rPr>
  </w:style>
  <w:style w:type="paragraph" w:customStyle="1" w:styleId="TableProstori">
    <w:name w:val="TableProstori"/>
    <w:basedOn w:val="Normal"/>
    <w:rsid w:val="0019473C"/>
    <w:pPr>
      <w:keepNext/>
      <w:tabs>
        <w:tab w:val="left" w:pos="1247"/>
        <w:tab w:val="left" w:pos="2552"/>
        <w:tab w:val="left" w:pos="3856"/>
        <w:tab w:val="left" w:pos="5216"/>
        <w:tab w:val="left" w:pos="6464"/>
        <w:tab w:val="left" w:pos="7768"/>
        <w:tab w:val="left" w:pos="9072"/>
        <w:tab w:val="left" w:pos="10206"/>
      </w:tabs>
      <w:spacing w:before="120"/>
    </w:pPr>
    <w:rPr>
      <w:rFonts w:ascii="Arial" w:hAnsi="Arial"/>
      <w:b/>
      <w:sz w:val="16"/>
      <w:szCs w:val="20"/>
      <w:lang w:val="en-GB"/>
    </w:rPr>
  </w:style>
  <w:style w:type="paragraph" w:styleId="Grafikeoznake">
    <w:name w:val="List Bullet"/>
    <w:basedOn w:val="Obinouvueno"/>
    <w:autoRedefine/>
    <w:rsid w:val="0019473C"/>
    <w:pPr>
      <w:numPr>
        <w:numId w:val="15"/>
      </w:numPr>
    </w:pPr>
  </w:style>
  <w:style w:type="paragraph" w:customStyle="1" w:styleId="Podvueno">
    <w:name w:val="Podvučeno"/>
    <w:basedOn w:val="Normal"/>
    <w:next w:val="Normal"/>
    <w:rsid w:val="0019473C"/>
    <w:pPr>
      <w:spacing w:after="240"/>
      <w:jc w:val="both"/>
    </w:pPr>
    <w:rPr>
      <w:rFonts w:ascii="Arial" w:hAnsi="Arial"/>
      <w:b/>
      <w:sz w:val="20"/>
      <w:szCs w:val="20"/>
      <w:u w:val="single"/>
      <w:lang w:val="en-US" w:eastAsia="en-US"/>
    </w:rPr>
  </w:style>
  <w:style w:type="paragraph" w:customStyle="1" w:styleId="Tablered">
    <w:name w:val="Table red"/>
    <w:basedOn w:val="Tijeloteksta"/>
    <w:rsid w:val="0019473C"/>
    <w:pPr>
      <w:tabs>
        <w:tab w:val="left" w:pos="1247"/>
        <w:tab w:val="left" w:pos="2552"/>
        <w:tab w:val="left" w:pos="3856"/>
        <w:tab w:val="left" w:pos="5216"/>
        <w:tab w:val="left" w:pos="6464"/>
        <w:tab w:val="left" w:pos="7768"/>
        <w:tab w:val="left" w:pos="9072"/>
        <w:tab w:val="left" w:pos="10206"/>
      </w:tabs>
      <w:spacing w:before="60"/>
    </w:pPr>
    <w:rPr>
      <w:rFonts w:ascii="Tahoma" w:hAnsi="Tahoma" w:cs="Tahoma"/>
      <w:smallCaps/>
      <w:sz w:val="20"/>
      <w:lang w:eastAsia="hr-HR"/>
    </w:rPr>
  </w:style>
  <w:style w:type="paragraph" w:customStyle="1" w:styleId="Tablered1">
    <w:name w:val="Table red1"/>
    <w:basedOn w:val="Normal"/>
    <w:rsid w:val="0019473C"/>
    <w:pPr>
      <w:tabs>
        <w:tab w:val="left" w:pos="1247"/>
        <w:tab w:val="left" w:pos="2552"/>
        <w:tab w:val="left" w:pos="3856"/>
        <w:tab w:val="left" w:pos="5216"/>
        <w:tab w:val="left" w:pos="6464"/>
        <w:tab w:val="left" w:pos="7768"/>
        <w:tab w:val="left" w:pos="9072"/>
        <w:tab w:val="left" w:pos="10206"/>
      </w:tabs>
      <w:spacing w:before="60"/>
    </w:pPr>
    <w:rPr>
      <w:rFonts w:ascii="Tahoma" w:hAnsi="Tahoma"/>
      <w:smallCaps/>
      <w:sz w:val="20"/>
      <w:szCs w:val="20"/>
      <w:lang w:val="en-GB"/>
    </w:rPr>
  </w:style>
  <w:style w:type="paragraph" w:customStyle="1" w:styleId="TableHeader2">
    <w:name w:val="Table Header2"/>
    <w:basedOn w:val="Normal"/>
    <w:rsid w:val="0019473C"/>
    <w:pPr>
      <w:keepNext/>
      <w:tabs>
        <w:tab w:val="left" w:pos="1247"/>
        <w:tab w:val="left" w:pos="2552"/>
        <w:tab w:val="left" w:pos="3856"/>
        <w:tab w:val="left" w:pos="5216"/>
        <w:tab w:val="left" w:pos="6464"/>
        <w:tab w:val="left" w:pos="7768"/>
        <w:tab w:val="left" w:pos="9072"/>
        <w:tab w:val="left" w:pos="10206"/>
      </w:tabs>
      <w:jc w:val="center"/>
    </w:pPr>
    <w:rPr>
      <w:rFonts w:ascii="Tahoma" w:hAnsi="Tahoma"/>
      <w:b/>
      <w:sz w:val="18"/>
      <w:szCs w:val="20"/>
      <w:lang w:val="en-GB"/>
    </w:rPr>
  </w:style>
  <w:style w:type="paragraph" w:customStyle="1" w:styleId="StrNaslov">
    <w:name w:val="StrNaslov"/>
    <w:basedOn w:val="Normal"/>
    <w:rsid w:val="0019473C"/>
    <w:pPr>
      <w:jc w:val="center"/>
    </w:pPr>
    <w:rPr>
      <w:b/>
      <w:sz w:val="28"/>
      <w:szCs w:val="20"/>
      <w:lang w:val="en-US" w:eastAsia="en-US"/>
    </w:rPr>
  </w:style>
  <w:style w:type="paragraph" w:customStyle="1" w:styleId="Default">
    <w:name w:val="Default"/>
    <w:rsid w:val="0019473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TablePovrede1">
    <w:name w:val="TablePovrede1"/>
    <w:basedOn w:val="Normal"/>
    <w:rsid w:val="0019473C"/>
    <w:pPr>
      <w:keepNext/>
      <w:tabs>
        <w:tab w:val="left" w:pos="1247"/>
        <w:tab w:val="left" w:pos="2552"/>
        <w:tab w:val="left" w:pos="3856"/>
        <w:tab w:val="left" w:pos="5216"/>
        <w:tab w:val="left" w:pos="6464"/>
        <w:tab w:val="left" w:pos="7768"/>
        <w:tab w:val="left" w:pos="9072"/>
        <w:tab w:val="left" w:pos="10206"/>
      </w:tabs>
      <w:spacing w:before="120"/>
      <w:jc w:val="center"/>
    </w:pPr>
    <w:rPr>
      <w:rFonts w:ascii="Arial" w:hAnsi="Arial"/>
      <w:b/>
      <w:sz w:val="16"/>
      <w:szCs w:val="20"/>
      <w:lang w:val="en-GB"/>
    </w:rPr>
  </w:style>
  <w:style w:type="paragraph" w:customStyle="1" w:styleId="NormalIndent1">
    <w:name w:val="Normal Indent1"/>
    <w:basedOn w:val="Normal"/>
    <w:rsid w:val="0019473C"/>
    <w:pPr>
      <w:suppressAutoHyphens/>
      <w:jc w:val="both"/>
    </w:pPr>
    <w:rPr>
      <w:rFonts w:ascii="Arial" w:hAnsi="Arial"/>
      <w:sz w:val="20"/>
      <w:szCs w:val="20"/>
      <w:lang w:val="en-GB" w:eastAsia="zh-CN"/>
    </w:rPr>
  </w:style>
  <w:style w:type="paragraph" w:styleId="Tekstbalonia">
    <w:name w:val="Balloon Text"/>
    <w:basedOn w:val="Normal"/>
    <w:link w:val="TekstbaloniaChar"/>
    <w:uiPriority w:val="99"/>
    <w:semiHidden/>
    <w:unhideWhenUsed/>
    <w:rsid w:val="009C7E12"/>
    <w:rPr>
      <w:rFonts w:ascii="Tahoma" w:hAnsi="Tahoma" w:cs="Tahoma"/>
      <w:sz w:val="16"/>
      <w:szCs w:val="16"/>
    </w:rPr>
  </w:style>
  <w:style w:type="character" w:customStyle="1" w:styleId="TekstbaloniaChar">
    <w:name w:val="Tekst balončića Char"/>
    <w:basedOn w:val="Zadanifontodlomka"/>
    <w:link w:val="Tekstbalonia"/>
    <w:uiPriority w:val="99"/>
    <w:semiHidden/>
    <w:rsid w:val="009C7E12"/>
    <w:rPr>
      <w:rFonts w:ascii="Tahoma" w:eastAsia="Times New Roman" w:hAnsi="Tahoma" w:cs="Tahoma"/>
      <w:sz w:val="16"/>
      <w:szCs w:val="16"/>
      <w:lang w:eastAsia="hr-HR"/>
    </w:rPr>
  </w:style>
  <w:style w:type="paragraph" w:styleId="Bezproreda">
    <w:name w:val="No Spacing"/>
    <w:link w:val="BezproredaChar"/>
    <w:uiPriority w:val="1"/>
    <w:qFormat/>
    <w:rsid w:val="00E36E50"/>
    <w:pPr>
      <w:spacing w:after="0" w:line="240" w:lineRule="auto"/>
    </w:pPr>
    <w:rPr>
      <w:rFonts w:ascii="Calibri" w:eastAsia="Calibri" w:hAnsi="Calibri" w:cs="Times New Roman"/>
      <w:noProof/>
    </w:rPr>
  </w:style>
  <w:style w:type="character" w:customStyle="1" w:styleId="BezproredaChar">
    <w:name w:val="Bez proreda Char"/>
    <w:link w:val="Bezproreda"/>
    <w:uiPriority w:val="1"/>
    <w:rsid w:val="00E36E50"/>
    <w:rPr>
      <w:rFonts w:ascii="Calibri" w:eastAsia="Calibri" w:hAnsi="Calibri" w:cs="Times New Roman"/>
      <w:noProof/>
    </w:rPr>
  </w:style>
  <w:style w:type="paragraph" w:customStyle="1" w:styleId="TableredLeft">
    <w:name w:val="Table redLeft"/>
    <w:basedOn w:val="Tablered"/>
    <w:autoRedefine/>
    <w:rsid w:val="00364E41"/>
    <w:pPr>
      <w:spacing w:before="0"/>
      <w:jc w:val="both"/>
    </w:pPr>
    <w:rPr>
      <w:bCs/>
    </w:rPr>
  </w:style>
  <w:style w:type="paragraph" w:styleId="StandardWeb">
    <w:name w:val="Normal (Web)"/>
    <w:basedOn w:val="Normal"/>
    <w:uiPriority w:val="99"/>
    <w:rsid w:val="00364E41"/>
    <w:pPr>
      <w:spacing w:before="100" w:after="100"/>
    </w:pPr>
    <w:rPr>
      <w:rFonts w:ascii="Arial Unicode MS" w:eastAsia="Arial Unicode MS" w:hAnsi="Arial Unicode MS"/>
      <w:szCs w:val="20"/>
    </w:rPr>
  </w:style>
  <w:style w:type="paragraph" w:styleId="TOCNaslov">
    <w:name w:val="TOC Heading"/>
    <w:basedOn w:val="Naslov1"/>
    <w:next w:val="Normal"/>
    <w:uiPriority w:val="39"/>
    <w:semiHidden/>
    <w:unhideWhenUsed/>
    <w:qFormat/>
    <w:rsid w:val="008E1DE6"/>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Cs w:val="28"/>
      <w:lang w:val="en-US" w:eastAsia="ja-JP"/>
    </w:rPr>
  </w:style>
  <w:style w:type="paragraph" w:styleId="Sadraj1">
    <w:name w:val="toc 1"/>
    <w:basedOn w:val="Normal"/>
    <w:next w:val="Normal"/>
    <w:autoRedefine/>
    <w:uiPriority w:val="39"/>
    <w:unhideWhenUsed/>
    <w:rsid w:val="008E1DE6"/>
    <w:pPr>
      <w:spacing w:after="100"/>
    </w:pPr>
  </w:style>
  <w:style w:type="paragraph" w:styleId="Sadraj2">
    <w:name w:val="toc 2"/>
    <w:basedOn w:val="Normal"/>
    <w:next w:val="Normal"/>
    <w:autoRedefine/>
    <w:uiPriority w:val="39"/>
    <w:unhideWhenUsed/>
    <w:rsid w:val="008E1DE6"/>
    <w:pPr>
      <w:spacing w:after="100"/>
      <w:ind w:left="240"/>
    </w:pPr>
  </w:style>
  <w:style w:type="paragraph" w:styleId="Sadraj3">
    <w:name w:val="toc 3"/>
    <w:basedOn w:val="Normal"/>
    <w:next w:val="Normal"/>
    <w:autoRedefine/>
    <w:uiPriority w:val="39"/>
    <w:unhideWhenUsed/>
    <w:rsid w:val="008E1DE6"/>
    <w:pPr>
      <w:spacing w:after="100"/>
      <w:ind w:left="480"/>
    </w:pPr>
  </w:style>
  <w:style w:type="paragraph" w:styleId="Sadraj4">
    <w:name w:val="toc 4"/>
    <w:basedOn w:val="Normal"/>
    <w:next w:val="Normal"/>
    <w:autoRedefine/>
    <w:uiPriority w:val="39"/>
    <w:unhideWhenUsed/>
    <w:rsid w:val="008E1DE6"/>
    <w:pPr>
      <w:spacing w:after="100" w:line="276" w:lineRule="auto"/>
      <w:ind w:left="660"/>
    </w:pPr>
    <w:rPr>
      <w:rFonts w:asciiTheme="minorHAnsi" w:eastAsiaTheme="minorEastAsia" w:hAnsiTheme="minorHAnsi" w:cstheme="minorBidi"/>
      <w:sz w:val="22"/>
      <w:szCs w:val="22"/>
    </w:rPr>
  </w:style>
  <w:style w:type="paragraph" w:styleId="Sadraj5">
    <w:name w:val="toc 5"/>
    <w:basedOn w:val="Normal"/>
    <w:next w:val="Normal"/>
    <w:autoRedefine/>
    <w:uiPriority w:val="39"/>
    <w:unhideWhenUsed/>
    <w:rsid w:val="008E1DE6"/>
    <w:pPr>
      <w:spacing w:after="100" w:line="276" w:lineRule="auto"/>
      <w:ind w:left="880"/>
    </w:pPr>
    <w:rPr>
      <w:rFonts w:asciiTheme="minorHAnsi" w:eastAsiaTheme="minorEastAsia" w:hAnsiTheme="minorHAnsi" w:cstheme="minorBidi"/>
      <w:sz w:val="22"/>
      <w:szCs w:val="22"/>
    </w:rPr>
  </w:style>
  <w:style w:type="paragraph" w:styleId="Sadraj6">
    <w:name w:val="toc 6"/>
    <w:basedOn w:val="Normal"/>
    <w:next w:val="Normal"/>
    <w:autoRedefine/>
    <w:uiPriority w:val="39"/>
    <w:unhideWhenUsed/>
    <w:rsid w:val="008E1DE6"/>
    <w:pPr>
      <w:spacing w:after="100" w:line="276" w:lineRule="auto"/>
      <w:ind w:left="1100"/>
    </w:pPr>
    <w:rPr>
      <w:rFonts w:asciiTheme="minorHAnsi" w:eastAsiaTheme="minorEastAsia" w:hAnsiTheme="minorHAnsi" w:cstheme="minorBidi"/>
      <w:sz w:val="22"/>
      <w:szCs w:val="22"/>
    </w:rPr>
  </w:style>
  <w:style w:type="paragraph" w:styleId="Sadraj7">
    <w:name w:val="toc 7"/>
    <w:basedOn w:val="Normal"/>
    <w:next w:val="Normal"/>
    <w:autoRedefine/>
    <w:uiPriority w:val="39"/>
    <w:unhideWhenUsed/>
    <w:rsid w:val="008E1DE6"/>
    <w:pPr>
      <w:spacing w:after="100" w:line="276" w:lineRule="auto"/>
      <w:ind w:left="1320"/>
    </w:pPr>
    <w:rPr>
      <w:rFonts w:asciiTheme="minorHAnsi" w:eastAsiaTheme="minorEastAsia" w:hAnsiTheme="minorHAnsi" w:cstheme="minorBidi"/>
      <w:sz w:val="22"/>
      <w:szCs w:val="22"/>
    </w:rPr>
  </w:style>
  <w:style w:type="paragraph" w:styleId="Sadraj8">
    <w:name w:val="toc 8"/>
    <w:basedOn w:val="Normal"/>
    <w:next w:val="Normal"/>
    <w:autoRedefine/>
    <w:uiPriority w:val="39"/>
    <w:unhideWhenUsed/>
    <w:rsid w:val="008E1DE6"/>
    <w:pPr>
      <w:spacing w:after="100" w:line="276" w:lineRule="auto"/>
      <w:ind w:left="1540"/>
    </w:pPr>
    <w:rPr>
      <w:rFonts w:asciiTheme="minorHAnsi" w:eastAsiaTheme="minorEastAsia" w:hAnsiTheme="minorHAnsi" w:cstheme="minorBidi"/>
      <w:sz w:val="22"/>
      <w:szCs w:val="22"/>
    </w:rPr>
  </w:style>
  <w:style w:type="paragraph" w:styleId="Sadraj9">
    <w:name w:val="toc 9"/>
    <w:basedOn w:val="Normal"/>
    <w:next w:val="Normal"/>
    <w:autoRedefine/>
    <w:uiPriority w:val="39"/>
    <w:unhideWhenUsed/>
    <w:rsid w:val="008E1DE6"/>
    <w:pPr>
      <w:spacing w:after="100" w:line="276" w:lineRule="auto"/>
      <w:ind w:left="1760"/>
    </w:pPr>
    <w:rPr>
      <w:rFonts w:asciiTheme="minorHAnsi" w:eastAsiaTheme="minorEastAsia" w:hAnsiTheme="minorHAnsi" w:cstheme="minorBidi"/>
      <w:sz w:val="22"/>
      <w:szCs w:val="22"/>
    </w:rPr>
  </w:style>
  <w:style w:type="character" w:styleId="Hiperveza">
    <w:name w:val="Hyperlink"/>
    <w:basedOn w:val="Zadanifontodlomka"/>
    <w:uiPriority w:val="99"/>
    <w:unhideWhenUsed/>
    <w:rsid w:val="008E1DE6"/>
    <w:rPr>
      <w:color w:val="0000FF" w:themeColor="hyperlink"/>
      <w:u w:val="single"/>
    </w:rPr>
  </w:style>
  <w:style w:type="character" w:customStyle="1" w:styleId="apple-style-span">
    <w:name w:val="apple-style-span"/>
    <w:basedOn w:val="Zadanifontodlomka"/>
    <w:rsid w:val="008A12F9"/>
  </w:style>
  <w:style w:type="character" w:styleId="Naglaeno">
    <w:name w:val="Strong"/>
    <w:uiPriority w:val="22"/>
    <w:qFormat/>
    <w:rsid w:val="008A12F9"/>
    <w:rPr>
      <w:b/>
      <w:bCs/>
    </w:rPr>
  </w:style>
  <w:style w:type="character" w:customStyle="1" w:styleId="apple-converted-space">
    <w:name w:val="apple-converted-space"/>
    <w:basedOn w:val="Zadanifontodlomka"/>
    <w:rsid w:val="008A12F9"/>
  </w:style>
  <w:style w:type="paragraph" w:styleId="Odlomakpopisa">
    <w:name w:val="List Paragraph"/>
    <w:basedOn w:val="Normal"/>
    <w:uiPriority w:val="34"/>
    <w:qFormat/>
    <w:rsid w:val="000E1E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FA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124723"/>
    <w:pPr>
      <w:keepNext/>
      <w:numPr>
        <w:numId w:val="2"/>
      </w:numPr>
      <w:spacing w:before="240" w:after="240"/>
      <w:jc w:val="both"/>
      <w:outlineLvl w:val="0"/>
    </w:pPr>
    <w:rPr>
      <w:rFonts w:ascii="Arial" w:hAnsi="Arial"/>
      <w:b/>
      <w:kern w:val="28"/>
      <w:sz w:val="28"/>
      <w:szCs w:val="20"/>
      <w:lang w:val="en-GB" w:eastAsia="en-US"/>
    </w:rPr>
  </w:style>
  <w:style w:type="paragraph" w:styleId="Naslov2">
    <w:name w:val="heading 2"/>
    <w:basedOn w:val="Normal"/>
    <w:next w:val="Normal"/>
    <w:link w:val="Naslov2Char"/>
    <w:qFormat/>
    <w:rsid w:val="00124723"/>
    <w:pPr>
      <w:keepNext/>
      <w:numPr>
        <w:ilvl w:val="1"/>
        <w:numId w:val="2"/>
      </w:numPr>
      <w:spacing w:after="240"/>
      <w:jc w:val="both"/>
      <w:outlineLvl w:val="1"/>
    </w:pPr>
    <w:rPr>
      <w:rFonts w:ascii="Arial" w:hAnsi="Arial"/>
      <w:b/>
      <w:i/>
      <w:spacing w:val="30"/>
      <w:szCs w:val="20"/>
      <w:lang w:eastAsia="en-US"/>
    </w:rPr>
  </w:style>
  <w:style w:type="paragraph" w:styleId="Naslov3">
    <w:name w:val="heading 3"/>
    <w:basedOn w:val="Normal"/>
    <w:next w:val="Normal"/>
    <w:link w:val="Naslov3Char"/>
    <w:qFormat/>
    <w:rsid w:val="00124723"/>
    <w:pPr>
      <w:keepNext/>
      <w:numPr>
        <w:ilvl w:val="2"/>
        <w:numId w:val="2"/>
      </w:numPr>
      <w:spacing w:before="240" w:after="60"/>
      <w:jc w:val="both"/>
      <w:outlineLvl w:val="2"/>
    </w:pPr>
    <w:rPr>
      <w:rFonts w:ascii="Arial" w:hAnsi="Arial"/>
      <w:b/>
      <w:spacing w:val="40"/>
      <w:szCs w:val="20"/>
      <w:lang w:eastAsia="en-US"/>
    </w:rPr>
  </w:style>
  <w:style w:type="paragraph" w:styleId="Naslov4">
    <w:name w:val="heading 4"/>
    <w:basedOn w:val="Normal"/>
    <w:next w:val="Normal"/>
    <w:link w:val="Naslov4Char"/>
    <w:qFormat/>
    <w:rsid w:val="00124723"/>
    <w:pPr>
      <w:keepNext/>
      <w:numPr>
        <w:ilvl w:val="3"/>
        <w:numId w:val="2"/>
      </w:numPr>
      <w:spacing w:before="240" w:after="60"/>
      <w:outlineLvl w:val="3"/>
    </w:pPr>
    <w:rPr>
      <w:rFonts w:ascii="Arial" w:hAnsi="Arial"/>
      <w:i/>
      <w:sz w:val="20"/>
      <w:szCs w:val="20"/>
      <w:lang w:eastAsia="en-US"/>
    </w:rPr>
  </w:style>
  <w:style w:type="paragraph" w:styleId="Naslov5">
    <w:name w:val="heading 5"/>
    <w:basedOn w:val="Normal"/>
    <w:next w:val="Normal"/>
    <w:link w:val="Naslov5Char"/>
    <w:qFormat/>
    <w:rsid w:val="00124723"/>
    <w:pPr>
      <w:keepNext/>
      <w:numPr>
        <w:ilvl w:val="4"/>
        <w:numId w:val="2"/>
      </w:numPr>
      <w:spacing w:before="240" w:after="60"/>
      <w:jc w:val="both"/>
      <w:outlineLvl w:val="4"/>
    </w:pPr>
    <w:rPr>
      <w:rFonts w:ascii="Arial" w:hAnsi="Arial"/>
      <w:sz w:val="22"/>
      <w:szCs w:val="20"/>
      <w:lang w:val="en-US" w:eastAsia="en-US"/>
    </w:rPr>
  </w:style>
  <w:style w:type="paragraph" w:styleId="Naslov6">
    <w:name w:val="heading 6"/>
    <w:basedOn w:val="Normal"/>
    <w:next w:val="Normal"/>
    <w:link w:val="Naslov6Char"/>
    <w:qFormat/>
    <w:rsid w:val="00124723"/>
    <w:pPr>
      <w:keepNext/>
      <w:numPr>
        <w:ilvl w:val="5"/>
        <w:numId w:val="2"/>
      </w:numPr>
      <w:spacing w:after="60"/>
      <w:jc w:val="both"/>
      <w:outlineLvl w:val="5"/>
    </w:pPr>
    <w:rPr>
      <w:rFonts w:ascii="Arial" w:hAnsi="Arial"/>
      <w:i/>
      <w:sz w:val="18"/>
      <w:szCs w:val="20"/>
      <w:u w:val="single"/>
      <w:lang w:val="en-GB" w:eastAsia="en-US"/>
    </w:rPr>
  </w:style>
  <w:style w:type="paragraph" w:styleId="Naslov7">
    <w:name w:val="heading 7"/>
    <w:basedOn w:val="Normal"/>
    <w:next w:val="Normal"/>
    <w:link w:val="Naslov7Char"/>
    <w:qFormat/>
    <w:rsid w:val="00124723"/>
    <w:pPr>
      <w:keepNext/>
      <w:numPr>
        <w:ilvl w:val="6"/>
        <w:numId w:val="2"/>
      </w:numPr>
      <w:spacing w:before="240" w:after="60"/>
      <w:jc w:val="both"/>
      <w:outlineLvl w:val="6"/>
    </w:pPr>
    <w:rPr>
      <w:rFonts w:ascii="Arial" w:hAnsi="Arial"/>
      <w:sz w:val="20"/>
      <w:szCs w:val="20"/>
      <w:u w:val="dash"/>
      <w:lang w:val="en-GB" w:eastAsia="en-US"/>
    </w:rPr>
  </w:style>
  <w:style w:type="paragraph" w:styleId="Naslov8">
    <w:name w:val="heading 8"/>
    <w:basedOn w:val="Normal"/>
    <w:next w:val="Normal"/>
    <w:link w:val="Naslov8Char"/>
    <w:qFormat/>
    <w:rsid w:val="00124723"/>
    <w:pPr>
      <w:numPr>
        <w:ilvl w:val="7"/>
        <w:numId w:val="2"/>
      </w:numPr>
      <w:spacing w:before="240" w:after="60"/>
      <w:jc w:val="both"/>
      <w:outlineLvl w:val="7"/>
    </w:pPr>
    <w:rPr>
      <w:rFonts w:ascii="Arial" w:hAnsi="Arial"/>
      <w:i/>
      <w:sz w:val="20"/>
      <w:szCs w:val="20"/>
      <w:lang w:eastAsia="en-US"/>
    </w:rPr>
  </w:style>
  <w:style w:type="paragraph" w:styleId="Naslov9">
    <w:name w:val="heading 9"/>
    <w:basedOn w:val="Normal"/>
    <w:next w:val="Normal"/>
    <w:link w:val="Naslov9Char"/>
    <w:qFormat/>
    <w:rsid w:val="00124723"/>
    <w:pPr>
      <w:numPr>
        <w:ilvl w:val="8"/>
        <w:numId w:val="2"/>
      </w:numPr>
      <w:spacing w:before="240" w:after="60"/>
      <w:jc w:val="both"/>
      <w:outlineLvl w:val="8"/>
    </w:pPr>
    <w:rPr>
      <w:rFonts w:ascii="Arial" w:hAnsi="Arial"/>
      <w:b/>
      <w:i/>
      <w:sz w:val="1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24723"/>
    <w:rPr>
      <w:rFonts w:ascii="Arial" w:eastAsia="Times New Roman" w:hAnsi="Arial" w:cs="Times New Roman"/>
      <w:b/>
      <w:kern w:val="28"/>
      <w:sz w:val="28"/>
      <w:szCs w:val="20"/>
      <w:lang w:val="en-GB"/>
    </w:rPr>
  </w:style>
  <w:style w:type="character" w:customStyle="1" w:styleId="Naslov2Char">
    <w:name w:val="Naslov 2 Char"/>
    <w:basedOn w:val="Zadanifontodlomka"/>
    <w:link w:val="Naslov2"/>
    <w:rsid w:val="00124723"/>
    <w:rPr>
      <w:rFonts w:ascii="Arial" w:eastAsia="Times New Roman" w:hAnsi="Arial" w:cs="Times New Roman"/>
      <w:b/>
      <w:i/>
      <w:spacing w:val="30"/>
      <w:sz w:val="24"/>
      <w:szCs w:val="20"/>
    </w:rPr>
  </w:style>
  <w:style w:type="character" w:customStyle="1" w:styleId="Naslov3Char">
    <w:name w:val="Naslov 3 Char"/>
    <w:basedOn w:val="Zadanifontodlomka"/>
    <w:link w:val="Naslov3"/>
    <w:rsid w:val="00124723"/>
    <w:rPr>
      <w:rFonts w:ascii="Arial" w:eastAsia="Times New Roman" w:hAnsi="Arial" w:cs="Times New Roman"/>
      <w:b/>
      <w:spacing w:val="40"/>
      <w:sz w:val="24"/>
      <w:szCs w:val="20"/>
    </w:rPr>
  </w:style>
  <w:style w:type="character" w:customStyle="1" w:styleId="Naslov4Char">
    <w:name w:val="Naslov 4 Char"/>
    <w:basedOn w:val="Zadanifontodlomka"/>
    <w:link w:val="Naslov4"/>
    <w:rsid w:val="00124723"/>
    <w:rPr>
      <w:rFonts w:ascii="Arial" w:eastAsia="Times New Roman" w:hAnsi="Arial" w:cs="Times New Roman"/>
      <w:i/>
      <w:sz w:val="20"/>
      <w:szCs w:val="20"/>
    </w:rPr>
  </w:style>
  <w:style w:type="character" w:customStyle="1" w:styleId="Naslov5Char">
    <w:name w:val="Naslov 5 Char"/>
    <w:basedOn w:val="Zadanifontodlomka"/>
    <w:link w:val="Naslov5"/>
    <w:rsid w:val="00124723"/>
    <w:rPr>
      <w:rFonts w:ascii="Arial" w:eastAsia="Times New Roman" w:hAnsi="Arial" w:cs="Times New Roman"/>
      <w:szCs w:val="20"/>
      <w:lang w:val="en-US"/>
    </w:rPr>
  </w:style>
  <w:style w:type="character" w:customStyle="1" w:styleId="Naslov6Char">
    <w:name w:val="Naslov 6 Char"/>
    <w:basedOn w:val="Zadanifontodlomka"/>
    <w:link w:val="Naslov6"/>
    <w:rsid w:val="00124723"/>
    <w:rPr>
      <w:rFonts w:ascii="Arial" w:eastAsia="Times New Roman" w:hAnsi="Arial" w:cs="Times New Roman"/>
      <w:i/>
      <w:sz w:val="18"/>
      <w:szCs w:val="20"/>
      <w:u w:val="single"/>
      <w:lang w:val="en-GB"/>
    </w:rPr>
  </w:style>
  <w:style w:type="character" w:customStyle="1" w:styleId="Naslov7Char">
    <w:name w:val="Naslov 7 Char"/>
    <w:basedOn w:val="Zadanifontodlomka"/>
    <w:link w:val="Naslov7"/>
    <w:rsid w:val="00124723"/>
    <w:rPr>
      <w:rFonts w:ascii="Arial" w:eastAsia="Times New Roman" w:hAnsi="Arial" w:cs="Times New Roman"/>
      <w:sz w:val="20"/>
      <w:szCs w:val="20"/>
      <w:u w:val="dash"/>
      <w:lang w:val="en-GB"/>
    </w:rPr>
  </w:style>
  <w:style w:type="character" w:customStyle="1" w:styleId="Naslov8Char">
    <w:name w:val="Naslov 8 Char"/>
    <w:basedOn w:val="Zadanifontodlomka"/>
    <w:link w:val="Naslov8"/>
    <w:rsid w:val="00124723"/>
    <w:rPr>
      <w:rFonts w:ascii="Arial" w:eastAsia="Times New Roman" w:hAnsi="Arial" w:cs="Times New Roman"/>
      <w:i/>
      <w:sz w:val="20"/>
      <w:szCs w:val="20"/>
    </w:rPr>
  </w:style>
  <w:style w:type="character" w:customStyle="1" w:styleId="Naslov9Char">
    <w:name w:val="Naslov 9 Char"/>
    <w:basedOn w:val="Zadanifontodlomka"/>
    <w:link w:val="Naslov9"/>
    <w:rsid w:val="00124723"/>
    <w:rPr>
      <w:rFonts w:ascii="Arial" w:eastAsia="Times New Roman" w:hAnsi="Arial" w:cs="Times New Roman"/>
      <w:b/>
      <w:i/>
      <w:sz w:val="18"/>
      <w:szCs w:val="20"/>
    </w:rPr>
  </w:style>
  <w:style w:type="paragraph" w:styleId="Zaglavlje">
    <w:name w:val="header"/>
    <w:basedOn w:val="Normal"/>
    <w:link w:val="ZaglavljeChar"/>
    <w:unhideWhenUsed/>
    <w:rsid w:val="00124723"/>
    <w:pPr>
      <w:tabs>
        <w:tab w:val="center" w:pos="4536"/>
        <w:tab w:val="right" w:pos="9072"/>
      </w:tabs>
    </w:pPr>
  </w:style>
  <w:style w:type="character" w:customStyle="1" w:styleId="ZaglavljeChar">
    <w:name w:val="Zaglavlje Char"/>
    <w:basedOn w:val="Zadanifontodlomka"/>
    <w:link w:val="Zaglavlje"/>
    <w:uiPriority w:val="99"/>
    <w:rsid w:val="00124723"/>
    <w:rPr>
      <w:rFonts w:ascii="Times New Roman" w:eastAsia="Times New Roman" w:hAnsi="Times New Roman" w:cs="Times New Roman"/>
      <w:sz w:val="24"/>
      <w:szCs w:val="24"/>
      <w:lang w:eastAsia="hr-HR"/>
    </w:rPr>
  </w:style>
  <w:style w:type="paragraph" w:styleId="Podnoje">
    <w:name w:val="footer"/>
    <w:basedOn w:val="Normal"/>
    <w:link w:val="PodnojeChar"/>
    <w:unhideWhenUsed/>
    <w:rsid w:val="00124723"/>
    <w:pPr>
      <w:tabs>
        <w:tab w:val="center" w:pos="4536"/>
        <w:tab w:val="right" w:pos="9072"/>
      </w:tabs>
    </w:pPr>
  </w:style>
  <w:style w:type="character" w:customStyle="1" w:styleId="PodnojeChar">
    <w:name w:val="Podnožje Char"/>
    <w:basedOn w:val="Zadanifontodlomka"/>
    <w:link w:val="Podnoje"/>
    <w:uiPriority w:val="99"/>
    <w:rsid w:val="00124723"/>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19473C"/>
    <w:rPr>
      <w:szCs w:val="20"/>
      <w:lang w:eastAsia="en-US"/>
    </w:rPr>
  </w:style>
  <w:style w:type="character" w:customStyle="1" w:styleId="TijelotekstaChar">
    <w:name w:val="Tijelo teksta Char"/>
    <w:basedOn w:val="Zadanifontodlomka"/>
    <w:link w:val="Tijeloteksta"/>
    <w:rsid w:val="0019473C"/>
    <w:rPr>
      <w:rFonts w:ascii="Times New Roman" w:eastAsia="Times New Roman" w:hAnsi="Times New Roman" w:cs="Times New Roman"/>
      <w:sz w:val="24"/>
      <w:szCs w:val="20"/>
    </w:rPr>
  </w:style>
  <w:style w:type="character" w:styleId="Brojstranice">
    <w:name w:val="page number"/>
    <w:basedOn w:val="Zadanifontodlomka"/>
    <w:rsid w:val="0019473C"/>
  </w:style>
  <w:style w:type="paragraph" w:styleId="Obinouvueno">
    <w:name w:val="Normal Indent"/>
    <w:basedOn w:val="Normal"/>
    <w:link w:val="ObinouvuenoChar"/>
    <w:rsid w:val="0019473C"/>
    <w:pPr>
      <w:widowControl w:val="0"/>
      <w:jc w:val="both"/>
    </w:pPr>
    <w:rPr>
      <w:rFonts w:ascii="Arial" w:hAnsi="Arial"/>
      <w:snapToGrid w:val="0"/>
      <w:sz w:val="20"/>
      <w:szCs w:val="20"/>
      <w:lang w:eastAsia="en-US"/>
    </w:rPr>
  </w:style>
  <w:style w:type="paragraph" w:styleId="Naslov">
    <w:name w:val="Title"/>
    <w:basedOn w:val="Normal"/>
    <w:next w:val="Normal"/>
    <w:link w:val="NaslovChar"/>
    <w:qFormat/>
    <w:rsid w:val="0019473C"/>
    <w:pPr>
      <w:spacing w:before="240" w:after="360"/>
      <w:jc w:val="center"/>
      <w:outlineLvl w:val="0"/>
    </w:pPr>
    <w:rPr>
      <w:rFonts w:ascii="Arial" w:hAnsi="Arial"/>
      <w:b/>
      <w:caps/>
      <w:kern w:val="28"/>
      <w:sz w:val="32"/>
      <w:szCs w:val="20"/>
      <w:lang w:eastAsia="en-US"/>
    </w:rPr>
  </w:style>
  <w:style w:type="character" w:customStyle="1" w:styleId="NaslovChar">
    <w:name w:val="Naslov Char"/>
    <w:basedOn w:val="Zadanifontodlomka"/>
    <w:link w:val="Naslov"/>
    <w:rsid w:val="0019473C"/>
    <w:rPr>
      <w:rFonts w:ascii="Arial" w:eastAsia="Times New Roman" w:hAnsi="Arial" w:cs="Times New Roman"/>
      <w:b/>
      <w:caps/>
      <w:kern w:val="28"/>
      <w:sz w:val="32"/>
      <w:szCs w:val="20"/>
    </w:rPr>
  </w:style>
  <w:style w:type="character" w:customStyle="1" w:styleId="ObinouvuenoChar">
    <w:name w:val="Obično uvučeno Char"/>
    <w:link w:val="Obinouvueno"/>
    <w:rsid w:val="0019473C"/>
    <w:rPr>
      <w:rFonts w:ascii="Arial" w:eastAsia="Times New Roman" w:hAnsi="Arial" w:cs="Times New Roman"/>
      <w:snapToGrid w:val="0"/>
      <w:sz w:val="20"/>
      <w:szCs w:val="20"/>
    </w:rPr>
  </w:style>
  <w:style w:type="paragraph" w:styleId="Tekstfusnote">
    <w:name w:val="footnote text"/>
    <w:basedOn w:val="Normal"/>
    <w:link w:val="TekstfusnoteChar"/>
    <w:rsid w:val="0019473C"/>
    <w:pPr>
      <w:ind w:left="567" w:hanging="567"/>
      <w:jc w:val="both"/>
    </w:pPr>
    <w:rPr>
      <w:rFonts w:ascii="Arial" w:hAnsi="Arial"/>
      <w:sz w:val="16"/>
      <w:szCs w:val="20"/>
      <w:lang w:val="en-GB" w:eastAsia="en-US"/>
    </w:rPr>
  </w:style>
  <w:style w:type="character" w:customStyle="1" w:styleId="TekstfusnoteChar">
    <w:name w:val="Tekst fusnote Char"/>
    <w:basedOn w:val="Zadanifontodlomka"/>
    <w:link w:val="Tekstfusnote"/>
    <w:rsid w:val="0019473C"/>
    <w:rPr>
      <w:rFonts w:ascii="Arial" w:eastAsia="Times New Roman" w:hAnsi="Arial" w:cs="Times New Roman"/>
      <w:sz w:val="16"/>
      <w:szCs w:val="20"/>
      <w:lang w:val="en-GB"/>
    </w:rPr>
  </w:style>
  <w:style w:type="character" w:styleId="Referencafusnote">
    <w:name w:val="footnote reference"/>
    <w:rsid w:val="0019473C"/>
    <w:rPr>
      <w:vertAlign w:val="superscript"/>
    </w:rPr>
  </w:style>
  <w:style w:type="paragraph" w:customStyle="1" w:styleId="Tablered10">
    <w:name w:val="Table red10"/>
    <w:basedOn w:val="Normal"/>
    <w:rsid w:val="0019473C"/>
    <w:pPr>
      <w:tabs>
        <w:tab w:val="left" w:pos="1247"/>
        <w:tab w:val="left" w:pos="2552"/>
        <w:tab w:val="left" w:pos="3856"/>
        <w:tab w:val="left" w:pos="5216"/>
        <w:tab w:val="left" w:pos="6464"/>
        <w:tab w:val="left" w:pos="7768"/>
        <w:tab w:val="left" w:pos="9072"/>
        <w:tab w:val="left" w:pos="10206"/>
      </w:tabs>
      <w:spacing w:before="60"/>
    </w:pPr>
    <w:rPr>
      <w:rFonts w:ascii="Tahoma" w:hAnsi="Tahoma"/>
      <w:sz w:val="20"/>
      <w:szCs w:val="20"/>
      <w:lang w:val="en-GB"/>
    </w:rPr>
  </w:style>
  <w:style w:type="paragraph" w:customStyle="1" w:styleId="Tablered9">
    <w:name w:val="Table red9"/>
    <w:basedOn w:val="Normal"/>
    <w:rsid w:val="0019473C"/>
    <w:pPr>
      <w:tabs>
        <w:tab w:val="left" w:pos="1247"/>
        <w:tab w:val="left" w:pos="2552"/>
        <w:tab w:val="left" w:pos="3856"/>
        <w:tab w:val="left" w:pos="5216"/>
        <w:tab w:val="left" w:pos="6464"/>
        <w:tab w:val="left" w:pos="7768"/>
        <w:tab w:val="left" w:pos="9072"/>
        <w:tab w:val="left" w:pos="10206"/>
      </w:tabs>
      <w:spacing w:before="60"/>
      <w:jc w:val="right"/>
    </w:pPr>
    <w:rPr>
      <w:rFonts w:ascii="Tahoma" w:hAnsi="Tahoma" w:cs="Tahoma"/>
      <w:smallCaps/>
      <w:sz w:val="20"/>
      <w:szCs w:val="20"/>
    </w:rPr>
  </w:style>
  <w:style w:type="paragraph" w:customStyle="1" w:styleId="TableProstori">
    <w:name w:val="TableProstori"/>
    <w:basedOn w:val="Normal"/>
    <w:rsid w:val="0019473C"/>
    <w:pPr>
      <w:keepNext/>
      <w:tabs>
        <w:tab w:val="left" w:pos="1247"/>
        <w:tab w:val="left" w:pos="2552"/>
        <w:tab w:val="left" w:pos="3856"/>
        <w:tab w:val="left" w:pos="5216"/>
        <w:tab w:val="left" w:pos="6464"/>
        <w:tab w:val="left" w:pos="7768"/>
        <w:tab w:val="left" w:pos="9072"/>
        <w:tab w:val="left" w:pos="10206"/>
      </w:tabs>
      <w:spacing w:before="120"/>
    </w:pPr>
    <w:rPr>
      <w:rFonts w:ascii="Arial" w:hAnsi="Arial"/>
      <w:b/>
      <w:sz w:val="16"/>
      <w:szCs w:val="20"/>
      <w:lang w:val="en-GB"/>
    </w:rPr>
  </w:style>
  <w:style w:type="paragraph" w:styleId="Grafikeoznake">
    <w:name w:val="List Bullet"/>
    <w:basedOn w:val="Obinouvueno"/>
    <w:autoRedefine/>
    <w:rsid w:val="0019473C"/>
    <w:pPr>
      <w:numPr>
        <w:numId w:val="15"/>
      </w:numPr>
    </w:pPr>
  </w:style>
  <w:style w:type="paragraph" w:customStyle="1" w:styleId="Podvueno">
    <w:name w:val="Podvučeno"/>
    <w:basedOn w:val="Normal"/>
    <w:next w:val="Normal"/>
    <w:rsid w:val="0019473C"/>
    <w:pPr>
      <w:spacing w:after="240"/>
      <w:jc w:val="both"/>
    </w:pPr>
    <w:rPr>
      <w:rFonts w:ascii="Arial" w:hAnsi="Arial"/>
      <w:b/>
      <w:sz w:val="20"/>
      <w:szCs w:val="20"/>
      <w:u w:val="single"/>
      <w:lang w:val="en-US" w:eastAsia="en-US"/>
    </w:rPr>
  </w:style>
  <w:style w:type="paragraph" w:customStyle="1" w:styleId="Tablered">
    <w:name w:val="Table red"/>
    <w:basedOn w:val="Tijeloteksta"/>
    <w:rsid w:val="0019473C"/>
    <w:pPr>
      <w:tabs>
        <w:tab w:val="left" w:pos="1247"/>
        <w:tab w:val="left" w:pos="2552"/>
        <w:tab w:val="left" w:pos="3856"/>
        <w:tab w:val="left" w:pos="5216"/>
        <w:tab w:val="left" w:pos="6464"/>
        <w:tab w:val="left" w:pos="7768"/>
        <w:tab w:val="left" w:pos="9072"/>
        <w:tab w:val="left" w:pos="10206"/>
      </w:tabs>
      <w:spacing w:before="60"/>
    </w:pPr>
    <w:rPr>
      <w:rFonts w:ascii="Tahoma" w:hAnsi="Tahoma" w:cs="Tahoma"/>
      <w:smallCaps/>
      <w:sz w:val="20"/>
      <w:lang w:eastAsia="hr-HR"/>
    </w:rPr>
  </w:style>
  <w:style w:type="paragraph" w:customStyle="1" w:styleId="Tablered1">
    <w:name w:val="Table red1"/>
    <w:basedOn w:val="Normal"/>
    <w:rsid w:val="0019473C"/>
    <w:pPr>
      <w:tabs>
        <w:tab w:val="left" w:pos="1247"/>
        <w:tab w:val="left" w:pos="2552"/>
        <w:tab w:val="left" w:pos="3856"/>
        <w:tab w:val="left" w:pos="5216"/>
        <w:tab w:val="left" w:pos="6464"/>
        <w:tab w:val="left" w:pos="7768"/>
        <w:tab w:val="left" w:pos="9072"/>
        <w:tab w:val="left" w:pos="10206"/>
      </w:tabs>
      <w:spacing w:before="60"/>
    </w:pPr>
    <w:rPr>
      <w:rFonts w:ascii="Tahoma" w:hAnsi="Tahoma"/>
      <w:smallCaps/>
      <w:sz w:val="20"/>
      <w:szCs w:val="20"/>
      <w:lang w:val="en-GB"/>
    </w:rPr>
  </w:style>
  <w:style w:type="paragraph" w:customStyle="1" w:styleId="TableHeader2">
    <w:name w:val="Table Header2"/>
    <w:basedOn w:val="Normal"/>
    <w:rsid w:val="0019473C"/>
    <w:pPr>
      <w:keepNext/>
      <w:tabs>
        <w:tab w:val="left" w:pos="1247"/>
        <w:tab w:val="left" w:pos="2552"/>
        <w:tab w:val="left" w:pos="3856"/>
        <w:tab w:val="left" w:pos="5216"/>
        <w:tab w:val="left" w:pos="6464"/>
        <w:tab w:val="left" w:pos="7768"/>
        <w:tab w:val="left" w:pos="9072"/>
        <w:tab w:val="left" w:pos="10206"/>
      </w:tabs>
      <w:jc w:val="center"/>
    </w:pPr>
    <w:rPr>
      <w:rFonts w:ascii="Tahoma" w:hAnsi="Tahoma"/>
      <w:b/>
      <w:sz w:val="18"/>
      <w:szCs w:val="20"/>
      <w:lang w:val="en-GB"/>
    </w:rPr>
  </w:style>
  <w:style w:type="paragraph" w:customStyle="1" w:styleId="StrNaslov">
    <w:name w:val="StrNaslov"/>
    <w:basedOn w:val="Normal"/>
    <w:rsid w:val="0019473C"/>
    <w:pPr>
      <w:jc w:val="center"/>
    </w:pPr>
    <w:rPr>
      <w:b/>
      <w:sz w:val="28"/>
      <w:szCs w:val="20"/>
      <w:lang w:val="en-US" w:eastAsia="en-US"/>
    </w:rPr>
  </w:style>
  <w:style w:type="paragraph" w:customStyle="1" w:styleId="Default">
    <w:name w:val="Default"/>
    <w:rsid w:val="0019473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TablePovrede1">
    <w:name w:val="TablePovrede1"/>
    <w:basedOn w:val="Normal"/>
    <w:rsid w:val="0019473C"/>
    <w:pPr>
      <w:keepNext/>
      <w:tabs>
        <w:tab w:val="left" w:pos="1247"/>
        <w:tab w:val="left" w:pos="2552"/>
        <w:tab w:val="left" w:pos="3856"/>
        <w:tab w:val="left" w:pos="5216"/>
        <w:tab w:val="left" w:pos="6464"/>
        <w:tab w:val="left" w:pos="7768"/>
        <w:tab w:val="left" w:pos="9072"/>
        <w:tab w:val="left" w:pos="10206"/>
      </w:tabs>
      <w:spacing w:before="120"/>
      <w:jc w:val="center"/>
    </w:pPr>
    <w:rPr>
      <w:rFonts w:ascii="Arial" w:hAnsi="Arial"/>
      <w:b/>
      <w:sz w:val="16"/>
      <w:szCs w:val="20"/>
      <w:lang w:val="en-GB"/>
    </w:rPr>
  </w:style>
  <w:style w:type="paragraph" w:customStyle="1" w:styleId="NormalIndent1">
    <w:name w:val="Normal Indent1"/>
    <w:basedOn w:val="Normal"/>
    <w:rsid w:val="0019473C"/>
    <w:pPr>
      <w:suppressAutoHyphens/>
      <w:jc w:val="both"/>
    </w:pPr>
    <w:rPr>
      <w:rFonts w:ascii="Arial" w:hAnsi="Arial"/>
      <w:sz w:val="20"/>
      <w:szCs w:val="20"/>
      <w:lang w:val="en-GB" w:eastAsia="zh-CN"/>
    </w:rPr>
  </w:style>
  <w:style w:type="paragraph" w:styleId="Tekstbalonia">
    <w:name w:val="Balloon Text"/>
    <w:basedOn w:val="Normal"/>
    <w:link w:val="TekstbaloniaChar"/>
    <w:uiPriority w:val="99"/>
    <w:semiHidden/>
    <w:unhideWhenUsed/>
    <w:rsid w:val="009C7E12"/>
    <w:rPr>
      <w:rFonts w:ascii="Tahoma" w:hAnsi="Tahoma" w:cs="Tahoma"/>
      <w:sz w:val="16"/>
      <w:szCs w:val="16"/>
    </w:rPr>
  </w:style>
  <w:style w:type="character" w:customStyle="1" w:styleId="TekstbaloniaChar">
    <w:name w:val="Tekst balončića Char"/>
    <w:basedOn w:val="Zadanifontodlomka"/>
    <w:link w:val="Tekstbalonia"/>
    <w:uiPriority w:val="99"/>
    <w:semiHidden/>
    <w:rsid w:val="009C7E12"/>
    <w:rPr>
      <w:rFonts w:ascii="Tahoma" w:eastAsia="Times New Roman" w:hAnsi="Tahoma" w:cs="Tahoma"/>
      <w:sz w:val="16"/>
      <w:szCs w:val="16"/>
      <w:lang w:eastAsia="hr-HR"/>
    </w:rPr>
  </w:style>
  <w:style w:type="paragraph" w:styleId="Bezproreda">
    <w:name w:val="No Spacing"/>
    <w:link w:val="BezproredaChar"/>
    <w:uiPriority w:val="1"/>
    <w:qFormat/>
    <w:rsid w:val="00E36E50"/>
    <w:pPr>
      <w:spacing w:after="0" w:line="240" w:lineRule="auto"/>
    </w:pPr>
    <w:rPr>
      <w:rFonts w:ascii="Calibri" w:eastAsia="Calibri" w:hAnsi="Calibri" w:cs="Times New Roman"/>
      <w:noProof/>
    </w:rPr>
  </w:style>
  <w:style w:type="character" w:customStyle="1" w:styleId="BezproredaChar">
    <w:name w:val="Bez proreda Char"/>
    <w:link w:val="Bezproreda"/>
    <w:uiPriority w:val="1"/>
    <w:rsid w:val="00E36E50"/>
    <w:rPr>
      <w:rFonts w:ascii="Calibri" w:eastAsia="Calibri" w:hAnsi="Calibri" w:cs="Times New Roman"/>
      <w:noProof/>
    </w:rPr>
  </w:style>
  <w:style w:type="paragraph" w:customStyle="1" w:styleId="TableredLeft">
    <w:name w:val="Table redLeft"/>
    <w:basedOn w:val="Tablered"/>
    <w:autoRedefine/>
    <w:rsid w:val="00364E41"/>
    <w:pPr>
      <w:spacing w:before="0"/>
      <w:jc w:val="both"/>
    </w:pPr>
    <w:rPr>
      <w:bCs/>
    </w:rPr>
  </w:style>
  <w:style w:type="paragraph" w:styleId="StandardWeb">
    <w:name w:val="Normal (Web)"/>
    <w:basedOn w:val="Normal"/>
    <w:uiPriority w:val="99"/>
    <w:rsid w:val="00364E41"/>
    <w:pPr>
      <w:spacing w:before="100" w:after="100"/>
    </w:pPr>
    <w:rPr>
      <w:rFonts w:ascii="Arial Unicode MS" w:eastAsia="Arial Unicode MS" w:hAnsi="Arial Unicode MS"/>
      <w:szCs w:val="20"/>
    </w:rPr>
  </w:style>
  <w:style w:type="paragraph" w:styleId="TOCNaslov">
    <w:name w:val="TOC Heading"/>
    <w:basedOn w:val="Naslov1"/>
    <w:next w:val="Normal"/>
    <w:uiPriority w:val="39"/>
    <w:semiHidden/>
    <w:unhideWhenUsed/>
    <w:qFormat/>
    <w:rsid w:val="008E1DE6"/>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Cs w:val="28"/>
      <w:lang w:val="en-US" w:eastAsia="ja-JP"/>
    </w:rPr>
  </w:style>
  <w:style w:type="paragraph" w:styleId="Sadraj1">
    <w:name w:val="toc 1"/>
    <w:basedOn w:val="Normal"/>
    <w:next w:val="Normal"/>
    <w:autoRedefine/>
    <w:uiPriority w:val="39"/>
    <w:unhideWhenUsed/>
    <w:rsid w:val="008E1DE6"/>
    <w:pPr>
      <w:spacing w:after="100"/>
    </w:pPr>
  </w:style>
  <w:style w:type="paragraph" w:styleId="Sadraj2">
    <w:name w:val="toc 2"/>
    <w:basedOn w:val="Normal"/>
    <w:next w:val="Normal"/>
    <w:autoRedefine/>
    <w:uiPriority w:val="39"/>
    <w:unhideWhenUsed/>
    <w:rsid w:val="008E1DE6"/>
    <w:pPr>
      <w:spacing w:after="100"/>
      <w:ind w:left="240"/>
    </w:pPr>
  </w:style>
  <w:style w:type="paragraph" w:styleId="Sadraj3">
    <w:name w:val="toc 3"/>
    <w:basedOn w:val="Normal"/>
    <w:next w:val="Normal"/>
    <w:autoRedefine/>
    <w:uiPriority w:val="39"/>
    <w:unhideWhenUsed/>
    <w:rsid w:val="008E1DE6"/>
    <w:pPr>
      <w:spacing w:after="100"/>
      <w:ind w:left="480"/>
    </w:pPr>
  </w:style>
  <w:style w:type="paragraph" w:styleId="Sadraj4">
    <w:name w:val="toc 4"/>
    <w:basedOn w:val="Normal"/>
    <w:next w:val="Normal"/>
    <w:autoRedefine/>
    <w:uiPriority w:val="39"/>
    <w:unhideWhenUsed/>
    <w:rsid w:val="008E1DE6"/>
    <w:pPr>
      <w:spacing w:after="100" w:line="276" w:lineRule="auto"/>
      <w:ind w:left="660"/>
    </w:pPr>
    <w:rPr>
      <w:rFonts w:asciiTheme="minorHAnsi" w:eastAsiaTheme="minorEastAsia" w:hAnsiTheme="minorHAnsi" w:cstheme="minorBidi"/>
      <w:sz w:val="22"/>
      <w:szCs w:val="22"/>
    </w:rPr>
  </w:style>
  <w:style w:type="paragraph" w:styleId="Sadraj5">
    <w:name w:val="toc 5"/>
    <w:basedOn w:val="Normal"/>
    <w:next w:val="Normal"/>
    <w:autoRedefine/>
    <w:uiPriority w:val="39"/>
    <w:unhideWhenUsed/>
    <w:rsid w:val="008E1DE6"/>
    <w:pPr>
      <w:spacing w:after="100" w:line="276" w:lineRule="auto"/>
      <w:ind w:left="880"/>
    </w:pPr>
    <w:rPr>
      <w:rFonts w:asciiTheme="minorHAnsi" w:eastAsiaTheme="minorEastAsia" w:hAnsiTheme="minorHAnsi" w:cstheme="minorBidi"/>
      <w:sz w:val="22"/>
      <w:szCs w:val="22"/>
    </w:rPr>
  </w:style>
  <w:style w:type="paragraph" w:styleId="Sadraj6">
    <w:name w:val="toc 6"/>
    <w:basedOn w:val="Normal"/>
    <w:next w:val="Normal"/>
    <w:autoRedefine/>
    <w:uiPriority w:val="39"/>
    <w:unhideWhenUsed/>
    <w:rsid w:val="008E1DE6"/>
    <w:pPr>
      <w:spacing w:after="100" w:line="276" w:lineRule="auto"/>
      <w:ind w:left="1100"/>
    </w:pPr>
    <w:rPr>
      <w:rFonts w:asciiTheme="minorHAnsi" w:eastAsiaTheme="minorEastAsia" w:hAnsiTheme="minorHAnsi" w:cstheme="minorBidi"/>
      <w:sz w:val="22"/>
      <w:szCs w:val="22"/>
    </w:rPr>
  </w:style>
  <w:style w:type="paragraph" w:styleId="Sadraj7">
    <w:name w:val="toc 7"/>
    <w:basedOn w:val="Normal"/>
    <w:next w:val="Normal"/>
    <w:autoRedefine/>
    <w:uiPriority w:val="39"/>
    <w:unhideWhenUsed/>
    <w:rsid w:val="008E1DE6"/>
    <w:pPr>
      <w:spacing w:after="100" w:line="276" w:lineRule="auto"/>
      <w:ind w:left="1320"/>
    </w:pPr>
    <w:rPr>
      <w:rFonts w:asciiTheme="minorHAnsi" w:eastAsiaTheme="minorEastAsia" w:hAnsiTheme="minorHAnsi" w:cstheme="minorBidi"/>
      <w:sz w:val="22"/>
      <w:szCs w:val="22"/>
    </w:rPr>
  </w:style>
  <w:style w:type="paragraph" w:styleId="Sadraj8">
    <w:name w:val="toc 8"/>
    <w:basedOn w:val="Normal"/>
    <w:next w:val="Normal"/>
    <w:autoRedefine/>
    <w:uiPriority w:val="39"/>
    <w:unhideWhenUsed/>
    <w:rsid w:val="008E1DE6"/>
    <w:pPr>
      <w:spacing w:after="100" w:line="276" w:lineRule="auto"/>
      <w:ind w:left="1540"/>
    </w:pPr>
    <w:rPr>
      <w:rFonts w:asciiTheme="minorHAnsi" w:eastAsiaTheme="minorEastAsia" w:hAnsiTheme="minorHAnsi" w:cstheme="minorBidi"/>
      <w:sz w:val="22"/>
      <w:szCs w:val="22"/>
    </w:rPr>
  </w:style>
  <w:style w:type="paragraph" w:styleId="Sadraj9">
    <w:name w:val="toc 9"/>
    <w:basedOn w:val="Normal"/>
    <w:next w:val="Normal"/>
    <w:autoRedefine/>
    <w:uiPriority w:val="39"/>
    <w:unhideWhenUsed/>
    <w:rsid w:val="008E1DE6"/>
    <w:pPr>
      <w:spacing w:after="100" w:line="276" w:lineRule="auto"/>
      <w:ind w:left="1760"/>
    </w:pPr>
    <w:rPr>
      <w:rFonts w:asciiTheme="minorHAnsi" w:eastAsiaTheme="minorEastAsia" w:hAnsiTheme="minorHAnsi" w:cstheme="minorBidi"/>
      <w:sz w:val="22"/>
      <w:szCs w:val="22"/>
    </w:rPr>
  </w:style>
  <w:style w:type="character" w:styleId="Hiperveza">
    <w:name w:val="Hyperlink"/>
    <w:basedOn w:val="Zadanifontodlomka"/>
    <w:uiPriority w:val="99"/>
    <w:unhideWhenUsed/>
    <w:rsid w:val="008E1DE6"/>
    <w:rPr>
      <w:color w:val="0000FF" w:themeColor="hyperlink"/>
      <w:u w:val="single"/>
    </w:rPr>
  </w:style>
  <w:style w:type="character" w:customStyle="1" w:styleId="apple-style-span">
    <w:name w:val="apple-style-span"/>
    <w:basedOn w:val="Zadanifontodlomka"/>
    <w:rsid w:val="008A12F9"/>
  </w:style>
  <w:style w:type="character" w:styleId="Naglaeno">
    <w:name w:val="Strong"/>
    <w:uiPriority w:val="22"/>
    <w:qFormat/>
    <w:rsid w:val="008A12F9"/>
    <w:rPr>
      <w:b/>
      <w:bCs/>
    </w:rPr>
  </w:style>
  <w:style w:type="character" w:customStyle="1" w:styleId="apple-converted-space">
    <w:name w:val="apple-converted-space"/>
    <w:basedOn w:val="Zadanifontodlomka"/>
    <w:rsid w:val="008A12F9"/>
  </w:style>
  <w:style w:type="paragraph" w:styleId="Odlomakpopisa">
    <w:name w:val="List Paragraph"/>
    <w:basedOn w:val="Normal"/>
    <w:uiPriority w:val="34"/>
    <w:qFormat/>
    <w:rsid w:val="000E1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mailto:inspekt@inspekt.hr"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35919-41F0-4E09-B2D5-C6BE3EF2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13337</Words>
  <Characters>76027</Characters>
  <Application>Microsoft Office Word</Application>
  <DocSecurity>0</DocSecurity>
  <Lines>633</Lines>
  <Paragraphs>178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Zorislav</dc:creator>
  <cp:lastModifiedBy>Martina</cp:lastModifiedBy>
  <cp:revision>2</cp:revision>
  <cp:lastPrinted>2016-09-01T06:28:00Z</cp:lastPrinted>
  <dcterms:created xsi:type="dcterms:W3CDTF">2016-09-14T13:34:00Z</dcterms:created>
  <dcterms:modified xsi:type="dcterms:W3CDTF">2016-09-14T13:34:00Z</dcterms:modified>
</cp:coreProperties>
</file>