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36E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73534" w:rsidRPr="00A07A0F" w:rsidRDefault="0077353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Hlk178522174"/>
      <w:r w:rsidRPr="00A07A0F">
        <w:rPr>
          <w:rFonts w:ascii="Times New Roman" w:eastAsia="Calibri" w:hAnsi="Times New Roman" w:cs="Times New Roman"/>
          <w:bCs/>
          <w:sz w:val="24"/>
          <w:szCs w:val="24"/>
        </w:rPr>
        <w:t>TRGOVAČKA I KOMERCIJALNA ŠKOLA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“DAVOR MILAS“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      O S I J E K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PODRUŽNICA DOM UČENIKA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AA136E" w:rsidP="00A07A0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A07A0F">
        <w:rPr>
          <w:rFonts w:ascii="Times New Roman" w:eastAsia="Calibri" w:hAnsi="Times New Roman" w:cs="Times New Roman"/>
          <w:bCs/>
          <w:sz w:val="32"/>
          <w:szCs w:val="32"/>
        </w:rPr>
        <w:t>PLAN I PROGRAM ODGOJNO-OBRAZOVNOG RADA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ŠKOLSKA GODINA 20</w:t>
      </w:r>
      <w:r w:rsidR="00AA136E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2</w:t>
      </w:r>
      <w:r w:rsidR="00C0661C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5</w:t>
      </w:r>
      <w:r w:rsidR="008A0032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 xml:space="preserve"> /20</w:t>
      </w:r>
      <w:r w:rsidR="00AA136E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2</w:t>
      </w:r>
      <w:r w:rsidR="00C0661C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6</w:t>
      </w: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.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F80B91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30. rujan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20</w:t>
      </w:r>
      <w:r w:rsidR="00A13A65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6F1A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:rsidR="008A0032" w:rsidRPr="00A07A0F" w:rsidRDefault="008A0032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bookmarkEnd w:id="0"/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A07A0F" w:rsidRDefault="00A07A0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  <w:t xml:space="preserve">Dom učenika Trgovačke i komercijalne škole „Davor Milas" u </w:t>
      </w:r>
      <w:r w:rsidRPr="00A07A0F"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  <w:t>Osijeku</w:t>
      </w: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ind w:hanging="179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drawing>
          <wp:inline distT="0" distB="0" distL="0" distR="0">
            <wp:extent cx="5657215" cy="4702810"/>
            <wp:effectExtent l="0" t="0" r="63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94" w:rsidRPr="00A07A0F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6208F" w:rsidRPr="00A07A0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10"/>
          <w:sz w:val="24"/>
          <w:szCs w:val="24"/>
        </w:rPr>
      </w:pPr>
    </w:p>
    <w:p w:rsidR="00B12594" w:rsidRPr="00A07A0F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1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10"/>
          <w:sz w:val="24"/>
          <w:szCs w:val="24"/>
        </w:rPr>
        <w:t>Dom učen</w:t>
      </w:r>
      <w:r w:rsidRPr="00A07A0F">
        <w:rPr>
          <w:rFonts w:ascii="Times New Roman" w:eastAsia="Calibri" w:hAnsi="Times New Roman" w:cs="Times New Roman"/>
          <w:bCs/>
          <w:color w:val="000000"/>
          <w:spacing w:val="12"/>
          <w:sz w:val="24"/>
          <w:szCs w:val="24"/>
        </w:rPr>
        <w:t>ika Trgovačke i komercijalne škole „Davor Milas" u Osijeku,</w:t>
      </w:r>
    </w:p>
    <w:p w:rsidR="00B12594" w:rsidRPr="00A07A0F" w:rsidRDefault="00B12594" w:rsidP="00316E9B">
      <w:pPr>
        <w:tabs>
          <w:tab w:val="left" w:pos="4950"/>
        </w:tabs>
        <w:spacing w:before="120" w:after="120" w:line="350" w:lineRule="auto"/>
        <w:ind w:right="14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Ideja o izgradnji Doma učenika javlja se paralelno s idejom o izgradnji školske zgrade jer se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od početka na taj projekt gledalo kao na jedinstvenu cjelinu. Po predviđanjima se u prvoj etapi trebala izgraditi školska zgrada, u drugoj učenički dom, a u trećoj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sportska ili, kako se tada govorilo,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fiskulturna dvorana. Nakon izgradnje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školske zgrade Fond za kadrove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Trgovinske komore Narodne Republike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Hrvatske odobrio je sredstva za izgradnju učeničkog doma prema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idejnom projektu ing. Mirka Milišića,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ali do realizacije nije došlo zbog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nepostojanja potrebne dokumentacije (projektna iizvedbena dokumentacija,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građevinska dozvola i tome slično).</w:t>
      </w:r>
    </w:p>
    <w:p w:rsidR="00B12594" w:rsidRPr="00A07A0F" w:rsidRDefault="00B12594" w:rsidP="00316E9B">
      <w:pPr>
        <w:spacing w:before="120" w:after="120" w:line="348" w:lineRule="auto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No kako je Savjet za prosvjetu SRH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u zajedničkoj analizi sa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Trgovinskom komorom SRH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utvrdio da se kadrovi za trgovinu mogu školovati u Zagrebu, Rijeci, Splitu, Osijeku, Puli, Karlovcu, Bjelovaru, Čakovcu, Sisku i Novoj Gradiški, Škola je postala centralna ustanova za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obrazovanje učenika u trgovini za područje kotara Osijek. To je potenciralo problem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smještaja učenika za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lastRenderedPageBreak/>
        <w:t xml:space="preserve">vrijeme školovanja. Tada se uz pomoć Privredne komore Osijek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pristupilo gradnji učeničkog doma na način da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je Komora na svojoj skupštini donijela zaključak da se poveća članski doprinos i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tako osigura 50% vlastitog učešća, dok je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preostalih 50% dobiveno na ime kredita iz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Privredne komore NRH.</w:t>
      </w:r>
    </w:p>
    <w:p w:rsidR="00B12594" w:rsidRPr="00A07A0F" w:rsidRDefault="00B12594" w:rsidP="00316E9B">
      <w:pPr>
        <w:spacing w:before="120" w:after="120" w:line="350" w:lineRule="auto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Rješenje o osnivanju Doma izdano je od Općinske skupštine Osijek 27. ožujka 1964. godine. Privredna komora je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preuzela ulogu investitora i angažirala pored stručnih osoba i predstavnika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Škole radi donošenja Idejnog projekta. Obzirom na broj učenika izvan sjedišta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naše Škole, utvrđeno je da bi učenički</w:t>
      </w:r>
      <w:r w:rsidR="00B01E89">
        <w:rPr>
          <w:rFonts w:ascii="Times New Roman" w:eastAsia="Calibri" w:hAnsi="Times New Roman" w:cs="Times New Roman"/>
          <w:bCs/>
          <w:noProof/>
          <w:sz w:val="24"/>
          <w:szCs w:val="24"/>
          <w:lang w:eastAsia="hr-HR"/>
        </w:rPr>
        <w:pict>
          <v:line id="Ravni poveznik 9" o:spid="_x0000_s1026" style="position:absolute;z-index:251667456;visibility:visible;mso-position-horizontal-relative:text;mso-position-vertical-relative:text" from="0,748.9pt" to="589.05pt,7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" strokecolor="#383a3d" strokeweight="2.65pt"/>
        </w:pic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dom trebao imati kapacitet za 99 učenika, što je trebalo biti sasvim dovoljno i za dugoročnije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korištenje. Zemljište za izgradnju Doma kupljeno je od poduzeća „Tehnika-beton" i nalazilo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se odmah iza Škole. Zgrada je dovršena početkom 1964. godine kada je nabavljena i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potrebna oprema, tako da je Dom otpočeo s radom 01. veljače 1964. godine, a kapacitet mu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je bio 104 mjesta za učenike. No treba naglasiti da projekt nikada nije realiziran u cijelosti, već samo njegov dio sa sobama za spavanje i sanitarijama , dok paviljon </w:t>
      </w:r>
      <w:r w:rsidR="00AA136E"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za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 druge sadržaje bitne za domski život nije sagrađen. Taj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dio Doma nikada nije sagrađen, a </w:t>
      </w:r>
      <w:r w:rsidR="005E1352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p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osljedice toga osjećaju se i danas. Zbog nedostatka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vlastite kuhinje učenici su se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hranili u restoranu</w:t>
      </w:r>
      <w:r w:rsidR="005E1352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 dr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uštvene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prehrane "27. juli", studentskom restoranu i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drugim restoranima. Već su školske godine 1965./66. u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Domu bila smještena 92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učenika naše Škole, 32 učenika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Grafičke škole i 12 učenika iz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ostalih srednjih škola.</w:t>
      </w:r>
    </w:p>
    <w:p w:rsidR="00B12594" w:rsidRPr="00A07A0F" w:rsidRDefault="00B12594" w:rsidP="00316E9B">
      <w:pPr>
        <w:spacing w:before="120" w:after="120" w:line="360" w:lineRule="auto"/>
        <w:ind w:right="72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Tijekom te školske godine izvršena je adaptacija dviju učeničkih soba u jednu veću prostoriju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(izbijanjem pregradnog zida) kako bi se dobila društvena prostorija, koja je služila učenicima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za prebivanje u slobodno vrijeme ili za sastanke. U istu prostoriju postavljen je televizor,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radio i gramofon. Pored toga osigurana je još jedna prostorija za samostalan rad ili čitanje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novina. Zbog velikog pritiska učenika kapacitet Doma se</w:t>
      </w:r>
      <w:r w:rsidR="005E1352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 po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stupno povećavao tako je u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školskoj godini 1970./1971. narastao na 200 učenika. Kapacitet se nije povećavao izgradnjom novih prostora, već povećanjem broja kreveta u sobama. No s vremenom se kapacitet Doma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sveo na 140 učenika. Još jedna adaptacija dogodila se u prizemlju Doma jer se rušenjem 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pregradnog zida od dvije sobe dobio prostor za učionicu. Na taj su način umanjeni problemi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koji su se javljali u radu zbog nepotpune izgradnje domske zgrade.</w:t>
      </w:r>
    </w:p>
    <w:p w:rsidR="00B12594" w:rsidRPr="00A07A0F" w:rsidRDefault="00B12594" w:rsidP="00316E9B">
      <w:pPr>
        <w:spacing w:before="120" w:after="120" w:line="360" w:lineRule="auto"/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Situacija u smještaju učenika kvalitetno se mijenja 1973. godine priključenjem centralnog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grijanja na gradski toplovod jer se oslobađaju prostori kotlovnice i spremišta za ugljen koji se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povezuju sa učionicom i adaptiraju u kuhinju i blagovaonicu. Ovo je značajno pomoglo učenicima jer su time uštedjeli na vremenu pri odlasku u restorane gdje su se hranili,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a </w:t>
      </w:r>
      <w:r w:rsidR="005E1352"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također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 su mogli utjecati i na jelovnik. Tijekom 70-tih i 80-tih godina Dom učenika uredno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obavlja svoje funkcije dajući smještaj i prehranu svim učenicima osječkih srednjih škola.</w:t>
      </w: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42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797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797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  <w:tab w:val="left" w:pos="1234"/>
        </w:tabs>
        <w:spacing w:before="120"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5D0BFB" w:rsidRPr="00A07A0F" w:rsidRDefault="00316E9B" w:rsidP="00F27BD2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Tijekom Domovinskog rata Dom učenika bio je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jedan od glavnih smještajnih kapaciteta prognanika. Zbog neprijateljske aktivnosti i progona Hrvata već u srpnju mjesecu 1991.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počinje smještanje prvih prognanika iz mjesta </w:t>
      </w:r>
      <w:r w:rsidRPr="00A07A0F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 xml:space="preserve">Ćelija, Tenje, Bijelog Brda i drugih. Prihvat obitelji prognanika donio je niz problema jer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Dom nije prilagođen obiteljskom stanovanju. Trebalo je imati dosta strpljenja i razumijevanja za težak položaj prognanika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B12594" w:rsidRPr="00A07A0F" w:rsidRDefault="005D0BFB" w:rsidP="00F27BD2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U rješavanju različitih problema prognanici su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nailazili na veliko razumijevanje ravnatelja Škole Stanka Petrovića, voditelja Doma Tvrtka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Lozušića i drugih zaposlenika. Zahvaljujući UNHCR-u i Osječko-baranjskoj županiji, ali i vlastitom angažiranju tijekom rata se u Domu dograđuje četvrti kat, čija izgradnja ublažava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smještajne probleme prognanika.</w:t>
      </w:r>
    </w:p>
    <w:p w:rsidR="00B12594" w:rsidRPr="00A07A0F" w:rsidRDefault="00B12594" w:rsidP="00F27BD2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lako su srednje škole u školskoj godini 1992./1993. u gradu Osijeku funkcionirale gotovo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normalno, unatoč ratnom stanju, smještaj učenika u Dom bio je jako smanjen i otežan.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Naravno da je zajednički smještaj učenika i obitelji prognanika donosio niz problema za čije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je rješavanje trebalo puno strpljenja i razumijevanja. No vremenom su prognanici počeli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polako napuštati Dom. Potpuno su ga napustili 1999. godine. Nakon odlaska prognanika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Dom je trebalo obnoviti jer je bilo niz oštećenja prouzročenih ratnim štetama. Stoga je Dom trebalo restaurirati, što je i napravljeno u školskoj godini 2003./2004. prema projektu tvrtke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MHM inženjering Zagreb. Prema izboru Ministarstva za javne radove i graditeljstvo,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restauraciju i obnovu Doma izvela je tvrtka "Gradnja" d.d.. Početak radova bio je 19. prosinca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2003. a završetak 31. prosinca 2004. Za vrijeme izgradnje Doma učenici su bili smješteni po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drugim domovima i privatnom smještaju, a privatni smještaj subvencioniran od strane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županija</w:t>
      </w:r>
      <w:r w:rsidR="00316E9B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.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lako nije bilo izgradnje novog prostora, došlo je do poboljšanja smještaja jer je umjesto jednog sanitarnog čvora i jedne kupaonice na svakom katu izgrađen po jedan sanitarni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čvor i kupaonica između svake dvije sobe.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To je samo po sebi znatno poboljšalo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smještaj učenika. Obnovom irekonstrukcijom Dom je znatno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osuvremenjen i dobro opremljen, ali nisu riješeni problemi koji su nastali zbog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izostanka izgradnje drugog dijela Doma.</w:t>
      </w:r>
    </w:p>
    <w:p w:rsidR="00B12594" w:rsidRPr="00A07A0F" w:rsidRDefault="00B12594" w:rsidP="00F27BD2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Tako i danas Domu nedostaju prostori za provođenje različitih sadržaja u radu s učenicima.</w:t>
      </w:r>
    </w:p>
    <w:p w:rsidR="00B12594" w:rsidRPr="00A07A0F" w:rsidRDefault="00B12594" w:rsidP="00B12594">
      <w:pPr>
        <w:tabs>
          <w:tab w:val="center" w:pos="0"/>
          <w:tab w:val="left" w:pos="1234"/>
        </w:tabs>
        <w:spacing w:after="0" w:line="240" w:lineRule="auto"/>
        <w:ind w:hanging="179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B12594" w:rsidRPr="00A07A0F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C7AD8" w:rsidRPr="00A07A0F" w:rsidRDefault="00EC7AD8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C7AD8" w:rsidRPr="00A07A0F" w:rsidRDefault="00EC7AD8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C7AD8" w:rsidRPr="00A07A0F" w:rsidRDefault="00EC7AD8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C7AD8" w:rsidRPr="00A07A0F" w:rsidRDefault="00EC7AD8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lastRenderedPageBreak/>
        <w:t>KAZALO</w:t>
      </w:r>
    </w:p>
    <w:p w:rsidR="00B12594" w:rsidRPr="00A07A0F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801C0F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I.    OSNOVNI PODACI O DOMU UČENIKA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……………………………………6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II.   MATERIJALNO - TEHNIČKI UVJETI DOMA UČENIKA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………………….. 7</w:t>
      </w:r>
    </w:p>
    <w:p w:rsidR="006D0306" w:rsidRDefault="006D0306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6D0306" w:rsidRPr="00A07A0F" w:rsidRDefault="006D0306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III. </w:t>
      </w:r>
      <w:bookmarkStart w:id="1" w:name="_Hlk178865290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UNUTARNJA ORGANIZACIJA RADA</w:t>
      </w:r>
      <w:bookmarkEnd w:id="1"/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………………………………………. 9</w:t>
      </w:r>
    </w:p>
    <w:p w:rsidR="00B12594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6D0306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IV. 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UČENICI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………………………………………………………………………. 11</w:t>
      </w:r>
    </w:p>
    <w:p w:rsidR="006D0306" w:rsidRDefault="006D0306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6D0306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  DJELATNICI DOMA UČENIK</w:t>
      </w:r>
      <w:r w:rsidR="00316E9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……………………………………………. 13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</w:t>
      </w:r>
      <w:r w:rsidR="006D03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   PLAN I PROGRAM RADA I ORGANIZACIJA RAD</w:t>
      </w:r>
      <w:r w:rsidR="00316E9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…………………... 14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</w:t>
      </w:r>
      <w:r w:rsidR="006D03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 ORIJENTACIJSKI KALENDAR RADA DOMA UČENIK</w:t>
      </w:r>
      <w:r w:rsidR="00316E9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……………… 27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1E0698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PLAN KULTURNIH I JAVNIH AKTIVNOSTI USTANOVE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…………….. 28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1E0698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="00B1259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X.   SOCIJALNA I ZDRAVSTVENA ZAŠTITA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………………………………..30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X.   DOMSKI PREVENTIVNI PROGRAM</w:t>
      </w:r>
      <w:r w:rsidR="00316E9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……………………………………...31</w:t>
      </w: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801C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X</w:t>
      </w:r>
      <w:r w:rsidR="006D03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 OKVIRNI PLANOVI I PROGRAMI RADA DOMA UČENIKA</w:t>
      </w:r>
      <w:r w:rsidR="00801C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…………... 32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C7D38" w:rsidRDefault="003C7D38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C7D38" w:rsidRDefault="003C7D38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I. OSNOVNI PODACI O DOMU UČENIKA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2880"/>
        <w:gridCol w:w="4428"/>
      </w:tblGrid>
      <w:tr w:rsidR="00B12594" w:rsidRPr="00A07A0F" w:rsidTr="00B12594">
        <w:tc>
          <w:tcPr>
            <w:tcW w:w="44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Naziv i sjedište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Trgovačka i komercijalna škola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"Davor Milas"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 S I J E K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Podružnica Dom učenika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Adresa, županija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31000 Osijek Gundulićeva 38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županija Osječko-baranjska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Šifra ustanove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14-060-514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Ukupan broj učenika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18</w:t>
            </w:r>
            <w:r w:rsid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Broj odgojnih skupina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Ukupan broj djelatnika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Stručnih suradnika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Admin</w:t>
            </w:r>
            <w:r w:rsidR="002A3781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strativno -tehničkog osoblja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EC7AD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6F1A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Pomoćnog osoblja</w:t>
            </w:r>
          </w:p>
        </w:tc>
        <w:tc>
          <w:tcPr>
            <w:tcW w:w="44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EC7AD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Obrazovna područja - program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Odgojno-obrazovni rad, smještaj i prehrana</w:t>
            </w:r>
          </w:p>
        </w:tc>
      </w:tr>
    </w:tbl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C7AD8" w:rsidRPr="00A07A0F" w:rsidRDefault="00EC7AD8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</w:p>
    <w:p w:rsidR="00B12594" w:rsidRPr="00A07A0F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 xml:space="preserve">II. MATERIJALNO - TEHNIČKI UVJETI                       </w:t>
      </w: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DOMA UČENIKA</w:t>
      </w: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PROSTORNI UVIJETI</w:t>
      </w:r>
    </w:p>
    <w:p w:rsidR="00B12594" w:rsidRPr="00A07A0F" w:rsidRDefault="00B12594" w:rsidP="00F27BD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ab/>
        <w:t>Dom   je   izgrađen  tijekom   školske   godine   1963/1964.   a   otpočeo   je   s  radom</w:t>
      </w: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01. 02. 1964. Izgradnju Doma financirala je Općinska skupština Osijek i Privredna komora kotara Osijek.</w:t>
      </w: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ab/>
        <w:t>Dom je izgrađen na povoljnoj lokaciji jer se u njegovoj blizini nalaze različite kulturne institucije ( Hrvatsko narodno kazalište, Gradska i sveučilišna knjižnica, kinematografi i dr.)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Prilikom gradnje Doma izgrađena je samo prva faza Doma sa sobama za učenike, a druga faza u kojoj je trebala biti realizirana izgradnja dijela zgrade sa svim bitnim sadržajima za Dom (blagovaonica, kuhinja, društvene prostorije i sl. ) zbog nedostatka novca nije nikada izgrađena. Tijekom vremena adaptirane su učeničke sobe za najnužnije sadržaje kako bi Dom mogao funkcionirati, ali te adaptacije nikada nisu mogle biti na potrebnoj razni i zadovoljiti potrebe za odgojno – pedagoškim radom.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Tijekom 2004. godine izvršena rekonstrukcija zgrade Doma učenika, te izvršena poboljšanja u smještaju učenika (jedan sanitarni čvor na dvije sobe) i poboljšana tehnička opremljenost kuhinje. Također su obnovljene instalacije, te uveden video nadzor okoline zgrade Doma. 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Projektirani kapacitet doma je 56 soba pri čemu se u svaku sobu smještaju po tri učenika, odnosno na četvrtom katu po četiri učenika, te je kapacitet smještaja 181 učenik. 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Učenici su smješteni u trokrevetnim sobama, a između svake dvije sobe nalazi se sanitarni čvor što odgovara preporučenim standardima Ministarstva prosvjete i športa. Osim toga učenicima je na raspolaganju kuhinja sa samoposluživanjem. Dom učenika nakon renoviranja i adaptacije ima prizemlje i 4 kata sa po 14 soba ukupno </w:t>
      </w:r>
      <w:smartTag w:uri="urn:schemas-microsoft-com:office:smarttags" w:element="metricconverter">
        <w:smartTagPr>
          <w:attr w:name="ProductID" w:val="1600 m2"/>
        </w:smartTagPr>
        <w:r w:rsidRPr="00A07A0F">
          <w:rPr>
            <w:rFonts w:ascii="Times New Roman" w:eastAsia="Times New Roman" w:hAnsi="Times New Roman" w:cs="Times New Roman"/>
            <w:bCs/>
            <w:sz w:val="24"/>
            <w:szCs w:val="24"/>
          </w:rPr>
          <w:t>1600 m</w:t>
        </w:r>
        <w:r w:rsidRPr="00A07A0F">
          <w:rPr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smartTag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s tim da je 4 kat zapravo potkrovlje. U prizemlju doma nalaze se kancelarijski prostor, učionica, kuhinja s blagovaonicom.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Prostor Doma redovito će se održavati i uređivati prema mogućnostima djelatnika i raspoloživim sredstvima. Posebno će se zadužiti odgajatelji da zajedno sa učenicima brinu za prostor i opremu, a poticati će se i uređenje prostora.</w:t>
      </w:r>
    </w:p>
    <w:p w:rsidR="00B12594" w:rsidRPr="00A07A0F" w:rsidRDefault="00B12594" w:rsidP="002C544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Prostori neophodni za organizaciju rada s učenicima u slobodno vrijeme su minimalni (jedna prostorija za dnevni boravak  </w:t>
      </w:r>
      <w:smartTag w:uri="urn:schemas-microsoft-com:office:smarttags" w:element="metricconverter">
        <w:smartTagPr>
          <w:attr w:name="ProductID" w:val="40 m2"/>
        </w:smartTagPr>
        <w:r w:rsidRPr="00A07A0F">
          <w:rPr>
            <w:rFonts w:ascii="Times New Roman" w:eastAsia="Times New Roman" w:hAnsi="Times New Roman" w:cs="Times New Roman"/>
            <w:bCs/>
            <w:sz w:val="24"/>
            <w:szCs w:val="24"/>
          </w:rPr>
          <w:t>40 m</w:t>
        </w:r>
        <w:r w:rsidRPr="00A07A0F">
          <w:rPr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smartTag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i blagovaonica nakon večere). Tako da obim i sadržaj rada s učenicima diktira premaleni prostor.</w:t>
      </w:r>
    </w:p>
    <w:p w:rsidR="00B12594" w:rsidRPr="00A07A0F" w:rsidRDefault="00B12594" w:rsidP="002C54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Trgovačka i komercijalna škola «Davor </w:t>
      </w: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</w:rPr>
        <w:t>Milas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»  nema športsku dvoranu pa je za organizaciju športskih aktivnosti s učenicima prostor sveden na povremeno korištenje prostora Srednjoškolskog igrališta, a što je vezano i za vremenske uvijete.</w:t>
      </w:r>
      <w:r w:rsidR="00CB5AC7"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J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edino</w:t>
      </w:r>
      <w:r w:rsidR="00CB5AC7"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je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moguće organizirati igranje šaha i stolnog tenisa u učionici.  </w:t>
      </w:r>
    </w:p>
    <w:p w:rsidR="00B12594" w:rsidRPr="00A07A0F" w:rsidRDefault="00B12594" w:rsidP="002C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ODGOJNO – OBRAZOVNI  PROCES</w:t>
      </w: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Odgojno - obrazovni proces realizirati će se kroz rad šest odgojnih skupina, šest sekcija slobodnih aktivnosti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 tim organizacijskim oblicima učenici će neposredno izražavati stavove, interese i potrebe, te se dogovarati o svim bitnim pitanjima života i rada u Domu. </w:t>
      </w: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</w:t>
      </w:r>
      <w:r w:rsidR="00FC6F5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Sekcije slobodnih aktivnosti formirane su prema interesu učenika i mogućnostima Doma.</w:t>
      </w: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OPREMLJENOST</w:t>
      </w: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ab/>
        <w:t>Opremljenost učeničkih soba, blagovaonice i kuhinje je dobra. No, još uvijek je nedostatna oprema za razvoj aktivnosti učenika u slobodno vrijeme, odnosno za funkcioniranje različitih grupa i sekcija.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208F" w:rsidRPr="00A07A0F" w:rsidRDefault="0036208F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208F" w:rsidRPr="00A07A0F" w:rsidRDefault="0036208F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208F" w:rsidRPr="00A07A0F" w:rsidRDefault="0036208F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0698" w:rsidRDefault="001E0698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7817F9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III.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UNUTARNJA ORGANIZACIJA RADA</w:t>
      </w:r>
    </w:p>
    <w:p w:rsidR="007817F9" w:rsidRDefault="007817F9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ODGAJATELJ</w:t>
      </w: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 xml:space="preserve">OPIS POSLOVA </w:t>
      </w:r>
    </w:p>
    <w:p w:rsidR="007817F9" w:rsidRPr="0040538E" w:rsidRDefault="0040538E" w:rsidP="002C544B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7817F9" w:rsidRPr="0040538E">
        <w:rPr>
          <w:rFonts w:ascii="Times New Roman" w:eastAsia="Times New Roman" w:hAnsi="Times New Roman" w:cs="Times New Roman"/>
          <w:bCs/>
          <w:sz w:val="24"/>
          <w:szCs w:val="24"/>
        </w:rPr>
        <w:t>eposredan rad s odgojnom grupom, rad u grupi ili konzultacije po završetku nastave, vođenje odgojne grupe, administrativni poslovi vezani uz vođenje odgojne grupe, suradnja sa školama i roditeljima, javna i kulturna djelatnost Doma te ostali poslovi u skladu sa Zakonom o odgoju i obrazovanju u osnovnoj i srednjoj školi i drugim posebnim zakonima, kolektivnim ugovorom za zaposlenike u srednjim školama,  Pravilnikom o normi rada nastavnika u srednjoškolskoj ustanovi i prema Odluci o tjednom i godišnjem zaduženju</w:t>
      </w: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817F9" w:rsidRPr="0040538E" w:rsidRDefault="007817F9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40538E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40538E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</w:pPr>
      <w:r w:rsidRPr="0040538E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NOĆNI PAZITELJ U UČENIČKOM DOMU</w:t>
      </w:r>
    </w:p>
    <w:p w:rsidR="0040538E" w:rsidRPr="0040538E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40538E" w:rsidRDefault="0040538E" w:rsidP="0040538E">
      <w:pPr>
        <w:shd w:val="clear" w:color="auto" w:fill="FFFFFF" w:themeFill="background1"/>
        <w:spacing w:after="225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OPIS POSLOVA: </w:t>
      </w:r>
    </w:p>
    <w:p w:rsidR="007817F9" w:rsidRDefault="0040538E" w:rsidP="002C544B">
      <w:pPr>
        <w:shd w:val="clear" w:color="auto" w:fill="FFFFFF"/>
        <w:spacing w:before="120" w:after="120" w:line="360" w:lineRule="auto"/>
        <w:rPr>
          <w:rFonts w:ascii="Times New Roman" w:eastAsia="Arial" w:hAnsi="Times New Roman" w:cs="Times New Roman"/>
          <w:sz w:val="24"/>
          <w:szCs w:val="24"/>
          <w:lang w:val="en-GB"/>
        </w:rPr>
      </w:pPr>
      <w:r w:rsidRPr="0040538E">
        <w:rPr>
          <w:rFonts w:ascii="Times New Roman" w:eastAsia="Arial" w:hAnsi="Times New Roman" w:cs="Times New Roman"/>
          <w:sz w:val="24"/>
          <w:szCs w:val="24"/>
        </w:rPr>
        <w:t xml:space="preserve">Dežurstvo i rad noću, nedjeljom, praznikom i blagdanom prema rasporedu koji određuje voditelj podružnice, vođenje evidencije učenika, briga o učenicima Doma i obavljanje ostalih poslova koji proizlaze iz Godišnjeg plana i programa rada Doma učenika i poslova prema </w:t>
      </w:r>
      <w:r w:rsidRPr="0040538E">
        <w:rPr>
          <w:rFonts w:ascii="Times New Roman" w:eastAsia="Arial" w:hAnsi="Times New Roman" w:cs="Times New Roman"/>
          <w:sz w:val="24"/>
          <w:szCs w:val="24"/>
          <w:lang w:val="en-GB"/>
        </w:rPr>
        <w:t>Pravilniku o djelokruguradatajnikateadministrativno–tehničkimipomoćnimposlovimakoji se obavljaju u srednjoškolskojustanovi</w:t>
      </w:r>
      <w:r>
        <w:rPr>
          <w:rFonts w:ascii="Times New Roman" w:eastAsia="Arial" w:hAnsi="Times New Roman" w:cs="Times New Roman"/>
          <w:sz w:val="24"/>
          <w:szCs w:val="24"/>
          <w:lang w:val="en-GB"/>
        </w:rPr>
        <w:t>.</w:t>
      </w:r>
    </w:p>
    <w:p w:rsidR="0040538E" w:rsidRDefault="0040538E" w:rsidP="0040538E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en-GB"/>
        </w:rPr>
      </w:pPr>
    </w:p>
    <w:p w:rsidR="0040538E" w:rsidRPr="0040538E" w:rsidRDefault="0040538E" w:rsidP="0040538E">
      <w:pPr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</w:pPr>
      <w:r w:rsidRPr="0040538E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KUHAR - SLASTIČAR 2</w:t>
      </w:r>
    </w:p>
    <w:p w:rsidR="0040538E" w:rsidRPr="0040538E" w:rsidRDefault="0040538E" w:rsidP="0040538E">
      <w:pPr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OPIS POSLOVA:</w:t>
      </w:r>
    </w:p>
    <w:p w:rsidR="0040538E" w:rsidRDefault="00BB2CC2" w:rsidP="002C544B">
      <w:pPr>
        <w:spacing w:before="120" w:after="120" w:line="360" w:lineRule="auto"/>
        <w:rPr>
          <w:rFonts w:ascii="Times New Roman" w:eastAsia="Arial" w:hAnsi="Times New Roman" w:cs="Times New Roman"/>
          <w:sz w:val="24"/>
          <w:szCs w:val="24"/>
          <w:lang w:val="en-GB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</w:t>
      </w:r>
      <w:r w:rsidR="0040538E"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oslovi planiranja, preuzimanja namirnica, priprema i podjela toplih i hladnih obroka  za učenike, čišćenje i održavanje kuhinje, rad u propisanoj čistoj i izglačanoj radnoj odjeći i urednoj obući, pridržavanje pravila o sigurnosti i zaštiti na radu, uvažavanje pravila struke </w:t>
      </w:r>
      <w:r w:rsidR="0040538E" w:rsidRPr="0040538E">
        <w:rPr>
          <w:rFonts w:ascii="Times New Roman" w:eastAsia="Arial" w:hAnsi="Times New Roman" w:cs="Times New Roman"/>
          <w:sz w:val="24"/>
          <w:szCs w:val="24"/>
        </w:rPr>
        <w:t xml:space="preserve">i obavljanje ostalih poslova koji proizlaze iz Godišnjeg plana i programa rada Doma učenika i poslovi prema </w:t>
      </w:r>
      <w:r w:rsidR="0040538E" w:rsidRPr="0040538E">
        <w:rPr>
          <w:rFonts w:ascii="Times New Roman" w:eastAsia="Arial" w:hAnsi="Times New Roman" w:cs="Times New Roman"/>
          <w:sz w:val="24"/>
          <w:szCs w:val="24"/>
          <w:lang w:val="en-GB"/>
        </w:rPr>
        <w:t>Pravilniku o djelokruguradatajnikateadministrativno–tehničkimipomoćnimposlovimakoji se obavljaju u srednjoškolskojustanovi.</w:t>
      </w:r>
    </w:p>
    <w:p w:rsidR="00BB2CC2" w:rsidRDefault="00BB2CC2" w:rsidP="00BB2CC2">
      <w:pPr>
        <w:spacing w:before="120" w:after="120"/>
        <w:jc w:val="both"/>
        <w:rPr>
          <w:rFonts w:ascii="Times New Roman" w:eastAsia="Arial" w:hAnsi="Times New Roman" w:cs="Times New Roman"/>
          <w:sz w:val="24"/>
          <w:szCs w:val="24"/>
          <w:lang w:val="en-GB"/>
        </w:rPr>
      </w:pPr>
    </w:p>
    <w:p w:rsidR="00BB2CC2" w:rsidRPr="00BB2CC2" w:rsidRDefault="00BB2CC2" w:rsidP="00BB2CC2">
      <w:pPr>
        <w:spacing w:before="120" w:after="120"/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</w:pPr>
      <w:r w:rsidRPr="00BB2CC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ČISTAČ – SPREMAČ</w:t>
      </w:r>
    </w:p>
    <w:p w:rsidR="00BB2CC2" w:rsidRPr="00BB2CC2" w:rsidRDefault="00BB2CC2" w:rsidP="00BB2CC2">
      <w:pPr>
        <w:spacing w:before="120" w:after="120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OPIS POSLOVA: </w:t>
      </w:r>
    </w:p>
    <w:p w:rsidR="00BB2CC2" w:rsidRPr="00BB2CC2" w:rsidRDefault="009A6F78" w:rsidP="002C544B">
      <w:pPr>
        <w:spacing w:before="120" w:after="120" w:line="360" w:lineRule="auto"/>
        <w:rPr>
          <w:rFonts w:ascii="Times New Roman" w:eastAsia="Arial" w:hAnsi="Times New Roman" w:cs="Times New Roman"/>
          <w:i/>
          <w:iCs/>
          <w:color w:val="00B0F0"/>
          <w:sz w:val="24"/>
          <w:szCs w:val="24"/>
          <w:lang w:val="en-GB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</w:t>
      </w:r>
      <w:r w:rsidR="00BB2CC2"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oslovi održavanja i čišćenja prostora Škole i podružnica, čišćenje i održavanje prilaza i ulaza, čišćenje sjenice prema rasporedu kojeg izrađuju voditelj podružnice i tajnik, čišćenje učionica, kabineta, zbornice, porte, učeničkih soba (prema rasporedu voditelja podružnice u </w:t>
      </w:r>
      <w:r w:rsidR="00BB2CC2"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lastRenderedPageBreak/>
        <w:t xml:space="preserve">dane kada nema učenika), radionica, sanitarnih čvorova, hodnika, stubišta, blagovaonice i drugih prostora Škole, podružnica i vanjskog okoliša, namještaja i opreme Škole, otključavanje i zaključavanje učionica, poslovi dežurstva, dostavljački i drugi poslovi, preuzimanje i raznošenje pošte, izrada popisa potrošnog materijala za tajništvo, prijavljivanje kvarova stručnom radniku na tehničkom održavanju, rad u propisanoj čistoj i izglačanoj radnoj odjeći i urednoj obući, pridržavanje pravila o sigurnosti i zaštiti na radu, uvažavanje pravila struke </w:t>
      </w:r>
      <w:r w:rsidR="00BB2CC2" w:rsidRPr="00BB2CC2">
        <w:rPr>
          <w:rFonts w:ascii="Times New Roman" w:eastAsia="Arial" w:hAnsi="Times New Roman" w:cs="Times New Roman"/>
          <w:sz w:val="24"/>
          <w:szCs w:val="24"/>
        </w:rPr>
        <w:t xml:space="preserve">i obavljanje ostalih poslova koji proizlaze iz Godišnjeg plana i programa rada Doma učenika i poslovi prema </w:t>
      </w:r>
      <w:r w:rsidR="00BB2CC2" w:rsidRPr="00BB2CC2">
        <w:rPr>
          <w:rFonts w:ascii="Times New Roman" w:eastAsia="Arial" w:hAnsi="Times New Roman" w:cs="Times New Roman"/>
          <w:sz w:val="24"/>
          <w:szCs w:val="24"/>
          <w:lang w:val="en-GB"/>
        </w:rPr>
        <w:t xml:space="preserve">Pravilniku o djelokruguradatajnikateadministrativno–tehničkimipomoćnimposlovimakoji se obavljaju u srednjoškolskojustanovi. </w:t>
      </w: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544B" w:rsidRDefault="002C544B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BB2CC2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. UČENICI</w:t>
      </w:r>
    </w:p>
    <w:p w:rsidR="00B12594" w:rsidRPr="00A07A0F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Domu se očekuje smještaj 181 učenika koji će biti raspoređeni u</w:t>
      </w:r>
      <w:r w:rsidR="00BA2611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šest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odgojnih 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skupina (grupa)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Svaka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skupina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čini 25 i više učenika. Svaka 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skupina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ima svog profesora – odgajatelja koji se brine za njeno djelovanje, zastupa grupu, osigurava protok informacija i nudi podršku i oslonac svakom učeniku. Broj učenika u odgojnim grupama temeljen je na prijavama učenika. Sastav grupa je slijedeći:</w:t>
      </w:r>
    </w:p>
    <w:p w:rsidR="00CB5AC7" w:rsidRDefault="00CB5AC7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1871EA" w:rsidRDefault="001871EA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1871EA" w:rsidRPr="00A07A0F" w:rsidRDefault="001871EA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CB5AC7" w:rsidRPr="00A07A0F" w:rsidRDefault="00CB5AC7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pPr w:leftFromText="180" w:rightFromText="180" w:vertAnchor="text" w:horzAnchor="margin" w:tblpXSpec="center" w:tblpY="24"/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808"/>
        <w:gridCol w:w="8"/>
        <w:gridCol w:w="4287"/>
        <w:gridCol w:w="979"/>
        <w:gridCol w:w="992"/>
        <w:gridCol w:w="1204"/>
      </w:tblGrid>
      <w:tr w:rsidR="00CB5AC7" w:rsidRPr="00A07A0F" w:rsidTr="00F75BB7">
        <w:trPr>
          <w:cantSplit/>
          <w:trHeight w:val="470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3A6CAE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bookmarkStart w:id="2" w:name="_Hlk178524842"/>
            <w:r w:rsidRPr="00A07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t>Odgajatelj</w:t>
            </w:r>
            <w:r w:rsidR="00F75BB7" w:rsidRPr="00A07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t>/ica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652C33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652C33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odgojna skupina</w:t>
            </w:r>
          </w:p>
        </w:tc>
        <w:tc>
          <w:tcPr>
            <w:tcW w:w="4295" w:type="dxa"/>
            <w:gridSpan w:val="2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3175" w:type="dxa"/>
            <w:gridSpan w:val="3"/>
            <w:vAlign w:val="center"/>
          </w:tcPr>
          <w:p w:rsidR="00CB5AC7" w:rsidRPr="00A07A0F" w:rsidRDefault="00CB5AC7" w:rsidP="003A6CA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t>broj učenika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  <w:vMerge/>
            <w:tcBorders>
              <w:bottom w:val="single" w:sz="4" w:space="0" w:color="auto"/>
            </w:tcBorders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učenika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</w:t>
            </w:r>
            <w:r w:rsidR="006F1A8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Danijela Štefanić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Ugostiteljsko-turistička škola</w:t>
            </w:r>
          </w:p>
        </w:tc>
        <w:tc>
          <w:tcPr>
            <w:tcW w:w="979" w:type="dxa"/>
            <w:vAlign w:val="center"/>
          </w:tcPr>
          <w:p w:rsidR="00CB5AC7" w:rsidRPr="00A07A0F" w:rsidRDefault="009B7CA8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04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92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04" w:type="dxa"/>
            <w:vAlign w:val="center"/>
          </w:tcPr>
          <w:p w:rsidR="00CB5AC7" w:rsidRPr="00A07A0F" w:rsidRDefault="006F1A89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9B7CA8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 Gimnazija</w:t>
            </w:r>
          </w:p>
        </w:tc>
        <w:tc>
          <w:tcPr>
            <w:tcW w:w="979" w:type="dxa"/>
            <w:vAlign w:val="center"/>
          </w:tcPr>
          <w:p w:rsidR="00CB5A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CB5A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B429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B429C7" w:rsidRDefault="00B429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Graditeljsko-geodetska škola</w:t>
            </w:r>
          </w:p>
        </w:tc>
        <w:tc>
          <w:tcPr>
            <w:tcW w:w="979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B429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B429C7" w:rsidRDefault="00B429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primjenjene umjetnosti i dizajna</w:t>
            </w:r>
          </w:p>
        </w:tc>
        <w:tc>
          <w:tcPr>
            <w:tcW w:w="979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992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B429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B429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B429C7" w:rsidRDefault="00B429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429C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B429C7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  <w:tcBorders>
              <w:bottom w:val="single" w:sz="4" w:space="0" w:color="auto"/>
            </w:tcBorders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B429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29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 w:val="restart"/>
            <w:tcBorders>
              <w:top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Sonja Grahovac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4295" w:type="dxa"/>
            <w:gridSpan w:val="2"/>
            <w:tcBorders>
              <w:top w:val="single" w:sz="4" w:space="0" w:color="auto"/>
            </w:tcBorders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primjenjene umjetnosti i dizajna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9B7CA8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9B7CA8" w:rsidRPr="00A07A0F" w:rsidRDefault="009B7CA8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9B7CA8" w:rsidRPr="00A07A0F" w:rsidRDefault="009B7CA8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9B7CA8" w:rsidRPr="00A07A0F" w:rsidRDefault="009B7CA8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škola i prirodoslovna gimnazija Ruđera Boškovića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9B7CA8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7CA8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9B7CA8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17131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Kristina Jurić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hAnsi="Times New Roman" w:cs="Times New Roman"/>
                <w:sz w:val="24"/>
                <w:szCs w:val="24"/>
              </w:rPr>
              <w:t>I.Gimnazija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hAnsi="Times New Roman" w:cs="Times New Roman"/>
                <w:sz w:val="24"/>
                <w:szCs w:val="24"/>
              </w:rPr>
              <w:t>II. Gimnazija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Elektrotehnička i prometnaškola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Ekonomska i upravna škola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Obrtnička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Medicinska škola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3C3A3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467BE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9467BE" w:rsidRPr="00A07A0F" w:rsidRDefault="009467BE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9467BE" w:rsidRPr="00A07A0F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9467BE" w:rsidRDefault="009467BE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67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 geodetska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9467BE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467BE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9467BE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9467BE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Martina Perković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Obrtnička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Poljoprivredna i veterinarska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D2987" w:rsidRPr="00CD2987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Ugostiteljsko-turistička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AB6F2F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AB6F2F" w:rsidRPr="00A07A0F" w:rsidRDefault="00AB6F2F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AB6F2F" w:rsidRPr="00A07A0F" w:rsidRDefault="00AB6F2F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AB6F2F" w:rsidRPr="00CD2987" w:rsidRDefault="00AB6F2F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B6F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AB6F2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B6F2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AB6F2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72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AB6F2F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D2987" w:rsidRPr="00A07A0F" w:rsidTr="00652C33">
        <w:trPr>
          <w:cantSplit/>
          <w:trHeight w:val="194"/>
        </w:trPr>
        <w:tc>
          <w:tcPr>
            <w:tcW w:w="1568" w:type="dxa"/>
            <w:vMerge w:val="restart"/>
            <w:tcBorders>
              <w:top w:val="nil"/>
            </w:tcBorders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prof. Gordana Dubrović</w:t>
            </w:r>
          </w:p>
        </w:tc>
        <w:tc>
          <w:tcPr>
            <w:tcW w:w="816" w:type="dxa"/>
            <w:gridSpan w:val="2"/>
            <w:vMerge w:val="restart"/>
            <w:tcBorders>
              <w:top w:val="nil"/>
            </w:tcBorders>
            <w:vAlign w:val="center"/>
          </w:tcPr>
          <w:p w:rsidR="00CD2987" w:rsidRPr="00A07A0F" w:rsidRDefault="00CD298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V.</w:t>
            </w:r>
          </w:p>
        </w:tc>
        <w:tc>
          <w:tcPr>
            <w:tcW w:w="4287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871E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Obrtnička škola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škola i prirodoslovna gimnazija Ruđera Boškovića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Poljoprivredna i veterinarska škola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Elektrotehnička i prometna škola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primijenjene umjetnosti i  dizajna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Graditeljsko-geodetska škola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3A6CAE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tcBorders>
              <w:bottom w:val="nil"/>
            </w:tcBorders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tcBorders>
              <w:bottom w:val="nil"/>
            </w:tcBorders>
            <w:vAlign w:val="center"/>
          </w:tcPr>
          <w:p w:rsidR="00CD2987" w:rsidRPr="00A07A0F" w:rsidRDefault="00CD298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tcBorders>
              <w:bottom w:val="nil"/>
            </w:tcBorders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Medicinska škola 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B5AC7" w:rsidRPr="00A07A0F" w:rsidTr="00652C33">
        <w:trPr>
          <w:cantSplit/>
          <w:trHeight w:val="240"/>
        </w:trPr>
        <w:tc>
          <w:tcPr>
            <w:tcW w:w="1568" w:type="dxa"/>
            <w:tcBorders>
              <w:top w:val="nil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tcBorders>
              <w:top w:val="nil"/>
            </w:tcBorders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1871EA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254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Boris Bošnjak</w:t>
            </w:r>
          </w:p>
        </w:tc>
        <w:tc>
          <w:tcPr>
            <w:tcW w:w="816" w:type="dxa"/>
            <w:gridSpan w:val="2"/>
            <w:vMerge w:val="restart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</w:t>
            </w: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 geodetska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</w:tr>
      <w:tr w:rsidR="00CB5AC7" w:rsidRPr="00A07A0F" w:rsidTr="00652C33">
        <w:trPr>
          <w:cantSplit/>
          <w:trHeight w:val="254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</w:tr>
      <w:tr w:rsidR="00CD2987" w:rsidRPr="00A07A0F" w:rsidTr="00652C33">
        <w:trPr>
          <w:cantSplit/>
          <w:trHeight w:val="254"/>
        </w:trPr>
        <w:tc>
          <w:tcPr>
            <w:tcW w:w="1568" w:type="dxa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D2987" w:rsidRPr="00A07A0F" w:rsidRDefault="00CD298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554F5C" w:rsidRPr="00A07A0F" w:rsidTr="00652C33">
        <w:trPr>
          <w:cantSplit/>
          <w:trHeight w:val="254"/>
        </w:trPr>
        <w:tc>
          <w:tcPr>
            <w:tcW w:w="1568" w:type="dxa"/>
            <w:vMerge/>
            <w:vAlign w:val="center"/>
          </w:tcPr>
          <w:p w:rsidR="00554F5C" w:rsidRPr="00A07A0F" w:rsidRDefault="00554F5C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554F5C" w:rsidRPr="00A07A0F" w:rsidRDefault="00554F5C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554F5C" w:rsidRPr="00CD2987" w:rsidRDefault="00554F5C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Poljoprivredna i veterinarska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554F5C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54F5C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554F5C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31</w:t>
            </w:r>
          </w:p>
        </w:tc>
      </w:tr>
      <w:tr w:rsidR="00CB5AC7" w:rsidRPr="00A07A0F" w:rsidTr="00652C33">
        <w:trPr>
          <w:cantSplit/>
          <w:trHeight w:val="194"/>
        </w:trPr>
        <w:tc>
          <w:tcPr>
            <w:tcW w:w="1568" w:type="dxa"/>
            <w:vAlign w:val="center"/>
          </w:tcPr>
          <w:p w:rsidR="00CB5AC7" w:rsidRPr="003D454E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D4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816" w:type="dxa"/>
            <w:gridSpan w:val="2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092A00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554F5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554F5C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092A00" w:rsidP="003A6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554F5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80</w:t>
            </w:r>
          </w:p>
        </w:tc>
      </w:tr>
      <w:bookmarkEnd w:id="2"/>
    </w:tbl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Broj učenika po odgojnim skupinama </w:t>
      </w:r>
      <w:r w:rsidR="001F3DA9">
        <w:rPr>
          <w:rFonts w:ascii="Times New Roman" w:eastAsia="Times New Roman" w:hAnsi="Times New Roman" w:cs="Times New Roman"/>
          <w:bCs/>
          <w:sz w:val="24"/>
          <w:szCs w:val="24"/>
        </w:rPr>
        <w:t xml:space="preserve">i razredima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je slijedeći:</w:t>
      </w: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091" w:type="dxa"/>
        <w:tblInd w:w="-431" w:type="dxa"/>
        <w:tblLook w:val="04A0" w:firstRow="1" w:lastRow="0" w:firstColumn="1" w:lastColumn="0" w:noHBand="0" w:noVBand="1"/>
      </w:tblPr>
      <w:tblGrid>
        <w:gridCol w:w="2671"/>
        <w:gridCol w:w="1240"/>
        <w:gridCol w:w="1240"/>
        <w:gridCol w:w="1200"/>
        <w:gridCol w:w="1180"/>
        <w:gridCol w:w="1260"/>
        <w:gridCol w:w="1300"/>
      </w:tblGrid>
      <w:tr w:rsidR="001F3DA9" w:rsidRPr="001F3DA9" w:rsidTr="003A6CAE">
        <w:trPr>
          <w:trHeight w:val="945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3" w:name="_Hlk178525178"/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ODGOJNA SKUPINA /RAZRED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RAZRED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RAZRED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RAZRED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RAZRED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RAZRED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UKUPNO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627F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627F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627F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627F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627F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504F43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504F43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504F43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504F43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504F43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IV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8C595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3A6CAE">
        <w:trPr>
          <w:trHeight w:val="33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A81B21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1F3DA9" w:rsidRPr="001F3DA9" w:rsidTr="003A6CAE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3DA9" w:rsidRPr="001F3DA9" w:rsidRDefault="00621C74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</w:tr>
      <w:bookmarkEnd w:id="3"/>
    </w:tbl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V. DJELATNICI DOMA UČENIKA</w:t>
      </w:r>
    </w:p>
    <w:p w:rsidR="006C1E50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B12594" w:rsidRPr="00A07A0F" w:rsidRDefault="00B12594" w:rsidP="001D06E4">
      <w:pPr>
        <w:spacing w:after="120" w:line="36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Sukladno Pravilniku o normi neposrednog odgojno – obrazovnog rada po nastavnim predmetima i načinu utvrđivanja broja izvršitelja na odgojno – obrazovnim i drugim poslovima u srednjoj školi ( NN br. 52/95.) kao i izmjenama istog (NN br. 72/01.) u Domu poslove obavljaju slijedeći zaposlenici:</w:t>
      </w: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3"/>
        <w:gridCol w:w="1319"/>
        <w:gridCol w:w="1841"/>
        <w:gridCol w:w="686"/>
        <w:gridCol w:w="2762"/>
        <w:gridCol w:w="1336"/>
        <w:gridCol w:w="1176"/>
      </w:tblGrid>
      <w:tr w:rsidR="00D36D20" w:rsidRPr="00A07A0F" w:rsidTr="002C544B">
        <w:trPr>
          <w:cantSplit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Red. br.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Dužnost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3448" w:type="dxa"/>
            <w:gridSpan w:val="2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Stručna sprema</w:t>
            </w:r>
            <w:r w:rsidR="007F6EE9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/Zvanje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Radni</w:t>
            </w:r>
          </w:p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odnos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Broj sati tjednog zaduženja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Voditeljica  Doma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Mirjam Džalto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dipl. oec. </w:t>
            </w:r>
          </w:p>
        </w:tc>
        <w:tc>
          <w:tcPr>
            <w:tcW w:w="1336" w:type="dxa"/>
            <w:vAlign w:val="center"/>
          </w:tcPr>
          <w:p w:rsidR="006C1E50" w:rsidRPr="00A07A0F" w:rsidRDefault="00C4353F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</w:t>
            </w:r>
            <w:r w:rsidR="006C1E5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eodr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492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87D42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Danijela Štefanić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DF4244" w:rsidP="00B12594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42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Prof. engleskog jezika i književnosti i njemačkog jezika i književnosti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423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Sonja Grahovac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D36D2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engleskog jezika i književnosti i njemačkog jezika i književnosti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Kristina Jurić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hrvatskog jezika i knj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iževnosti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D36D2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Boris Bošnjak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dipl. 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iur.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526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Gordana Dubrović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matematike i fi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zike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Martina Perković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DF424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</w:t>
            </w:r>
            <w:r w:rsidR="006C1E5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ipl. ing. poljoprivrede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Renata Popović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ekonomski tehničar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1D06E4" w:rsidRPr="00A07A0F" w:rsidTr="002C544B">
        <w:tc>
          <w:tcPr>
            <w:tcW w:w="663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319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Ivana Popović</w:t>
            </w:r>
          </w:p>
        </w:tc>
        <w:tc>
          <w:tcPr>
            <w:tcW w:w="686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frizerka</w:t>
            </w:r>
          </w:p>
        </w:tc>
        <w:tc>
          <w:tcPr>
            <w:tcW w:w="1336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odr. zamjena za bolovanje</w:t>
            </w:r>
          </w:p>
        </w:tc>
        <w:tc>
          <w:tcPr>
            <w:tcW w:w="1176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Mario Jurić 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ekonomist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1D06E4" w:rsidRPr="00A07A0F" w:rsidTr="002C544B">
        <w:tc>
          <w:tcPr>
            <w:tcW w:w="663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319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Dario Faraho</w:t>
            </w:r>
          </w:p>
        </w:tc>
        <w:tc>
          <w:tcPr>
            <w:tcW w:w="686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SSS </w:t>
            </w:r>
          </w:p>
        </w:tc>
        <w:tc>
          <w:tcPr>
            <w:tcW w:w="2762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elektrotehničar</w:t>
            </w:r>
          </w:p>
        </w:tc>
        <w:tc>
          <w:tcPr>
            <w:tcW w:w="1336" w:type="dxa"/>
            <w:vAlign w:val="center"/>
          </w:tcPr>
          <w:p w:rsidR="001D06E4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odr. zamjena za bolovanje</w:t>
            </w:r>
          </w:p>
        </w:tc>
        <w:tc>
          <w:tcPr>
            <w:tcW w:w="1176" w:type="dxa"/>
            <w:vAlign w:val="center"/>
          </w:tcPr>
          <w:p w:rsidR="001D06E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 Čalo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Marijan Marojević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Kuharica 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Maja Bošnjak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Kuharica 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Nika Kiš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Jelica Kujundžić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Ante Radan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Čistačica</w:t>
            </w:r>
          </w:p>
        </w:tc>
        <w:tc>
          <w:tcPr>
            <w:tcW w:w="1841" w:type="dxa"/>
            <w:vAlign w:val="center"/>
          </w:tcPr>
          <w:p w:rsidR="002C544B" w:rsidRPr="00A07A0F" w:rsidRDefault="00687D42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Viktorija Mršo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1D06E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gimnazijalka</w:t>
            </w:r>
          </w:p>
        </w:tc>
        <w:tc>
          <w:tcPr>
            <w:tcW w:w="1336" w:type="dxa"/>
            <w:vAlign w:val="center"/>
          </w:tcPr>
          <w:p w:rsidR="002C544B" w:rsidRPr="00A07A0F" w:rsidRDefault="00687D42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određeno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1D06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Čistačica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 Marić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krojačica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F4244" w:rsidRPr="00A07A0F" w:rsidTr="002C544B">
        <w:tc>
          <w:tcPr>
            <w:tcW w:w="663" w:type="dxa"/>
            <w:vAlign w:val="center"/>
          </w:tcPr>
          <w:p w:rsidR="00DF4244" w:rsidRPr="00A07A0F" w:rsidRDefault="001D06E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20.</w:t>
            </w:r>
          </w:p>
        </w:tc>
        <w:tc>
          <w:tcPr>
            <w:tcW w:w="1319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Vratar, telefonist</w:t>
            </w:r>
          </w:p>
        </w:tc>
        <w:tc>
          <w:tcPr>
            <w:tcW w:w="1841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Alma Leinweber</w:t>
            </w:r>
          </w:p>
        </w:tc>
        <w:tc>
          <w:tcPr>
            <w:tcW w:w="686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prodavač</w:t>
            </w:r>
          </w:p>
        </w:tc>
        <w:tc>
          <w:tcPr>
            <w:tcW w:w="1336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DF4244" w:rsidRPr="00A07A0F" w:rsidRDefault="00DF4244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</w:tbl>
    <w:p w:rsidR="00B12594" w:rsidRPr="00A07A0F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="00722B59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. PLAN I PROGRAM RADA I ORGANIZACIJA RADA</w:t>
      </w:r>
    </w:p>
    <w:p w:rsidR="00B12594" w:rsidRPr="00A07A0F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PLAN I PROGRAM RADA</w:t>
      </w: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1E069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Prilikom izrade Plana i programa odgojno - obrazovnog rada Doma učenika Trgovačke škole koristile su se Programske osnove smjernice u ime Ministarstva </w:t>
      </w:r>
      <w:r w:rsidR="00722B5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znanosti, obrazovanja i mladih.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Planiranje je provedeno na osnovi humanističko-razvojnog koncepta u četiri osnovna područja  i to:</w:t>
      </w:r>
    </w:p>
    <w:p w:rsidR="00B12594" w:rsidRPr="00A07A0F" w:rsidRDefault="00B12594" w:rsidP="001E06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čuvanje i unapređivanje zdravlja</w:t>
      </w:r>
    </w:p>
    <w:p w:rsidR="00B12594" w:rsidRPr="00A07A0F" w:rsidRDefault="00B12594" w:rsidP="001E06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sociopsihološki razvoj</w:t>
      </w:r>
    </w:p>
    <w:p w:rsidR="00B12594" w:rsidRPr="00A07A0F" w:rsidRDefault="00B12594" w:rsidP="001E06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kognitivni razvoj</w:t>
      </w:r>
    </w:p>
    <w:p w:rsidR="00B12594" w:rsidRPr="00A07A0F" w:rsidRDefault="00B12594" w:rsidP="001E06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kreativnost</w:t>
      </w:r>
    </w:p>
    <w:p w:rsidR="00B12594" w:rsidRPr="00A07A0F" w:rsidRDefault="00B12594" w:rsidP="001E069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 izradi ovog programa pripremom prijedloga, davanjem prijedloga i sugestija, ako i kroz donošenje programa rada odgojnih skupina, sekcija i komisija sudjelovali su voditelj doma, odgajatelji učenici i djelatnici Doma. </w:t>
      </w:r>
    </w:p>
    <w:p w:rsidR="00B12594" w:rsidRPr="00A07A0F" w:rsidRDefault="00B12594" w:rsidP="001E0698">
      <w:pPr>
        <w:keepNext/>
        <w:spacing w:after="0" w:line="360" w:lineRule="auto"/>
        <w:ind w:firstLine="708"/>
        <w:outlineLvl w:val="1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 xml:space="preserve">a) OPĆI CILJ </w:t>
      </w:r>
    </w:p>
    <w:p w:rsidR="00B12594" w:rsidRPr="00A07A0F" w:rsidRDefault="00B12594" w:rsidP="001E069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Odgojno – obrazovnog rada u učeničkom domu je omogućiti psiho – fizički razvoj sazrijevanja mlade osobe, a što podrazumijeva psiho-fizičko zdravlje, razvijanje intelektualnih sposobnosti i usvajanje novih znanja, kulture ponašanja i ophođenja, estetskih vrijednosti, moralnih normi humanosti, pozitivnog odnosa prema prirodi i okolini itd. Stvoriti uvjete za uspješan razvoj školovanja. Slijedom općih ciljeva odgojno - obrazovnog rada planirali smo slijedeće zadaće koje će se realizirati kroz djelovanje u našem Domu učenika tijekom školske godine.</w:t>
      </w:r>
    </w:p>
    <w:p w:rsidR="00B12594" w:rsidRPr="00A07A0F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608" w:type="dxa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2"/>
        <w:gridCol w:w="2396"/>
        <w:gridCol w:w="2160"/>
        <w:gridCol w:w="1440"/>
        <w:gridCol w:w="1620"/>
      </w:tblGrid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BITNE ZADAĆE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1Pripremanje  preduvjeta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za organizirano useljenje  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učenika u Dom učenika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1. Priprema potrebne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pedagoške i druge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dokumentacija za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 nastavak rada 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 Domu.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priprema opreme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izrada dokumenta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prema podacima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sa upisa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2.Poticati inovacijski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pristup u odabiru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programa i organizaciji, 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posebice  realizaciji tog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programa.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Ispitivanje interesa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odgajatelja za provo-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đenje određenih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programa, uvođenje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inovacija 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organizaciji 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realizaciji.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-Razgovor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-Diskusija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-Praćenje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-Isticanje dobrih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programa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-Pohvalama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nagradama 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školske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Ispitivanje interesa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učenika za bavljenje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  pojedinim vrstama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aktivnosti i drugim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potrebama. Otvorenost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programa  za sudjelo-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vanje učenicima.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1. Ponuda većeg izbora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  aktivnosti i  mogućnost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promjene  tijekom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školske godine.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Poticati samoinicijativu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učenika  u  radu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pojedine sekcije.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Podrška  i  pohvala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aktivnijim učenicima.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Prezentacija postignuća ostalim učenicima u Domu i izvan njega.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-Anketa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-Pano: pohvaljeni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nagrađeni 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-Izložba, pano,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nastupi u Domu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izvan njega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Voditelji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slobodnih aktivnosti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Prema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kalendaru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rada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4. Veća participacija učenika u zajedničkom određivanju uloga. 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Rasprava o Kućnom redu 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Rasprava o pravilima 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-Odgojne grupe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-Predsjedništvo ZUD-a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-Odgajateljsko vijeće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 useljenju u Dom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Osmisliti pohvale i nagrade, te poticati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prepoznavanje napretka kod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Redovito analizirati napredak učenika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školi i drugim područjima života.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Zajedno s učenicima dogovoriti čime 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možemo nagraditi.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Pano: pohvaljene i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Nagrađene učenike,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sekcije, grupe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sobe.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Dogovor s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nagrađenim učenicima.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Odgajateljsko vijeće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 x mjesečno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6. Stalna pozitivna podrška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odgajatelja i ostalih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odraslih u Domu.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Zajedničko druženje djelatnika i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Mala iznenađenja i znakovi pažnje.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Izleti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Maskenbal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Maturalna večera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Sitni pokloni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Velentinovo,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Uskrs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Ostali djelatnici.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rPr>
          <w:cantSplit/>
          <w:trHeight w:val="630"/>
        </w:trPr>
        <w:tc>
          <w:tcPr>
            <w:tcW w:w="2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7.Povezano i plansko djelovanje odgajatelja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ostalih djelatnika na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pomoći novim učenicima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 procesu adaptacije.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Tjedan pojedinih regija, običaji, jelovnik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i slično.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Cijeli Dom u znaku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Regije.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ostali djelatnici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kalend. rada</w:t>
            </w:r>
          </w:p>
        </w:tc>
      </w:tr>
      <w:tr w:rsidR="00B12594" w:rsidRPr="00A07A0F" w:rsidTr="00E52284">
        <w:trPr>
          <w:cantSplit/>
          <w:trHeight w:val="1020"/>
        </w:trPr>
        <w:tc>
          <w:tcPr>
            <w:tcW w:w="299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Prepoznavanje učenika sukladno njiho-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vom doživljavanju sebe.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Pružanje informacija i iskustava bez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nametanja i prisile.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Intervju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Razgovori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Dogovori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Sastanci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Odgajatelji i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 Travanj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E52284">
        <w:trPr>
          <w:cantSplit/>
          <w:trHeight w:val="855"/>
        </w:trPr>
        <w:tc>
          <w:tcPr>
            <w:tcW w:w="2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8. Poboljšanje  života  i  rada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  Domu (unapređivanje djelatnosti).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Stalno praćenje i procjenjivanje realizacije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zadaća programa: odgajatelji, učenici,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ostali odrasli i roditelji.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Analiza, isticanje pos-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tignuća Pano: pohvale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nagrade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rPr>
          <w:cantSplit/>
          <w:trHeight w:val="525"/>
        </w:trPr>
        <w:tc>
          <w:tcPr>
            <w:tcW w:w="2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Uređivanje Doma estetskim detaljima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funkcionalnim poboljšanjima.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Slike, ogledala, posteri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cvijeće, namještaj i sl.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</w:tc>
      </w:tr>
      <w:tr w:rsidR="00B12594" w:rsidRPr="00A07A0F" w:rsidTr="00E52284">
        <w:trPr>
          <w:cantSplit/>
          <w:trHeight w:val="510"/>
        </w:trPr>
        <w:tc>
          <w:tcPr>
            <w:tcW w:w="2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Usavršavanje svih djelatnika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poboljšanju komunikacije.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Stalna stručna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druženja odgajatelja.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rPr>
          <w:cantSplit/>
          <w:trHeight w:val="495"/>
        </w:trPr>
        <w:tc>
          <w:tcPr>
            <w:tcW w:w="2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4. Ispitivanje i uspoređivanje dostupnosti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odgajatelja učenicima.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Anketa za učenike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odgajatelje.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</w:tr>
    </w:tbl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pPr w:leftFromText="180" w:rightFromText="180" w:vertAnchor="page" w:horzAnchor="margin" w:tblpXSpec="center" w:tblpY="4524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8"/>
        <w:gridCol w:w="3105"/>
        <w:gridCol w:w="1977"/>
        <w:gridCol w:w="1003"/>
        <w:gridCol w:w="1855"/>
      </w:tblGrid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BITNE ZADAĆE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1. Praćenje efikasnosti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rada  rada.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 xml:space="preserve">1.Provjera kvalitete hrane,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 xml:space="preserve"> inovacija povezana s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odgojno- obrazovnim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procesom.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 Urednost Doma.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 xml:space="preserve">3. Spremnost na dodatni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angažman.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Uvidom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Analizom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Voditelj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481BD0" w:rsidP="0010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 xml:space="preserve">Tijekom školske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2.Edukacija za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pravovremeno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odgovaranje na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potrebe učenika.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 Ukazivati na važnost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dobre komunikacije s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učenicima, roditeljima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 međusobno.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Razgovorom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Demonstracijom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Voditelj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školškol. 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BITNE ZADAĆE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inovacija povezana s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odgojno- obrazovnim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procesom.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 Urednost Doma.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 xml:space="preserve">3. Spremnost na dodatni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angažman.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Uvidom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Analizom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Voditelj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2.Edukacija za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pravovremeno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odgovaranje na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potrebe učenika.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 Ukazivati na važnost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dobre komunikacije s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učenicima, roditeljima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 međusobno.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Razgovorom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Demonstracijom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Voditelj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16" w:firstLine="16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školškol. godine</w:t>
            </w:r>
          </w:p>
        </w:tc>
      </w:tr>
    </w:tbl>
    <w:p w:rsidR="00481BD0" w:rsidRPr="00A07A0F" w:rsidRDefault="00481BD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52284" w:rsidRDefault="00E5228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b)ODGOJNO – OBRAZOVNI  PROCES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6208F" w:rsidRPr="00A07A0F" w:rsidRDefault="0036208F" w:rsidP="001E0698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Odgojno - obrazovni proces realizirati će se kroz rad šest odgojnih skupina, šest sekcija slobodnih aktivnosti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 tim organizacijskim oblicima učenici će neposredno izražavati stavove, interese i potrebe, te se dogovarati o svim bitnim pitanjima života i rada u Domu. </w:t>
      </w:r>
    </w:p>
    <w:p w:rsidR="00106467" w:rsidRDefault="0036208F" w:rsidP="001E0698">
      <w:pPr>
        <w:tabs>
          <w:tab w:val="left" w:pos="8280"/>
          <w:tab w:val="left" w:pos="9540"/>
        </w:tabs>
        <w:spacing w:after="0" w:line="360" w:lineRule="auto"/>
        <w:ind w:right="183" w:firstLine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:rsidR="0036208F" w:rsidRPr="00A07A0F" w:rsidRDefault="0036208F" w:rsidP="001E0698">
      <w:pPr>
        <w:tabs>
          <w:tab w:val="left" w:pos="8280"/>
          <w:tab w:val="left" w:pos="9540"/>
        </w:tabs>
        <w:spacing w:after="0" w:line="360" w:lineRule="auto"/>
        <w:ind w:right="183" w:firstLine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pPr w:leftFromText="180" w:rightFromText="180" w:vertAnchor="page" w:horzAnchor="margin" w:tblpXSpec="center" w:tblpY="855"/>
        <w:tblW w:w="10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14"/>
        <w:gridCol w:w="3189"/>
        <w:gridCol w:w="3163"/>
        <w:gridCol w:w="2642"/>
      </w:tblGrid>
      <w:tr w:rsidR="0036208F" w:rsidRPr="00A07A0F" w:rsidTr="00F20435">
        <w:trPr>
          <w:cantSplit/>
          <w:trHeight w:val="364"/>
        </w:trPr>
        <w:tc>
          <w:tcPr>
            <w:tcW w:w="5103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SLOBO</w:t>
            </w:r>
            <w:r w:rsidR="00457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DNE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AKTIVNOSTI</w:t>
            </w:r>
          </w:p>
          <w:p w:rsidR="0036208F" w:rsidRPr="00A07A0F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64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36208F" w:rsidRPr="00A07A0F" w:rsidTr="004B2515">
        <w:trPr>
          <w:cantSplit/>
          <w:trHeight w:val="697"/>
        </w:trPr>
        <w:tc>
          <w:tcPr>
            <w:tcW w:w="5103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36208F" w:rsidRPr="004B2515" w:rsidTr="004B2515">
        <w:trPr>
          <w:cantSplit/>
          <w:trHeight w:val="2372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DRAM</w:t>
            </w:r>
            <w:r w:rsidR="004B2515"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SKO LITERARNA SKUPINA</w:t>
            </w:r>
          </w:p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Voditelj: Kristina Jurić </w:t>
            </w:r>
          </w:p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CILJEVI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razviti i poticati kreativnosti učenika</w:t>
            </w: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ljubav prema umjetnosti i lijepoj riječi</w:t>
            </w: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stjecanje znanja i razvoj vještine govorenja i scenskog nastupa  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svijest o mogućnostima pojedinca i timskog rada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potrebu za estetskim redom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6208F" w:rsidRPr="004B2515" w:rsidRDefault="0036208F" w:rsidP="00F204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36208F" w:rsidRPr="004B2515" w:rsidRDefault="0036208F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METODE I AKTIVNOSTI ZA OSTVARIVANJE CILJEVA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 u skupini i individualni rad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-jezično izražavanje, mimika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-prezentacija stvaralaštva učenika-upoznavanje vrijednih književnih djela, organizacija književnih večeri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-sudjelovanje na Domijadi (regionalna i državna)</w:t>
            </w:r>
          </w:p>
          <w:p w:rsidR="00F20435" w:rsidRPr="004B2515" w:rsidRDefault="004B2515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osjećaj za  harmoniju i stil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KLJUČNI ELEMENTI ZA OSTVARIVANJE CILJEVA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-prostor za rad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-tekstovi, posjeti muzejima, kazalištu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6208F" w:rsidRPr="004B2515" w:rsidRDefault="0036208F" w:rsidP="0036208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4B2515" w:rsidRPr="00A07A0F" w:rsidTr="004B2515">
        <w:trPr>
          <w:cantSplit/>
          <w:trHeight w:val="2372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B2515" w:rsidP="004B2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GLAZBENO PLSESNA AKTIVNOST </w:t>
            </w:r>
          </w:p>
          <w:p w:rsidR="004B2515" w:rsidRPr="00440A62" w:rsidRDefault="004B2515" w:rsidP="004B2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 Kristina Jurić</w:t>
            </w:r>
          </w:p>
          <w:p w:rsidR="004B2515" w:rsidRPr="00440A62" w:rsidRDefault="004B251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CILJEVI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upoznati glazbenu kulturu naše regije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-druženje uz glazbu kroz redovite zajedničke probe i javne nastupe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- razvijanje glasovnih i plesnih spo</w:t>
            </w:r>
            <w:r w:rsidR="00440A62"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</w:t>
            </w: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bnosti pojedinaca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-kroz  pjesmu i ples obogaćivati dječju spoznaja o glazbi , razviti osjećaj poštovanja i brige za glazbenu baštinu te svekoliku otvorenost umjetnosti.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METODE I AKTIVNOSTI ZA OSTVARIVANJE CILJEVA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priredbe i obilježavanje značajnih datuma, blagdana, obljetnica, 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-sudjelovanje i nastupi u projektima doma i grada.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prezentacija  rada  učenika na regionalnoj i  državnoj Domijadi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skupni rad s učenicima tijekom cijele  školske godine</w:t>
            </w:r>
          </w:p>
          <w:p w:rsidR="004B2515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-posjeti glazbeno- kulturnim manifestacijama u  gradu; projekt Valentinovo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40A62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KLJUČNI ELEMENTI ZA OSTVARIVANJE CILJEVA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-stručni suradnici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-potrebni  glazbeni instrumenti  i ostala pomagala  (kazetofon, zvučnici)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-Plesni studio Illusion (za potrebe natjecanja)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-GČ Tvrđa</w:t>
            </w:r>
          </w:p>
          <w:p w:rsidR="00440A62" w:rsidRPr="00440A62" w:rsidRDefault="00440A62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F20435" w:rsidRPr="00A07A0F" w:rsidTr="004B2515">
        <w:trPr>
          <w:cantSplit/>
          <w:trHeight w:val="275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LIKOVNA UMJETNOST I</w:t>
            </w:r>
          </w:p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DIZAJN</w:t>
            </w:r>
          </w:p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 Gordana Dubrović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E522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CILJEVI</w:t>
            </w:r>
          </w:p>
          <w:p w:rsidR="00F20435" w:rsidRPr="00440A62" w:rsidRDefault="00272F35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-potaknuti učenike na  izražavanje i oblikovanje ideja, osjećaje, doživljaja i  iskustva kroz sliku, crtež, skulpturu                 - prepoznavanje i jačanje potencijala učenika                    - kvalitetno upotpuniti slobodno vrijeme učenika                    - poticati likovno stvaralaštvo učenika (izložiti njihove radove)       - poticati originalnost, individualnost, spontanost učenika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ISHODI</w:t>
            </w:r>
          </w:p>
          <w:p w:rsidR="00272F35" w:rsidRPr="00272F35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obilježiti značajnije datume, aktualnosti i događanja u domu i na web stranici doma - prezentirati rad Likovne grupe                                         - natjecati se na regionalnoj/državnoj domijadi.                                  - kroz crtež, sliku ili skulpturu probuditi maštu, kreativnost i izražaj učenika                       - primijeniti određenu tehniku </w:t>
            </w:r>
          </w:p>
          <w:p w:rsidR="00272F35" w:rsidRPr="00272F35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unaprijediti izričaj na području likovne kulture i jačati  sposobnost ostvarivanja  zamišljenog                               - koristiti crtež, sliku, skulpturu kao sredstvo izražaja                                      - izraziti prostor i vrijeme kroz likovni rad                        - organizirati radove, kombinirati tehnike, vrednovati radove                  - uspoređivati , sortirati radove                                        - zabilježiti vrijeme, prostor i zbivanje likovnim radom             - primijeniti različite tehnike </w:t>
            </w:r>
          </w:p>
          <w:p w:rsidR="00F20435" w:rsidRPr="00440A62" w:rsidRDefault="00272F35" w:rsidP="00272F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Likovnog izražavanja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3A6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AKTIVNOSTI</w:t>
            </w:r>
          </w:p>
          <w:p w:rsidR="00F20435" w:rsidRPr="00440A62" w:rsidRDefault="00272F35" w:rsidP="003A6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priprema, organizacija izložbe  radova učenika    - natjecanje i prezentacija radova grupe na regionalnoj/državnoj domijadi, smotri stvaralaštva učeničkih domova</w:t>
            </w:r>
          </w:p>
        </w:tc>
      </w:tr>
      <w:tr w:rsidR="0036208F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A07A0F" w:rsidRDefault="004B2515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="0036208F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PORTSKA SEKCIJA</w:t>
            </w:r>
          </w:p>
          <w:p w:rsidR="00042044" w:rsidRDefault="00042044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6208F" w:rsidRPr="00A07A0F" w:rsidRDefault="004B2515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="0036208F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tolni tenis</w:t>
            </w:r>
          </w:p>
          <w:p w:rsidR="00042044" w:rsidRDefault="00042044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42044" w:rsidRDefault="0036208F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Voditelj: </w:t>
            </w:r>
          </w:p>
          <w:p w:rsidR="0036208F" w:rsidRPr="00A07A0F" w:rsidRDefault="0077507A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Boris Bošnjak</w:t>
            </w:r>
          </w:p>
          <w:p w:rsidR="0036208F" w:rsidRPr="00A07A0F" w:rsidRDefault="0036208F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DA2CC9" w:rsidRPr="00A07A0F" w:rsidRDefault="00DA2CC9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481BD0" w:rsidRPr="00A07A0F" w:rsidRDefault="00481BD0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igra i sport kao  izraz   života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-umnom i tjelesnom angažiranošću protiv droge,alkohola i kriminala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razvijanje navike bavljenja tjelesnom aktivnošću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-razvijati kod 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kod učenika osjećaj  o očuvanju i   unapređenju  zdravlja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skladan razvoj svih antropoloških  značajki  učenika</w:t>
            </w:r>
          </w:p>
          <w:p w:rsidR="0036208F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-razvoj psihomotoričkog sistema i opće funkcionalne  sposobnosti organizma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METODE I AKTIVNOSTI ZA OSTVARIVANJE CILJEVA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povijest stolnog tenisa i pravila igre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-organiziranje redovitih treninga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-organizacija natjecanja u domu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-prijateljski  susreti sa drugim domovima</w:t>
            </w:r>
          </w:p>
          <w:p w:rsidR="0036208F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-sudjelovanje na regionalnoj i državnoj Domijadi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C9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KLJUČNI ELEMENTI ZA OSTVARIVANJE CILJEVA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-učenici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-potrebni  rekviziti (stol,reketi,  loptice)</w:t>
            </w:r>
          </w:p>
          <w:p w:rsidR="00440A62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-praćenje stručne literature o stolnom tenisu</w:t>
            </w:r>
          </w:p>
        </w:tc>
      </w:tr>
      <w:tr w:rsidR="004B2515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4B2515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Badminton</w:t>
            </w:r>
          </w:p>
          <w:p w:rsidR="001D722D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Odbojka</w:t>
            </w:r>
          </w:p>
          <w:p w:rsidR="00042044" w:rsidRDefault="00042044" w:rsidP="00440A62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4B2515" w:rsidRPr="00A07A0F" w:rsidRDefault="004B2515" w:rsidP="00440A62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Voditelj: Sonja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Grahovac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EVI</w:t>
            </w:r>
          </w:p>
          <w:p w:rsidR="004B2515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Usvojiti zdrav način života i razumjeti kako prehrana, tjelesna aktivnost i odluke o vlastitom ponašanju i odnosima s drugim ljudima utječu na tjelesno, mentalno, emocionalno i socijalno zdravlje.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Čuvanje i promicanje zdravlja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Socio - emocionalni razvoj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Kognitivni razvoj Usvojiti osnovna znanja pojedinog športa</w:t>
            </w:r>
          </w:p>
          <w:p w:rsidR="001D722D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Razvoj kreativnosti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4B2515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treninzi u školskom dvorištu,u domu ,u dvorani, natjecanja i turniri na razini doma i susreti s drugim domovima ,Individualni razgovori i razgovori u malim, formalnim i neformalnim skupinama. tijekom šk. godine,</w:t>
            </w:r>
          </w:p>
        </w:tc>
      </w:tr>
      <w:tr w:rsidR="004B2515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Košarka</w:t>
            </w:r>
          </w:p>
          <w:p w:rsidR="00042044" w:rsidRDefault="00042044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4B2515" w:rsidRPr="00A07A0F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 xml:space="preserve">Voditelj: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 xml:space="preserve"> Martina Perković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</w:t>
            </w:r>
          </w:p>
          <w:p w:rsidR="004B2515" w:rsidRPr="00A07A0F" w:rsidRDefault="001D722D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organizirano i svrsishodno korištenje slobodnog vremena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1D722D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ISHODI</w:t>
            </w:r>
          </w:p>
          <w:p w:rsidR="001D722D" w:rsidRPr="001D722D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usvojiti potrebu za vježbanjem</w:t>
            </w:r>
          </w:p>
          <w:p w:rsidR="001D722D" w:rsidRPr="001D722D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pozitivno utjecati na psiho fizičko stanje učenika</w:t>
            </w:r>
          </w:p>
          <w:p w:rsidR="001D722D" w:rsidRPr="00A07A0F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koristiti nove motoričke vještine i znanja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KLJUČNI ELEMENTI ZA OSTVARIVANJE CILJEVA</w:t>
            </w:r>
          </w:p>
          <w:p w:rsidR="001D722D" w:rsidRPr="001D722D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  <w:p w:rsidR="004B2515" w:rsidRPr="00A07A0F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-prostor za rad (košarkaško igralište ili dvorana)</w:t>
            </w:r>
          </w:p>
        </w:tc>
      </w:tr>
      <w:tr w:rsidR="00440A62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Nogomet</w:t>
            </w:r>
          </w:p>
          <w:p w:rsidR="00042044" w:rsidRDefault="00042044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042044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Voditelj:</w:t>
            </w:r>
          </w:p>
          <w:p w:rsidR="001D722D" w:rsidRPr="00A07A0F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Boris Bošnjak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440A62" w:rsidRPr="00A07A0F" w:rsidRDefault="00042044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unapređivanje kvalitete zdravlja, razvijanje zdravstvenih navika učenika, razvijanje osjećaja pripadnosti skupini, domu i gradu u kojem trenutno borave, razvijanje psihofizičkih osobina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440A62" w:rsidRPr="00A07A0F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razvijanje tjelesne i psihičke spreme učenika, razvijanje međusobne tolerancije i druženja, razvijanje radnih navika, razvijanje samoprocjene, razvijanje zdravih navijačkih odnosa i kulturnog ponašanja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440A62" w:rsidRPr="00A07A0F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putem ankete saznati postoji li interes učenika za nogometnu skupinu, suradnja s drugim domovima i organizacija prijateljskih utakmica, sudjelovanje na domijadama, održavanje tjednih treninga</w:t>
            </w:r>
          </w:p>
        </w:tc>
      </w:tr>
      <w:tr w:rsidR="0036208F" w:rsidRPr="00A07A0F" w:rsidTr="004B251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A07A0F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</w:t>
            </w:r>
            <w:r w:rsid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DOMAĆINSKA S</w:t>
            </w:r>
            <w:r w:rsid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KUPINA</w:t>
            </w:r>
          </w:p>
          <w:p w:rsidR="00042044" w:rsidRDefault="00042044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4204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Voditelj: </w:t>
            </w:r>
          </w:p>
          <w:p w:rsidR="0036208F" w:rsidRPr="00A07A0F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Martina Perković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Razvijati smisao za oplemenjivanje   i ukrašavanje životnog    prostora ukrasnim biljem i   ručnim radovima.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Razvijati kod učenika ekološku   svijest.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Steći znanje o vrstama ukrasnog   bilja.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Naučiti presađivanje biljaka 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pojedinih vrsta.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Voditi brigu o okolici doma.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Organiziranje izleta i posjeta.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Upoznavanje s literaturom o  bilju.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Pokazivanje načina presađivanja  od strane odgajatelja ili drugog </w:t>
            </w:r>
          </w:p>
          <w:p w:rsidR="00934DC4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osoblja.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Posjeta Kopačkom ritu.</w:t>
            </w:r>
          </w:p>
        </w:tc>
      </w:tr>
      <w:tr w:rsidR="0077507A" w:rsidRPr="00A07A0F" w:rsidTr="004B251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7A" w:rsidRDefault="0077507A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Šah</w:t>
            </w:r>
          </w:p>
          <w:p w:rsidR="0077507A" w:rsidRDefault="0077507A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77507A" w:rsidRDefault="0077507A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77507A" w:rsidRDefault="0077507A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</w:t>
            </w:r>
          </w:p>
          <w:p w:rsidR="0077507A" w:rsidRPr="00A07A0F" w:rsidRDefault="0077507A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Danijela Štefanić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Usvojiti zdrav način života i razumjeti kako prehrana, tjelesna aktivnost i odluke o vlastitom ponašanju i odnosima s drugim ljudima utječu na tjelesno, mentalno, emocionalno i socijalno zdravlje.</w:t>
            </w: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ab/>
            </w:r>
          </w:p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ab/>
            </w:r>
          </w:p>
          <w:p w:rsid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Čuvanje i promicanje zdravlja</w:t>
            </w:r>
          </w:p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Socio - emocionalni razvoj</w:t>
            </w:r>
          </w:p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Kognitivni razvoj Usvojiti osnovna znanja pojedinog športa</w:t>
            </w:r>
          </w:p>
          <w:p w:rsid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Razvoj kreativnosti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7A" w:rsidRP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77507A" w:rsidRDefault="0077507A" w:rsidP="007750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7750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treninzi u školskom dvorištu,u domu ,u dvorani, natjecanja i turniri na razini doma i susreti s drugim domovima ,Individualni razgovori i razgovori u malim, formalnim i neformalnim skupinama. tijekom šk. godine</w:t>
            </w:r>
          </w:p>
        </w:tc>
      </w:tr>
    </w:tbl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35775D" w:rsidRDefault="00B12594" w:rsidP="003577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PROGRAM ADAPTACIJE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8080"/>
          <w:sz w:val="24"/>
          <w:szCs w:val="24"/>
          <w:lang w:eastAsia="hr-HR"/>
        </w:rPr>
      </w:pPr>
    </w:p>
    <w:p w:rsidR="00B12594" w:rsidRPr="00A07A0F" w:rsidRDefault="00B12594" w:rsidP="00B12594">
      <w:pPr>
        <w:keepNext/>
        <w:spacing w:after="0" w:line="240" w:lineRule="auto"/>
        <w:ind w:left="-108" w:firstLine="108"/>
        <w:jc w:val="center"/>
        <w:outlineLvl w:val="3"/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536"/>
        <w:gridCol w:w="4782"/>
        <w:gridCol w:w="1742"/>
        <w:gridCol w:w="1283"/>
        <w:gridCol w:w="1030"/>
      </w:tblGrid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auto"/>
              <w:bottom w:val="single" w:sz="12" w:space="0" w:color="000000"/>
              <w:right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1.ČUVANJE I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UNAPRE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Đ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IVANJE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ZDRAVLJAU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ENIKA</w:t>
            </w:r>
          </w:p>
        </w:tc>
        <w:tc>
          <w:tcPr>
            <w:tcW w:w="1080" w:type="pct"/>
            <w:tcBorders>
              <w:top w:val="single" w:sz="12" w:space="0" w:color="auto"/>
              <w:left w:val="single" w:sz="4" w:space="0" w:color="auto"/>
              <w:bottom w:val="single" w:sz="12" w:space="0" w:color="000000"/>
            </w:tcBorders>
          </w:tcPr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1.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Upoznavanjesapsihofizi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kim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zdravljemu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enika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2.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Brigaobolesnimu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enicimainjihovozbrinjavanje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 Zdrava prehrana kao preduvjet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4.Zdravstveno prosvjećivanje.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5. Higijena kao preduvjet  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6. Rekreacija i sport kao   preduvjet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7.Upoznavanje učenika sa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specifičnostima aktivnog     bavljenja sportom.</w:t>
            </w:r>
          </w:p>
        </w:tc>
        <w:tc>
          <w:tcPr>
            <w:tcW w:w="1122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Zbrinjavanje u Domu,   upućivanje liječniku.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Ispitivanje prehrambenih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navika.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Izrada jelovnika u suradnji   učenicima.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Kultura jedenja.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Organizacija tribina.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Spolne bolesti 2.Kontracepcija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 Zdrava prehrana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u w:val="single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u w:val="single"/>
                <w:lang w:val="pt-BR" w:eastAsia="hr-HR"/>
              </w:rPr>
              <w:t>Teme na odgojnim skupinama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– Djelovanje pušenja – Mladi u borbi protiv AIDS-a – Zdrava prehrana, njega lica i tijela – Zarazne bolesti – Zdravi zubi – Mladi i alkohol -Strukturirane aktivnosti (uredna – neuredna soba) – Redoviti uvid u održavanje higijene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Informiranje o bavljenju sportom.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Ispitivanje interesa učenika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Izrada zidnih novina –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tematskih.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Kuharice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</w:t>
            </w:r>
            <w:r w:rsidR="00934DC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2.SOCIO-EMOCIONALNI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RAZVOJ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1.Dobrodošlica učenicima.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2.Stvaranje ugodnog ozračja.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3.Osjećaj sigurnosti u novoj  sredini.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4.Prednosti i opasnosti velikog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grada.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5. Poticati učenike i hrabriti ih u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samoprocjenjivanju i traženju  osobnog puta, te u osamosta-ljivanju u svim psihosocijalnim aspektima.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6.Upoznavanje vrijednosti i   normi učenika i kraja iz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kojeg dolaze.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7. Upoznavanje sa općeprihvaćenim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normama i vrijednostima.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8.Poticanje zajedničkog druže-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 nja starijih i mlađih učenika</w:t>
            </w:r>
          </w:p>
          <w:p w:rsidR="006A77F9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u smislu pozitivne indentifikacije kao nužne pretpostavke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ostvarivanja osobnog identiteta.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9. Emocionalno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samostaljivanje.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10.Obrada različitih tema ovog područja na sastancima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odgojnih skupina.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11.Priprema maturanata za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odlazak iz Doma.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Razgovor s učenicima na temu: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"Razgovor s učenicima – moj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 grad – moji prijatelji”.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Kako doći do škole – razgovor s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učenicima.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Radionice - interviju – ankete.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Pano (bon – ton) – razgovori.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Suradnja odgojne skupine na  unaprijed dogovorenoj aktiv-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nosti.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Sekcije slobodnih aktivnosti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Mogućnosti različitih oblika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izaražavanja emocionalnih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stanja (crtanje, pjevanje).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Suočavanje s dilemama –  sloboda i odgovornosti – kako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slušamo druge – što je ljubav –  male ljudske krjeposti.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Moralni zakoni u nama - tolerancija.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Norme ponašanja.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Odnos prema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vlasništvu.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Ljubav pripadanje, brižnost, nježnost.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Koliko poznajem sebe (vrline,  slabosti)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Kamo nakon srednje škole?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Odgojitelji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Svi djelatnici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Tribina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927"/>
        <w:gridCol w:w="2270"/>
        <w:gridCol w:w="2314"/>
        <w:gridCol w:w="1290"/>
        <w:gridCol w:w="1338"/>
      </w:tblGrid>
      <w:tr w:rsidR="00B12594" w:rsidRPr="00A07A0F" w:rsidTr="00B12594">
        <w:tc>
          <w:tcPr>
            <w:tcW w:w="1443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3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KOGNITIVNI RAZVOJ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Informiranje o uspjehu i    dosadašnjim postignućima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stjecanje znanja i vještina i   navika.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2.Prepoznavanje nadarenih  učenika i učenika s posebnim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potrebama.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3.Upoznavanje učenika s  načinima efikasnijeg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racionalnijeg učenja.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 Proširivanje zananja izvan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školskog gradiva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5. Teme na sastancima odgojnih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skupina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Intervju s učenicima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i   roditeljima.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Uvid u dokumentaciju.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Individualni razgovori.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Suradnja s razrednicima,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roditeljima, predmetnim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nastavnicima.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Predavanje: Kako uspješno  učiti?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Individualni programi učenja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(oni koji imaju 3 i više  negativnih ocjena)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Organiziranje pomoći   učenicima   od strane odgajatelja, od strane   drugih učenika, od strane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vanjskih suradnika.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Organiziranje prostora za    učenje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Tematski panoi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Tribine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Metode uspješnog učenja.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Kako treba učiti?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Učenje u slobodno vrijeme.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Učenje i pamćenje.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Motivacija za učenje.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- Smisleno i efikasno učenje.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Služenje udžbenikom i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stručnom literaturom.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Tribina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</w:tbl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928"/>
        <w:gridCol w:w="2271"/>
        <w:gridCol w:w="2316"/>
        <w:gridCol w:w="1283"/>
        <w:gridCol w:w="1341"/>
      </w:tblGrid>
      <w:tr w:rsidR="00B12594" w:rsidRPr="00A07A0F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PODRUČJE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ZADAĆE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AKTIVNOSTI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TKO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KADA</w:t>
            </w:r>
          </w:p>
        </w:tc>
      </w:tr>
      <w:tr w:rsidR="00B12594" w:rsidRPr="00A07A0F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4. KREATIVNOST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Ispitivanje interesa učenika za   bavljenje slobodnim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aktivnostima.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2. Ponuda kulturnih programa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van Doma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3.Poticanje i razvijanje   kreativnog izražavanja kod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učenika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4.Prezentacija ostvarenja  učeni-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ka na domskim programima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(uključivanje novih učenika).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5. Uređenje prostora Doma.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6.Uočavanje neobičnih i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originalnih ideja.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7. Teme u odgojnoj grupi.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8.Aktivno ukuljučivanje učenika u odabir prezentacije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dostignuća Doma.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Anketa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Pretplata u kazalištima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Upis u likovnu radionicu.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Pano: Što nudi grad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Organiziranje slobodnih aktiv nosti prema interesima učenika.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Uključivanje u kulturno  umjetnička društva, sportske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klubove i sl.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Priredbe: Božić, Nova Godina,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maskenbal, Valentinovo,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maturalna večera.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Nagradna igra: "Najljepše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uređena soba", Izložbe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učeničkih radova.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Natječaj za likovne i literarne radove.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Aktivno korištenje slobodnog  vremena.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Što mi se sviđa u Domu, a što ne.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Kakav treba biti odgajatelj.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Domijada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Smotre kulturnih djelatnosti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Večer ljubavne poezije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Voditelj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Zaduženi 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Sekcije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Početkom rada Doma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Početkom rada Doma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Ožujak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Svibanj</w:t>
            </w:r>
          </w:p>
        </w:tc>
      </w:tr>
    </w:tbl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PROGRAM KULTURE ŽIVLJENJA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1026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340"/>
        <w:gridCol w:w="2880"/>
        <w:gridCol w:w="2340"/>
        <w:gridCol w:w="1440"/>
        <w:gridCol w:w="1260"/>
      </w:tblGrid>
      <w:tr w:rsidR="00B12594" w:rsidRPr="00A07A0F" w:rsidTr="00B12594"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TEME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444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1.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JA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ANJEKULTURNOG</w:t>
            </w:r>
          </w:p>
          <w:p w:rsidR="00B12594" w:rsidRPr="00A07A0F" w:rsidRDefault="00B12594" w:rsidP="00444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IDENTITETAKRAJAIZKOJEGADOLAZEU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ENICI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1. Briga o zdravlju u kraju iz  kojeg dolaze učenici.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2. Običaji različitih dijelova   Slavonije i Baranje.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Nošnje pojedinih dijelova Slavonije i Baranje.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4.Karakteristike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moga mjesta.</w:t>
            </w:r>
          </w:p>
          <w:p w:rsidR="00B12594" w:rsidRPr="00A07A0F" w:rsidRDefault="00B12594" w:rsidP="00B12594">
            <w:pPr>
              <w:spacing w:after="0" w:line="240" w:lineRule="auto"/>
              <w:ind w:left="-288" w:hanging="1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4.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Različiti običaji u prehrani.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- Razgovor na tu temu 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 xml:space="preserve">  sastancima odgojnih skupina.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Tjedan dijelova Slavonije 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Baranje: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Baranja,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Posavina,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Podravina,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Našica,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Đakova,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Donjeg Miholjca.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Likovni prikaz običaja.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Izložba kruha, hrane.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Pedagoško osoblje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Sije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Velja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</w:tr>
      <w:tr w:rsidR="00B12594" w:rsidRPr="00A07A0F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t>2. 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IVOTUNA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Š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EMDOMU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1.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Osje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ć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ajsigurnostiugradu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2.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Sport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 -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pozitivanutjecajnazdravlje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Ozračje u Domu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4. Dan borbe protiv AIDS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5. Svjetski dan voda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6.Međunarodni dan zdravlja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7. Dan planeta Zemlja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8. Svjetski dan nepušenja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9. Dani kruha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10.Značajni datumi u godini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Izvjesiti plan grada.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Štenja gradom upoznavanje </w:t>
            </w:r>
          </w:p>
          <w:p w:rsidR="00B12594" w:rsidRPr="00A07A0F" w:rsidRDefault="0077507A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z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načajnihustanova.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Izlet: Dan pješačenja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Dan sporta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Plivanje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Radionica: Lijepo popnašanje.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Uređenje soba.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Peno – eko-pano-pano, kviz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Prigodni programi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RAZVIJANJE PRIPADNOSTI NOVOJ SREDINI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1. Osijek, grad koji puno pruža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2. Dan grada Osijeka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Događaji u gradu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Kazališne predstave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Znamenitosti Osijeka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Posjeta Muzeju Slavonije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Baranje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Posjeta izložbama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Zidne novine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cijele školske godine</w:t>
            </w:r>
          </w:p>
        </w:tc>
      </w:tr>
      <w:tr w:rsidR="00B12594" w:rsidRPr="00A07A0F" w:rsidTr="00B12594">
        <w:trPr>
          <w:trHeight w:val="1473"/>
        </w:trPr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1E069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4. U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NAPRE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Đ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IVANJE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IVOTAUDOMU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Prijedlozi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: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enika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Roditelja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Ostalogosoblja</w:t>
            </w:r>
          </w:p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shd w:val="clear" w:color="auto" w:fill="E0E0E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Ankete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Intervju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Razgovori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Sastanci skupina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Odgojne skupine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ZUD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cijele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481BD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ORGANIZACIJA RADA U DOMU UČENIKA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9B643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 Domu su smješteni učenici iz svih osječkih srednjih škola, a nastavu pohađaju u </w:t>
      </w:r>
      <w:r w:rsidR="00481BD0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dvije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smjene, te je zbog toga vrlo otežan rad s učenicima. </w:t>
      </w:r>
    </w:p>
    <w:p w:rsidR="00B12594" w:rsidRPr="00A07A0F" w:rsidRDefault="00B12594" w:rsidP="009B643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Dežurni odgajatelj radi sa svim učenicima i odgovoran je za provođenje kućnog reda od ustajanja učenika, doručka, obaveznog učenja od 8-11 sati ili 15-18 sati, kao i za vrijeme ručka ili večere, te otpremanje učenika na spavanje. Od 22-06 ujutro za noćni red i mir odgovoran je noćni pazitelj. Pored navedenog dežurni odgajatelj dužan je poduzeti mjere za sigurnost učenika i domskih dobara u slučaju požara i elementarnih nepogoda koje bi mogle ugroziti živote učenika ili domsku imovinu. Dom funkcionira svaki dan u tjednu 24 sata.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921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2088"/>
        <w:gridCol w:w="3309"/>
        <w:gridCol w:w="1523"/>
        <w:gridCol w:w="1216"/>
        <w:gridCol w:w="1083"/>
      </w:tblGrid>
      <w:tr w:rsidR="00B12594" w:rsidRPr="00A07A0F" w:rsidTr="00B12594">
        <w:tc>
          <w:tcPr>
            <w:tcW w:w="2088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3309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52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216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08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08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Unapređivanje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rada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komunikacije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Analiza i vrednovanje kreativnosti i inventiv-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nosti u svim područjima.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Pravovremeno reagi-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ranje na potrebe odga-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jatelja za dodatnim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stručnim usavršavanjem.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Poticanje stalnih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stručnih druženja i sl.</w:t>
            </w:r>
          </w:p>
        </w:tc>
        <w:tc>
          <w:tcPr>
            <w:tcW w:w="152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Osobnim uvidom.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Analizom rezultata rada. Razgovorom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Radni dogovori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Vijeće odgajatelja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 odgajatelja</w:t>
            </w:r>
          </w:p>
        </w:tc>
        <w:tc>
          <w:tcPr>
            <w:tcW w:w="1216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Ravnatelj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Tijekom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školske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B12594">
        <w:tc>
          <w:tcPr>
            <w:tcW w:w="208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Podjela zaduženja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Ispitati spremnost odgaja-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telja za dodatnim angažmanom.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Ustanoviti potrebu za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realizacijom dodatnih programa.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Izrada pismenih zaduženja.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Izrada tabele zaduženja prema kalendaru rada.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5. Izrada rasporeda rada i dežurstva. </w:t>
            </w:r>
          </w:p>
        </w:tc>
        <w:tc>
          <w:tcPr>
            <w:tcW w:w="152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Razgovor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Uvidom u dosadašnji rad.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Analizom utvrditi potrebe za promjenama.</w:t>
            </w:r>
          </w:p>
        </w:tc>
        <w:tc>
          <w:tcPr>
            <w:tcW w:w="1216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</w:t>
            </w:r>
          </w:p>
        </w:tc>
      </w:tr>
    </w:tbl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1E069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Osoblje Doma koje nije uključeno u odgojno- obrazovni proces, bit će uključeno u razne oblike usavršavanja na području komunikacije. Posebno će biti uključeni u domske aktivnosti i programe radi što bolje suradnje svih djelatnika međusobno, a zatim djelatnika i učenika. Ostalo osoblje radi u dvije smjene i to od 6-14 i 13-21 sat.</w:t>
      </w:r>
    </w:p>
    <w:p w:rsidR="00B12594" w:rsidRPr="00A07A0F" w:rsidRDefault="00B12594" w:rsidP="001E069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1E06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VII. ORIJENTACIJSKI  KALENDAR RADA DOMA  UČENIKA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0372B9" w:rsidP="001E0698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Nastavna godina 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školskoj godini 202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5.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/202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6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počinje 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8.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rujna 202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., a završava 1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lipnja 202</w:t>
      </w:r>
      <w:r w:rsidR="00A96B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6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godine, odnosno 2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svibnja 202</w:t>
      </w:r>
      <w:r w:rsidR="00A96B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6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godine za maturante.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Dom se otvara i prijam učenika je 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7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rujna 202</w:t>
      </w:r>
      <w:r w:rsidR="00F06AB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p w:rsidR="001E0698" w:rsidRPr="00B65F06" w:rsidRDefault="00B65F06" w:rsidP="001E0698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Dva su polugodišta – prvo koje će trajati od 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8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rujna do 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3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prosinca 202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5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. i drugo koje traje od 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12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. siječnja do 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12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lipnja 202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6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godine, odnosno do 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2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svibnja za maturante.</w:t>
      </w:r>
    </w:p>
    <w:p w:rsidR="001E0698" w:rsidRDefault="001E0698" w:rsidP="001E069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Praznici u 202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5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./202</w:t>
      </w:r>
      <w:r w:rsid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6</w:t>
      </w: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. raspoređeni na sljedeći način:</w:t>
      </w:r>
    </w:p>
    <w:p w:rsidR="00F06AB8" w:rsidRPr="00F06AB8" w:rsidRDefault="00F06AB8" w:rsidP="00F06AB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Zimski praznici: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o</w:t>
      </w: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d 24. prosinca 2025. do 9. siječnja 2026. (nastava počinje 12. siječnja 2026.).</w:t>
      </w:r>
    </w:p>
    <w:p w:rsidR="00F06AB8" w:rsidRPr="00F06AB8" w:rsidRDefault="00F06AB8" w:rsidP="00F06AB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Proljetni praznici: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o</w:t>
      </w: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d 30. ožujka do 6. travnja 2026. (nastava počinje 7. travnja 2026.).</w:t>
      </w:r>
    </w:p>
    <w:p w:rsidR="00F06AB8" w:rsidRDefault="00F06AB8" w:rsidP="00F06AB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 xml:space="preserve">Ljetni praznici: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p</w:t>
      </w:r>
      <w:r w:rsidRPr="00F06AB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očinju 15. lipnja 2026. (ili od 12. lipnja za ostale učenike).</w:t>
      </w:r>
    </w:p>
    <w:p w:rsidR="00F06AB8" w:rsidRDefault="00F06AB8" w:rsidP="001E069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</w:p>
    <w:p w:rsidR="00F06AB8" w:rsidRPr="001E0698" w:rsidRDefault="00F06AB8" w:rsidP="001E0698">
      <w:pPr>
        <w:shd w:val="clear" w:color="auto" w:fill="F9FAFC"/>
        <w:spacing w:after="36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604790" w:rsidRPr="00A07A0F" w:rsidRDefault="00604790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604790" w:rsidRPr="00A07A0F" w:rsidRDefault="00604790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4" w:name="_Hlk147474735"/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VIII. PLAN KULTURNIH I JAVNIH AKTIVNOSTI USTANOVE</w:t>
      </w:r>
    </w:p>
    <w:bookmarkEnd w:id="4"/>
    <w:p w:rsidR="00181D2D" w:rsidRPr="00A07A0F" w:rsidRDefault="00181D2D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159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452DA0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5B5EEB" w:rsidRPr="00A07A0F" w:rsidRDefault="005B5EEB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766"/>
        <w:gridCol w:w="2881"/>
        <w:gridCol w:w="1805"/>
        <w:gridCol w:w="3836"/>
      </w:tblGrid>
      <w:tr w:rsidR="00452DA0" w:rsidRPr="00A07A0F" w:rsidTr="00457BB3">
        <w:trPr>
          <w:jc w:val="center"/>
        </w:trPr>
        <w:tc>
          <w:tcPr>
            <w:tcW w:w="840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color w:val="FFFFFF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Red.</w:t>
            </w:r>
          </w:p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broj.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Sadržaj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Vrijeme realizacije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Nositelji  aktivnosti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Roditeljski sastanak na početku godine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Nasilje među mladima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Fazanijada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Rujan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 odgajatelji i voditelj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Svjetski dan pješačenja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Dravski most-Kopačevo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Mjesec knjige-pano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Posjet knjižnici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Fišijada- Vukovar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Dani kruha-izrada eksponata od tijesta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Izložba – plodovi zemlje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Listopad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Bošnjak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Odgajatelj  </w:t>
            </w:r>
            <w:r w:rsidR="00063E80">
              <w:rPr>
                <w:rFonts w:ascii="Times New Roman" w:hAnsi="Times New Roman"/>
                <w:bCs/>
                <w:sz w:val="24"/>
                <w:szCs w:val="24"/>
              </w:rPr>
              <w:t>Jurić</w:t>
            </w:r>
          </w:p>
          <w:p w:rsidR="00063E80" w:rsidRDefault="00063E8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 Grahovac, Bošnjak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 svi odgajatelji i kuhari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 Perković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Kestenijada- Pakrac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 sveti-pano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Kreativno volontiranje</w:t>
            </w:r>
          </w:p>
          <w:p w:rsidR="00452DA0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„Vukovar 202</w:t>
            </w:r>
            <w:r w:rsidR="0005310E">
              <w:rPr>
                <w:rFonts w:ascii="Times New Roman" w:hAnsi="Times New Roman"/>
                <w:sz w:val="24"/>
                <w:szCs w:val="24"/>
              </w:rPr>
              <w:t>4</w:t>
            </w:r>
            <w:r w:rsidRPr="00A07A0F">
              <w:rPr>
                <w:rFonts w:ascii="Times New Roman" w:hAnsi="Times New Roman"/>
                <w:sz w:val="24"/>
                <w:szCs w:val="24"/>
              </w:rPr>
              <w:t>“</w:t>
            </w:r>
          </w:p>
          <w:p w:rsidR="00B106A7" w:rsidRPr="00A07A0F" w:rsidRDefault="00B106A7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B106A7">
              <w:rPr>
                <w:rFonts w:ascii="Times New Roman" w:hAnsi="Times New Roman"/>
                <w:sz w:val="24"/>
                <w:szCs w:val="24"/>
              </w:rPr>
              <w:t>Suradnja sa Uredom savjetnice pravobraniteljice za djecu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Studeni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B106A7" w:rsidRDefault="00B106A7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DA0" w:rsidRDefault="00B106A7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Odgajatelji</w:t>
            </w:r>
          </w:p>
          <w:p w:rsidR="00F06AB8" w:rsidRDefault="00F06AB8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AB8" w:rsidRDefault="00F06AB8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AB8" w:rsidRDefault="00F06AB8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AB8" w:rsidRPr="00A07A0F" w:rsidRDefault="00F06AB8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Odgajatelj Bošnjak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 Grada Osijeka –pano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Večer matematike-HMD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Regionalna Palačinkijada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Sveti Nikola- darovi za djecu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Božićno ukrašavanje doma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Božić dolazi - priredba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Prosinac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Odgajatelj-Perković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Voditelj,odgajateljDubrović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 i kuhari</w:t>
            </w:r>
          </w:p>
          <w:p w:rsidR="0005310E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Odgajatelji  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Dubrović,Perković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Jurić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Večer ljubavne poezije</w:t>
            </w:r>
          </w:p>
          <w:p w:rsidR="00452DA0" w:rsidRPr="00A07A0F" w:rsidRDefault="00B65F06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„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Valentinovo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“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One BillionRising ili Milijarda ustaje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Veljača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 odgajatelj Jurić i svi djelatnici doma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 Grada – Grgurevo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Uskrsno ukrašavanje doma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Ožujak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Bošnjak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Đački dom Požega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Dubrović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Regionalna Domijada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Travanj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</w:t>
            </w:r>
            <w:r w:rsidR="00A43BF5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 i svi odgajatelji doma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Eko dani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Travanj</w:t>
            </w:r>
          </w:p>
        </w:tc>
        <w:tc>
          <w:tcPr>
            <w:tcW w:w="2361" w:type="dxa"/>
          </w:tcPr>
          <w:p w:rsidR="00452DA0" w:rsidRPr="00A07A0F" w:rsidRDefault="00A43BF5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dgajatelj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icaP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erković,Srednjoškolski Đački dom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Državna Domijada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Svibanj</w:t>
            </w:r>
          </w:p>
        </w:tc>
        <w:tc>
          <w:tcPr>
            <w:tcW w:w="2361" w:type="dxa"/>
          </w:tcPr>
          <w:p w:rsidR="00452DA0" w:rsidRPr="00A07A0F" w:rsidRDefault="0005310E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Voditeljica, s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vi odgajatelji i pobjednici Regionalne domijade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Priredba za maturante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Ispraćaj maturanata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Jurić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Svi djelatnici doma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Izložba učeničkih radova na kraju školske godine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Lipanj</w:t>
            </w:r>
          </w:p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Perković, Dubrović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Učenička zadruga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Jurić, Grahovac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Kreativni volonteri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Jurić, Grahovac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Volonterske mreže – od škole do faxa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Članovi volonterskog kluba, odgajatelji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07A0F">
              <w:rPr>
                <w:rFonts w:ascii="Times New Roman" w:hAnsi="Times New Roman"/>
                <w:sz w:val="24"/>
                <w:szCs w:val="24"/>
                <w:lang w:eastAsia="en-US"/>
              </w:rPr>
              <w:t>Kreativno volontiranje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  <w:lang w:eastAsia="en-US"/>
              </w:rPr>
              <w:t>„Rukama stvori, srca osvoji</w:t>
            </w:r>
            <w:r w:rsidR="00457BB3">
              <w:rPr>
                <w:rFonts w:ascii="Times New Roman" w:hAnsi="Times New Roman"/>
                <w:sz w:val="24"/>
                <w:szCs w:val="24"/>
                <w:lang w:eastAsia="en-US"/>
              </w:rPr>
              <w:t>“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Članovi volonterskog kluba, odgajatelji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Priprema za „DRŽAVNU MATURU“ matematika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</w:t>
            </w:r>
            <w:r w:rsidR="00B65F06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Dubrović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Priprema za „DRŽAVNU MATURU“ engleski jezik i njemački jezik</w:t>
            </w:r>
          </w:p>
        </w:tc>
        <w:tc>
          <w:tcPr>
            <w:tcW w:w="2236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</w:t>
            </w:r>
            <w:r w:rsidR="00B65F06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="001D2CF7">
              <w:rPr>
                <w:rFonts w:ascii="Times New Roman" w:hAnsi="Times New Roman"/>
                <w:bCs/>
                <w:sz w:val="24"/>
                <w:szCs w:val="24"/>
              </w:rPr>
              <w:t>Štefanić</w:t>
            </w:r>
          </w:p>
        </w:tc>
      </w:tr>
      <w:tr w:rsidR="00B65F06" w:rsidRPr="00A07A0F" w:rsidTr="00457BB3">
        <w:trPr>
          <w:jc w:val="center"/>
        </w:trPr>
        <w:tc>
          <w:tcPr>
            <w:tcW w:w="840" w:type="dxa"/>
          </w:tcPr>
          <w:p w:rsidR="00B65F06" w:rsidRPr="00A07A0F" w:rsidRDefault="00B65F06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3625" w:type="dxa"/>
          </w:tcPr>
          <w:p w:rsidR="00B65F06" w:rsidRPr="00A07A0F" w:rsidRDefault="00B65F06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Priprema za „DRŽAVNU MATURU“ hrvatski jezik</w:t>
            </w:r>
          </w:p>
        </w:tc>
        <w:tc>
          <w:tcPr>
            <w:tcW w:w="2236" w:type="dxa"/>
          </w:tcPr>
          <w:p w:rsidR="00B65F06" w:rsidRPr="00A07A0F" w:rsidRDefault="00B65F06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B65F06" w:rsidRPr="00A07A0F" w:rsidRDefault="00B65F06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Odgajateljica Jurić</w:t>
            </w:r>
          </w:p>
        </w:tc>
      </w:tr>
      <w:tr w:rsidR="0005310E" w:rsidRPr="00A07A0F" w:rsidTr="00457BB3">
        <w:trPr>
          <w:jc w:val="center"/>
        </w:trPr>
        <w:tc>
          <w:tcPr>
            <w:tcW w:w="840" w:type="dxa"/>
          </w:tcPr>
          <w:p w:rsidR="0005310E" w:rsidRDefault="0005310E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3625" w:type="dxa"/>
          </w:tcPr>
          <w:p w:rsidR="0005310E" w:rsidRDefault="0005310E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Plastičnim čepovima do skupih lijekova</w:t>
            </w:r>
          </w:p>
        </w:tc>
        <w:tc>
          <w:tcPr>
            <w:tcW w:w="2236" w:type="dxa"/>
          </w:tcPr>
          <w:p w:rsidR="0005310E" w:rsidRPr="00A07A0F" w:rsidRDefault="0005310E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10E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05310E" w:rsidRDefault="0005310E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Odgajatelji</w:t>
            </w:r>
          </w:p>
        </w:tc>
      </w:tr>
      <w:tr w:rsidR="001D2CF7" w:rsidRPr="00A07A0F" w:rsidTr="00457BB3">
        <w:trPr>
          <w:jc w:val="center"/>
        </w:trPr>
        <w:tc>
          <w:tcPr>
            <w:tcW w:w="840" w:type="dxa"/>
          </w:tcPr>
          <w:p w:rsidR="001D2CF7" w:rsidRDefault="001D2CF7" w:rsidP="003A6CA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3625" w:type="dxa"/>
          </w:tcPr>
          <w:p w:rsidR="001D2CF7" w:rsidRDefault="001D2CF7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KRITIČKO MIŠLJENJE – čitateljski klub</w:t>
            </w:r>
          </w:p>
        </w:tc>
        <w:tc>
          <w:tcPr>
            <w:tcW w:w="2236" w:type="dxa"/>
          </w:tcPr>
          <w:p w:rsidR="001D2CF7" w:rsidRPr="0005310E" w:rsidRDefault="001D2CF7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1D2CF7" w:rsidRDefault="001D2CF7" w:rsidP="003A6CA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Odgajateljica Jurić</w:t>
            </w:r>
          </w:p>
        </w:tc>
      </w:tr>
    </w:tbl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DA2CC9" w:rsidRDefault="00DA2CC9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63E80" w:rsidRDefault="00063E80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63E80" w:rsidRDefault="00063E80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63E80" w:rsidRDefault="00063E80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63E80" w:rsidRPr="00A07A0F" w:rsidRDefault="00063E80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DA2CC9" w:rsidRPr="00A07A0F" w:rsidRDefault="00DA2CC9" w:rsidP="00DA2CC9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IX. SOCIJALNA I ZDRAVSTVENA ZAŠTITA</w:t>
      </w:r>
    </w:p>
    <w:p w:rsidR="0005310E" w:rsidRDefault="0005310E" w:rsidP="0005310E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05310E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05310E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Skrb o zdravlju učenika u Domu stalna je zadaća odgajatelja i svih drugih zaposlenika u domu učenika. Kao zdravstvena zaštita, briga o socijalnom statusu učenika je izražena, stalna je suradnja s institucijama socijalne skrbi.</w:t>
      </w:r>
    </w:p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9780" w:type="dxa"/>
        <w:tblInd w:w="-54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2283"/>
        <w:gridCol w:w="1965"/>
        <w:gridCol w:w="2901"/>
        <w:gridCol w:w="1440"/>
        <w:gridCol w:w="1191"/>
      </w:tblGrid>
      <w:tr w:rsidR="00B12594" w:rsidRPr="00A07A0F" w:rsidTr="00B12594">
        <w:tc>
          <w:tcPr>
            <w:tcW w:w="228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965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2901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191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2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ČUVANJE I UNAPREĐIVANJE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ZDRAVLJA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UČENIKA</w:t>
            </w:r>
          </w:p>
        </w:tc>
        <w:tc>
          <w:tcPr>
            <w:tcW w:w="1965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Upoznavanje s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psihofizičkim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zdravljem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Briga o bolesnim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učenicima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njihovo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zbrinjavanje.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Zdrava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prehrana kao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preduvjet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Zdravstveno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prosvjećivanje.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Higijena kao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preduvjet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 Rekreacija i sport kao preduvjet 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Upoznavanje učenika sa specifičnostima aktivnog bavljenja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sportom.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90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 Zbrinjavanje u Domu, upućivanje liječniku.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310E" w:rsidRPr="00A07A0F" w:rsidRDefault="0005310E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Ispitivanje prehrambenih navika.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jelovnika u suradnji s učenicima.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Kultura jedenja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-Organizacija tribina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Spolne bolesti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Kontracepcija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Zdrava prehrana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hr-HR"/>
              </w:rPr>
              <w:t>Teme na odg. skupinama</w:t>
            </w:r>
          </w:p>
          <w:p w:rsidR="00063E80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-Djelovanje pušenja- Mladi u borbi protiv AIDS-a- 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Zdrava prehrana, njega lica i tijela- Zarazne bolesti- Zdravi zubi- Mladi i alkohol- Strukturirane aktivnosti (uredna – neuredna soba)- Redoviti uvid u održavanje higijene 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Informiranje o mogućem bavljenju sportom.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Ispitivanje interesa uč</w:t>
            </w:r>
            <w:r w:rsid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</w:t>
            </w:r>
          </w:p>
        </w:tc>
        <w:tc>
          <w:tcPr>
            <w:tcW w:w="14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9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16CEE" w:rsidRDefault="00916CE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Pr="00A07A0F" w:rsidRDefault="0005310E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X. DOMSKI PREVENTIVNI PROGRAM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Obzirom na evidentne svakodnevne opasnosti koje prijete učenicima a među njima se naročito ističu ovisnosti o drogama, cigaretama i alkoholu, ovaj dio programa postao je stalna sastavnica  u odgojno – obrazovnom radu s učenicima.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Jedan od negativnih utjecaja medija, TV i filmova je stalan porast nasilja čemu se također mora posvetiti dužna pažnja u odgojno – obrazovnom radu.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Bez obzira na činjenicu da kuga XX stoljeća –AIDS nije uzela velikog maha u našoj zemlji potrebna je stalna edukacija učenika kako bi to i ostalo tako.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990"/>
        <w:gridCol w:w="2297"/>
        <w:gridCol w:w="2373"/>
        <w:gridCol w:w="2119"/>
        <w:gridCol w:w="1277"/>
      </w:tblGrid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Red.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Svrha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Oblici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Nositelji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Vrijeme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realizacije</w:t>
            </w:r>
          </w:p>
        </w:tc>
      </w:tr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Edukacija i pomoć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pri samospoznaji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Radionica o vrstama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nasilja i agresije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Studeni</w:t>
            </w:r>
          </w:p>
        </w:tc>
      </w:tr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Edukacija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-Tribina o AIDS-u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Rasprava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</w:tc>
      </w:tr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Spoznaja i edukacija o ekološkim kvalitetama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Timski rad s učenicima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</w:tr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Štetnost pušenja- edukacija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 u suradnji s odgajateljima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</w:tc>
      </w:tr>
      <w:tr w:rsidR="00B12594" w:rsidRPr="00A07A0F" w:rsidTr="00B864E7">
        <w:tc>
          <w:tcPr>
            <w:tcW w:w="99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229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Štetnost narkotika i alkohola- prevencija i edukacija</w:t>
            </w:r>
          </w:p>
        </w:tc>
        <w:tc>
          <w:tcPr>
            <w:tcW w:w="237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864E7" w:rsidRPr="00A07A0F" w:rsidTr="00B864E7">
        <w:tc>
          <w:tcPr>
            <w:tcW w:w="990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2297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Prevencija nasilja među mladima</w:t>
            </w:r>
          </w:p>
        </w:tc>
        <w:tc>
          <w:tcPr>
            <w:tcW w:w="2373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</w:tc>
      </w:tr>
      <w:tr w:rsidR="00B864E7" w:rsidRPr="00A07A0F" w:rsidTr="00B864E7">
        <w:tc>
          <w:tcPr>
            <w:tcW w:w="990" w:type="dxa"/>
          </w:tcPr>
          <w:p w:rsid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2297" w:type="dxa"/>
          </w:tcPr>
          <w:p w:rsidR="00B864E7" w:rsidRP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Krijumčarenje ljudi, radionice o ovisnostima</w:t>
            </w:r>
          </w:p>
        </w:tc>
        <w:tc>
          <w:tcPr>
            <w:tcW w:w="2373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</w:tr>
      <w:tr w:rsidR="00B864E7" w:rsidRPr="00A07A0F" w:rsidTr="00B864E7">
        <w:tc>
          <w:tcPr>
            <w:tcW w:w="990" w:type="dxa"/>
          </w:tcPr>
          <w:p w:rsid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2297" w:type="dxa"/>
          </w:tcPr>
          <w:p w:rsidR="00B864E7" w:rsidRP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Radionice adaptacije novopridošlih učenika</w:t>
            </w:r>
          </w:p>
        </w:tc>
        <w:tc>
          <w:tcPr>
            <w:tcW w:w="2373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</w:tr>
      <w:tr w:rsidR="00B864E7" w:rsidRPr="00A07A0F" w:rsidTr="00B864E7">
        <w:tc>
          <w:tcPr>
            <w:tcW w:w="990" w:type="dxa"/>
          </w:tcPr>
          <w:p w:rsid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2297" w:type="dxa"/>
          </w:tcPr>
          <w:p w:rsidR="00B864E7" w:rsidRPr="00B864E7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Edukacijsko – socijalizacijske radionice</w:t>
            </w:r>
          </w:p>
        </w:tc>
        <w:tc>
          <w:tcPr>
            <w:tcW w:w="2373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19" w:type="dxa"/>
          </w:tcPr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864E7" w:rsidRPr="00B864E7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864E7" w:rsidRPr="00A07A0F" w:rsidRDefault="00B864E7" w:rsidP="00B86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B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77" w:type="dxa"/>
          </w:tcPr>
          <w:p w:rsidR="00B864E7" w:rsidRPr="00A07A0F" w:rsidRDefault="00B864E7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</w:tbl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Default="008F30C8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Default="008F30C8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Pr="00A07A0F" w:rsidRDefault="008F30C8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6677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lastRenderedPageBreak/>
        <w:t>XI. OKVIRNI PLANOVI I PROGRAMI RADA DOMA</w:t>
      </w:r>
    </w:p>
    <w:p w:rsidR="00B12594" w:rsidRPr="00A07A0F" w:rsidRDefault="00B12594" w:rsidP="006677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UČENIKA</w:t>
      </w: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RAD ODGAJATELJSKOGA VIJEĆA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354"/>
        <w:gridCol w:w="1770"/>
        <w:gridCol w:w="4219"/>
        <w:gridCol w:w="1713"/>
      </w:tblGrid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Redni br.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sjednice</w:t>
            </w:r>
          </w:p>
        </w:tc>
        <w:tc>
          <w:tcPr>
            <w:tcW w:w="1770" w:type="dxa"/>
          </w:tcPr>
          <w:p w:rsidR="00B12594" w:rsidRPr="00A07A0F" w:rsidRDefault="00916CEE" w:rsidP="00916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mjesec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Glavni sadržaji rada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Nositelj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Prijem i smještaj učenika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Raspored rada u školskoj god.  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202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/202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Godišnji programi rada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Raspored odgojnih grupa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Raspored slobodnih aktivnosti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1.Rad slobodnih aktivnosti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Programi rada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Odgojni rad u Domu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Kontakti s roditeljima- roditeljski</w:t>
            </w:r>
          </w:p>
          <w:p w:rsidR="007134E3" w:rsidRPr="00A07A0F" w:rsidRDefault="007134E3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5.Formiranje Domskog vijeća učenika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622"/>
        </w:trPr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Štete u Domu i njihovo rješavanje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Rad za vrijeme blagdana Svi sveti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Dani kruha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Svjetski Dan pješačenja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Odgojno- obrazovni rad u Domu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Priprema Regionalne Domijade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Kontakti sa školama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Odgojno- obrazovni rad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Kraj I. polugodišta i Božićni blagdani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1. Rezultati 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postignuća učenika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na kraju I. polugod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išta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Realizacija programa u I. polugodiš.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Organizacija Regionalne Domijade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487"/>
        </w:trPr>
        <w:tc>
          <w:tcPr>
            <w:tcW w:w="1354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zadaća u svezi Domijade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Večer poezije- Valentinovo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programa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Realizacija programa slob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odnih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Odgojno- obrazovni rad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priprema za Domijadu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Zadaće u pripremi uč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enikaz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 Domijadu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Uskrsni blagdani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680"/>
        </w:trPr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Analiza rezultata postignutih na Regionalnoj i Državnoj Domijadi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Odlazak maturanata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3.Maturaln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ve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1.Zadaće pred kraj nastavne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2.Proglašavanje najboljih učenika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87AE2" w:rsidP="00B87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1.Rezultati rada nakon II polugodišta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2.Zadaće odgoja na kraju nastavne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3.Natječaj za upis učenika u Dom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1770" w:type="dxa"/>
          </w:tcPr>
          <w:p w:rsidR="00B12594" w:rsidRPr="00A07A0F" w:rsidRDefault="00B87AE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Rezultati upisa u Dom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Godišnji odmo</w:t>
            </w:r>
            <w:r w:rsidR="003216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Odgajatelji</w:t>
            </w:r>
          </w:p>
        </w:tc>
      </w:tr>
    </w:tbl>
    <w:p w:rsid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Default="008F30C8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Default="008F30C8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F30C8" w:rsidRPr="00A07A0F" w:rsidRDefault="008F30C8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PROGRAM RADA VODITELJA DOMA UČENIKA</w:t>
      </w:r>
    </w:p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10080" w:type="dxa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6840"/>
        <w:gridCol w:w="3240"/>
      </w:tblGrid>
      <w:tr w:rsidR="00B12594" w:rsidRPr="00A07A0F" w:rsidTr="00B12594">
        <w:tc>
          <w:tcPr>
            <w:tcW w:w="68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ind w:left="-648" w:firstLine="900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1. POSLOVI PLANIRANJA I PROGRAMIRANJA</w:t>
            </w:r>
          </w:p>
        </w:tc>
        <w:tc>
          <w:tcPr>
            <w:tcW w:w="32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VRIJEME IZVRŠENJA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godišnjeg Plana i programa rada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Planiranje i programiranje rada Odgajateljskog vijeća,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kalendara rada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Priprema svih potrebnih materijala i sredstava za početak rada Doma u novoj školskoj godini,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Planiranje i provedba upisa učenika u Dom, smještaj učenika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Srpanj, kolovoz, rujan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POSLOVI ORGANIZACIJE RADA DOMA UČ</w:t>
            </w:r>
            <w:r w:rsidR="00F04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rasporeda rada odgajatelja i ostalog osoblja,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Određivanje zaduženja odgajatelja,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radnog tjedna,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organizaciji svih oblika odgoja i obrazovanja u Domu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javnih i kulturnih djelatnosti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svečanih obilježavanja državnih blagdana i ostalih važnih nadnevaka,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Poslovi vezani za prehranu i smještaj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Poslovi vezani za održavanje objekta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Nadzor nad održavanjem opreme i sredstava,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Nadzor nad održavanjem čistoće u Domu učenika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programu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programu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kalendaru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Mjesečno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Svakodnevno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 potrebi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RAD S ODGAJATELJIMA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izradi Godišnjeg plana i programa rada odg.,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Praćenje stručne literature, seminara i organizacija stručnog usavršavanja,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Kontakti s roditeljima u ostvarivanju boljeg socioemocionalnog kontakta,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Pomoć u ostvarivanju slobodnih aktivnosti,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rješavanju odgojne problematike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RAD S UČENICIMA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Razgovori, osobni kontakti, savjetovanja,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Pomoć pri adaptaciji na život i rad u Domu,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sa stručnjacima iz institucija (Centar za socijalni rad, Centar za psihološku pomoć, Dom zdravlja, Zavod za javno zdravstvo, Centar za prevenciju i liječenje ovisnosti i dr.).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 roditeljima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Rujan, listopad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ZDRAVSTVENA I SOCIJALNA ZAŠTITA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sa Zavodom za javno zdravstvo,</w:t>
            </w:r>
          </w:p>
          <w:p w:rsidR="00B12594" w:rsidRPr="00A07A0F" w:rsidRDefault="00B12594" w:rsidP="00B12594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 institucijama socijalne skrbi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 ADMINISTRATIVNO- UPRAVNI POSLOVI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6C60F1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 Provođenje zakona, propisa, pravilnika i naputaka Ministarstva znanosti, </w:t>
            </w:r>
            <w:r w:rsidR="006C60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obrazovanja i mladih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Uvid u pravodobnost izrade i kvalitetu vođenja pedagoške dokumentacije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POSLOVI VOĐENJA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</w:tbl>
    <w:p w:rsidR="00B12594" w:rsidRPr="00A07A0F" w:rsidRDefault="00621FC9" w:rsidP="00244A5C">
      <w:pPr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4B737691" wp14:editId="1CEA4DA3">
            <wp:extent cx="5760720" cy="663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B12594" w:rsidRPr="00A07A0F" w:rsidRDefault="00B12594" w:rsidP="00E6070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                                                                                                 </w:t>
      </w:r>
    </w:p>
    <w:sectPr w:rsidR="00B12594" w:rsidRPr="00A07A0F" w:rsidSect="0036208F">
      <w:footerReference w:type="default" r:id="rId10"/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E89" w:rsidRDefault="00B01E89" w:rsidP="008A0032">
      <w:pPr>
        <w:spacing w:after="0" w:line="240" w:lineRule="auto"/>
      </w:pPr>
      <w:r>
        <w:separator/>
      </w:r>
    </w:p>
  </w:endnote>
  <w:endnote w:type="continuationSeparator" w:id="0">
    <w:p w:rsidR="00B01E89" w:rsidRDefault="00B01E89" w:rsidP="008A0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2001000"/>
      <w:docPartObj>
        <w:docPartGallery w:val="Page Numbers (Bottom of Page)"/>
        <w:docPartUnique/>
      </w:docPartObj>
    </w:sdtPr>
    <w:sdtEndPr/>
    <w:sdtContent>
      <w:p w:rsidR="003A6CAE" w:rsidRDefault="00B01E89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FC9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3A6CAE" w:rsidRDefault="003A6CA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E89" w:rsidRDefault="00B01E89" w:rsidP="008A0032">
      <w:pPr>
        <w:spacing w:after="0" w:line="240" w:lineRule="auto"/>
      </w:pPr>
      <w:r>
        <w:separator/>
      </w:r>
    </w:p>
  </w:footnote>
  <w:footnote w:type="continuationSeparator" w:id="0">
    <w:p w:rsidR="00B01E89" w:rsidRDefault="00B01E89" w:rsidP="008A0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978F5"/>
    <w:multiLevelType w:val="hybridMultilevel"/>
    <w:tmpl w:val="03BE09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1E5CF2"/>
    <w:multiLevelType w:val="hybridMultilevel"/>
    <w:tmpl w:val="AD2C0AA8"/>
    <w:lvl w:ilvl="0" w:tplc="F202F9FA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3554C81"/>
    <w:multiLevelType w:val="hybridMultilevel"/>
    <w:tmpl w:val="A5FAF372"/>
    <w:lvl w:ilvl="0" w:tplc="B21207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8E31D1"/>
    <w:multiLevelType w:val="hybridMultilevel"/>
    <w:tmpl w:val="45CC27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072083"/>
    <w:multiLevelType w:val="hybridMultilevel"/>
    <w:tmpl w:val="D4CE8EE0"/>
    <w:lvl w:ilvl="0" w:tplc="68C27BE8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00" w:hanging="360"/>
      </w:pPr>
    </w:lvl>
    <w:lvl w:ilvl="2" w:tplc="041A001B" w:tentative="1">
      <w:start w:val="1"/>
      <w:numFmt w:val="lowerRoman"/>
      <w:lvlText w:val="%3."/>
      <w:lvlJc w:val="right"/>
      <w:pPr>
        <w:ind w:left="4320" w:hanging="180"/>
      </w:pPr>
    </w:lvl>
    <w:lvl w:ilvl="3" w:tplc="041A000F" w:tentative="1">
      <w:start w:val="1"/>
      <w:numFmt w:val="decimal"/>
      <w:lvlText w:val="%4."/>
      <w:lvlJc w:val="left"/>
      <w:pPr>
        <w:ind w:left="5040" w:hanging="360"/>
      </w:pPr>
    </w:lvl>
    <w:lvl w:ilvl="4" w:tplc="041A0019" w:tentative="1">
      <w:start w:val="1"/>
      <w:numFmt w:val="lowerLetter"/>
      <w:lvlText w:val="%5."/>
      <w:lvlJc w:val="left"/>
      <w:pPr>
        <w:ind w:left="5760" w:hanging="360"/>
      </w:pPr>
    </w:lvl>
    <w:lvl w:ilvl="5" w:tplc="041A001B" w:tentative="1">
      <w:start w:val="1"/>
      <w:numFmt w:val="lowerRoman"/>
      <w:lvlText w:val="%6."/>
      <w:lvlJc w:val="right"/>
      <w:pPr>
        <w:ind w:left="6480" w:hanging="180"/>
      </w:pPr>
    </w:lvl>
    <w:lvl w:ilvl="6" w:tplc="041A000F" w:tentative="1">
      <w:start w:val="1"/>
      <w:numFmt w:val="decimal"/>
      <w:lvlText w:val="%7."/>
      <w:lvlJc w:val="left"/>
      <w:pPr>
        <w:ind w:left="7200" w:hanging="360"/>
      </w:pPr>
    </w:lvl>
    <w:lvl w:ilvl="7" w:tplc="041A0019" w:tentative="1">
      <w:start w:val="1"/>
      <w:numFmt w:val="lowerLetter"/>
      <w:lvlText w:val="%8."/>
      <w:lvlJc w:val="left"/>
      <w:pPr>
        <w:ind w:left="7920" w:hanging="360"/>
      </w:pPr>
    </w:lvl>
    <w:lvl w:ilvl="8" w:tplc="041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C382DB4"/>
    <w:multiLevelType w:val="hybridMultilevel"/>
    <w:tmpl w:val="77743E5A"/>
    <w:lvl w:ilvl="0" w:tplc="5502ACD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FB1107"/>
    <w:multiLevelType w:val="hybridMultilevel"/>
    <w:tmpl w:val="1028383A"/>
    <w:lvl w:ilvl="0" w:tplc="A32C3D0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A1A2FFD"/>
    <w:multiLevelType w:val="multilevel"/>
    <w:tmpl w:val="53F6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795056"/>
    <w:multiLevelType w:val="hybridMultilevel"/>
    <w:tmpl w:val="5EBCE0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035DF"/>
    <w:multiLevelType w:val="hybridMultilevel"/>
    <w:tmpl w:val="94A61B16"/>
    <w:lvl w:ilvl="0" w:tplc="6D12B5D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7AC5870"/>
    <w:multiLevelType w:val="hybridMultilevel"/>
    <w:tmpl w:val="C714023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70293"/>
    <w:multiLevelType w:val="hybridMultilevel"/>
    <w:tmpl w:val="FB569F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00A39"/>
    <w:multiLevelType w:val="hybridMultilevel"/>
    <w:tmpl w:val="3D72A4C6"/>
    <w:lvl w:ilvl="0" w:tplc="1AA826DC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958142B"/>
    <w:multiLevelType w:val="hybridMultilevel"/>
    <w:tmpl w:val="5EBCE0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D5ADC"/>
    <w:multiLevelType w:val="hybridMultilevel"/>
    <w:tmpl w:val="225EE58E"/>
    <w:lvl w:ilvl="0" w:tplc="61DCA2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8"/>
  </w:num>
  <w:num w:numId="9">
    <w:abstractNumId w:val="5"/>
  </w:num>
  <w:num w:numId="10">
    <w:abstractNumId w:val="14"/>
  </w:num>
  <w:num w:numId="11">
    <w:abstractNumId w:val="9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  <w:num w:numId="16">
    <w:abstractNumId w:val="4"/>
  </w:num>
  <w:num w:numId="17">
    <w:abstractNumId w:val="13"/>
  </w:num>
  <w:num w:numId="1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2594"/>
    <w:rsid w:val="000372B9"/>
    <w:rsid w:val="00042044"/>
    <w:rsid w:val="0005310E"/>
    <w:rsid w:val="00063E80"/>
    <w:rsid w:val="00065210"/>
    <w:rsid w:val="00086592"/>
    <w:rsid w:val="00091BE5"/>
    <w:rsid w:val="00092A00"/>
    <w:rsid w:val="00106467"/>
    <w:rsid w:val="001526BD"/>
    <w:rsid w:val="00181D2D"/>
    <w:rsid w:val="001871EA"/>
    <w:rsid w:val="001A1454"/>
    <w:rsid w:val="001A1CBB"/>
    <w:rsid w:val="001A48E0"/>
    <w:rsid w:val="001A518C"/>
    <w:rsid w:val="001D06E4"/>
    <w:rsid w:val="001D2CF7"/>
    <w:rsid w:val="001D722D"/>
    <w:rsid w:val="001E0698"/>
    <w:rsid w:val="001E4A5C"/>
    <w:rsid w:val="001F3DA9"/>
    <w:rsid w:val="00212727"/>
    <w:rsid w:val="00224FBC"/>
    <w:rsid w:val="00244A5C"/>
    <w:rsid w:val="00272F35"/>
    <w:rsid w:val="0028421F"/>
    <w:rsid w:val="00296582"/>
    <w:rsid w:val="002A3781"/>
    <w:rsid w:val="002C544B"/>
    <w:rsid w:val="002C76DD"/>
    <w:rsid w:val="002D2357"/>
    <w:rsid w:val="003002AB"/>
    <w:rsid w:val="00316E9B"/>
    <w:rsid w:val="0032168C"/>
    <w:rsid w:val="0033348F"/>
    <w:rsid w:val="0035775D"/>
    <w:rsid w:val="0036208F"/>
    <w:rsid w:val="003A6CAE"/>
    <w:rsid w:val="003C3A3A"/>
    <w:rsid w:val="003C7D38"/>
    <w:rsid w:val="003D454E"/>
    <w:rsid w:val="003F52BA"/>
    <w:rsid w:val="0040538E"/>
    <w:rsid w:val="00417B71"/>
    <w:rsid w:val="00436FCE"/>
    <w:rsid w:val="00440A62"/>
    <w:rsid w:val="00444590"/>
    <w:rsid w:val="00452DA0"/>
    <w:rsid w:val="00457BB3"/>
    <w:rsid w:val="00481BD0"/>
    <w:rsid w:val="004B2515"/>
    <w:rsid w:val="00504BF8"/>
    <w:rsid w:val="00504F43"/>
    <w:rsid w:val="005160DC"/>
    <w:rsid w:val="00517131"/>
    <w:rsid w:val="00521E21"/>
    <w:rsid w:val="00523B89"/>
    <w:rsid w:val="005427DA"/>
    <w:rsid w:val="00554F5C"/>
    <w:rsid w:val="005B4CEE"/>
    <w:rsid w:val="005B5B19"/>
    <w:rsid w:val="005B5EEB"/>
    <w:rsid w:val="005D0BFB"/>
    <w:rsid w:val="005E1352"/>
    <w:rsid w:val="00604790"/>
    <w:rsid w:val="00621C74"/>
    <w:rsid w:val="00621FC9"/>
    <w:rsid w:val="00634D0D"/>
    <w:rsid w:val="00640EC3"/>
    <w:rsid w:val="00652C33"/>
    <w:rsid w:val="00667788"/>
    <w:rsid w:val="0068232D"/>
    <w:rsid w:val="00687D42"/>
    <w:rsid w:val="006A77F9"/>
    <w:rsid w:val="006B7CB7"/>
    <w:rsid w:val="006C1E50"/>
    <w:rsid w:val="006C60F1"/>
    <w:rsid w:val="006D0306"/>
    <w:rsid w:val="006F1A89"/>
    <w:rsid w:val="007033D3"/>
    <w:rsid w:val="0070417D"/>
    <w:rsid w:val="007134E3"/>
    <w:rsid w:val="00714E11"/>
    <w:rsid w:val="00722B59"/>
    <w:rsid w:val="00773534"/>
    <w:rsid w:val="0077507A"/>
    <w:rsid w:val="007817F9"/>
    <w:rsid w:val="007B039B"/>
    <w:rsid w:val="007D4AED"/>
    <w:rsid w:val="007F6EE9"/>
    <w:rsid w:val="00801C0F"/>
    <w:rsid w:val="00825F74"/>
    <w:rsid w:val="008621E9"/>
    <w:rsid w:val="008A0032"/>
    <w:rsid w:val="008C5951"/>
    <w:rsid w:val="008F30C8"/>
    <w:rsid w:val="00916CEE"/>
    <w:rsid w:val="00927080"/>
    <w:rsid w:val="00934DC4"/>
    <w:rsid w:val="009467BE"/>
    <w:rsid w:val="0098544B"/>
    <w:rsid w:val="009A6F78"/>
    <w:rsid w:val="009B3FDA"/>
    <w:rsid w:val="009B51C2"/>
    <w:rsid w:val="009B6430"/>
    <w:rsid w:val="009B7CA8"/>
    <w:rsid w:val="009F1741"/>
    <w:rsid w:val="00A07A0F"/>
    <w:rsid w:val="00A13A65"/>
    <w:rsid w:val="00A15985"/>
    <w:rsid w:val="00A43BF5"/>
    <w:rsid w:val="00A627F9"/>
    <w:rsid w:val="00A81B21"/>
    <w:rsid w:val="00A96B5F"/>
    <w:rsid w:val="00AA136E"/>
    <w:rsid w:val="00AB2CDF"/>
    <w:rsid w:val="00AB6F2F"/>
    <w:rsid w:val="00AD7A96"/>
    <w:rsid w:val="00B01E89"/>
    <w:rsid w:val="00B106A7"/>
    <w:rsid w:val="00B12594"/>
    <w:rsid w:val="00B1379F"/>
    <w:rsid w:val="00B429C7"/>
    <w:rsid w:val="00B46506"/>
    <w:rsid w:val="00B53AE7"/>
    <w:rsid w:val="00B65F06"/>
    <w:rsid w:val="00B76F95"/>
    <w:rsid w:val="00B864E7"/>
    <w:rsid w:val="00B87AE2"/>
    <w:rsid w:val="00BA2611"/>
    <w:rsid w:val="00BB2CC2"/>
    <w:rsid w:val="00BD1400"/>
    <w:rsid w:val="00C0661C"/>
    <w:rsid w:val="00C24117"/>
    <w:rsid w:val="00C4353F"/>
    <w:rsid w:val="00C62EAA"/>
    <w:rsid w:val="00C71889"/>
    <w:rsid w:val="00CB5AC7"/>
    <w:rsid w:val="00CC1E1F"/>
    <w:rsid w:val="00CC781D"/>
    <w:rsid w:val="00CD2987"/>
    <w:rsid w:val="00CD3F84"/>
    <w:rsid w:val="00D36D20"/>
    <w:rsid w:val="00D42F97"/>
    <w:rsid w:val="00D454C7"/>
    <w:rsid w:val="00D94DD1"/>
    <w:rsid w:val="00DA2CC9"/>
    <w:rsid w:val="00DE7E14"/>
    <w:rsid w:val="00DF4244"/>
    <w:rsid w:val="00E52284"/>
    <w:rsid w:val="00E60702"/>
    <w:rsid w:val="00E70FD8"/>
    <w:rsid w:val="00E72B81"/>
    <w:rsid w:val="00EA54E2"/>
    <w:rsid w:val="00EC7AD8"/>
    <w:rsid w:val="00F04B76"/>
    <w:rsid w:val="00F04E0C"/>
    <w:rsid w:val="00F066C0"/>
    <w:rsid w:val="00F06AB8"/>
    <w:rsid w:val="00F20435"/>
    <w:rsid w:val="00F27BD2"/>
    <w:rsid w:val="00F558DB"/>
    <w:rsid w:val="00F63A5E"/>
    <w:rsid w:val="00F75BB7"/>
    <w:rsid w:val="00F80B91"/>
    <w:rsid w:val="00F84806"/>
    <w:rsid w:val="00F90F71"/>
    <w:rsid w:val="00F93097"/>
    <w:rsid w:val="00FA266A"/>
    <w:rsid w:val="00FC6F53"/>
    <w:rsid w:val="00FD4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B6387BF9-4856-4D85-B3BC-502416A7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81D"/>
  </w:style>
  <w:style w:type="paragraph" w:styleId="Naslov1">
    <w:name w:val="heading 1"/>
    <w:basedOn w:val="Normal"/>
    <w:next w:val="Normal"/>
    <w:link w:val="Naslov1Char"/>
    <w:qFormat/>
    <w:rsid w:val="00B125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B12594"/>
    <w:pPr>
      <w:keepNext/>
      <w:spacing w:after="0" w:line="240" w:lineRule="auto"/>
      <w:jc w:val="center"/>
      <w:outlineLvl w:val="1"/>
    </w:pPr>
    <w:rPr>
      <w:rFonts w:ascii="Arial Black" w:eastAsia="Times New Roman" w:hAnsi="Arial Black" w:cs="Times New Roman"/>
      <w:noProof/>
      <w:sz w:val="32"/>
      <w:szCs w:val="24"/>
      <w:lang w:eastAsia="hr-HR"/>
    </w:rPr>
  </w:style>
  <w:style w:type="paragraph" w:styleId="Naslov3">
    <w:name w:val="heading 3"/>
    <w:basedOn w:val="Normal"/>
    <w:next w:val="Normal"/>
    <w:link w:val="Naslov3Char"/>
    <w:qFormat/>
    <w:rsid w:val="00B12594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B12594"/>
    <w:pPr>
      <w:keepNext/>
      <w:spacing w:after="0" w:line="240" w:lineRule="auto"/>
      <w:ind w:left="-108" w:firstLine="108"/>
      <w:jc w:val="center"/>
      <w:outlineLvl w:val="3"/>
    </w:pPr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B12594"/>
    <w:pPr>
      <w:keepNext/>
      <w:spacing w:after="0" w:line="240" w:lineRule="auto"/>
      <w:jc w:val="both"/>
      <w:outlineLvl w:val="4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B12594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7">
    <w:name w:val="heading 7"/>
    <w:basedOn w:val="Normal"/>
    <w:next w:val="Normal"/>
    <w:link w:val="Naslov7Char"/>
    <w:qFormat/>
    <w:rsid w:val="00B1259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aslov8">
    <w:name w:val="heading 8"/>
    <w:basedOn w:val="Normal"/>
    <w:next w:val="Normal"/>
    <w:link w:val="Naslov8Char"/>
    <w:qFormat/>
    <w:rsid w:val="00B12594"/>
    <w:pPr>
      <w:keepNext/>
      <w:spacing w:after="0" w:line="240" w:lineRule="auto"/>
      <w:ind w:left="792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B12594"/>
    <w:pPr>
      <w:keepNext/>
      <w:spacing w:after="0" w:line="240" w:lineRule="auto"/>
      <w:ind w:firstLine="792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B12594"/>
    <w:rPr>
      <w:rFonts w:ascii="Arial Black" w:eastAsia="Times New Roman" w:hAnsi="Arial Black" w:cs="Times New Roman"/>
      <w:noProof/>
      <w:sz w:val="32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B12594"/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1259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Naslov8Char">
    <w:name w:val="Naslov 8 Char"/>
    <w:basedOn w:val="Zadanifontodlomka"/>
    <w:link w:val="Naslov8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Bezpopisa1">
    <w:name w:val="Bez popisa1"/>
    <w:next w:val="Bezpopisa"/>
    <w:semiHidden/>
    <w:rsid w:val="00B12594"/>
  </w:style>
  <w:style w:type="paragraph" w:styleId="Naslov">
    <w:name w:val="Title"/>
    <w:basedOn w:val="Normal"/>
    <w:link w:val="Naslov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NaslovChar">
    <w:name w:val="Naslov Char"/>
    <w:basedOn w:val="Zadanifontodlomka"/>
    <w:link w:val="Naslov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Podnaslov">
    <w:name w:val="Subtitle"/>
    <w:basedOn w:val="Normal"/>
    <w:link w:val="Podnaslov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B1259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kstbalonia1">
    <w:name w:val="Tekst balončića1"/>
    <w:basedOn w:val="Normal"/>
    <w:semiHidden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paragraph" w:styleId="Uvuenotijeloteksta">
    <w:name w:val="Body Text Indent"/>
    <w:basedOn w:val="Normal"/>
    <w:link w:val="UvuenotijelotekstaChar"/>
    <w:rsid w:val="00B125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jeloteksta2">
    <w:name w:val="Body Text 2"/>
    <w:basedOn w:val="Normal"/>
    <w:link w:val="Tijeloteksta2Char"/>
    <w:rsid w:val="00B12594"/>
    <w:pPr>
      <w:spacing w:after="0" w:line="240" w:lineRule="auto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Kartadokumenta">
    <w:name w:val="Document Map"/>
    <w:basedOn w:val="Normal"/>
    <w:link w:val="KartadokumentaChar"/>
    <w:semiHidden/>
    <w:rsid w:val="00B125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B12594"/>
    <w:rPr>
      <w:rFonts w:ascii="Tahoma" w:eastAsia="Times New Roman" w:hAnsi="Tahoma" w:cs="Tahoma"/>
      <w:sz w:val="24"/>
      <w:szCs w:val="24"/>
      <w:shd w:val="clear" w:color="auto" w:fill="000080"/>
      <w:lang w:eastAsia="hr-HR"/>
    </w:rPr>
  </w:style>
  <w:style w:type="paragraph" w:styleId="Tijeloteksta-uvlaka2">
    <w:name w:val="Body Text Indent 2"/>
    <w:aliases w:val="  uvlaka 2"/>
    <w:basedOn w:val="Normal"/>
    <w:link w:val="Tijeloteksta-uvlaka2Char"/>
    <w:rsid w:val="00B12594"/>
    <w:pPr>
      <w:spacing w:after="0" w:line="240" w:lineRule="auto"/>
      <w:ind w:right="1266"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ijeloteksta-uvlaka3">
    <w:name w:val="Body Text Indent 3"/>
    <w:aliases w:val=" uvlaka 3"/>
    <w:basedOn w:val="Normal"/>
    <w:link w:val="Tijeloteksta-uvlaka3Char"/>
    <w:rsid w:val="00B12594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B1259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Zaglavlje">
    <w:name w:val="header"/>
    <w:basedOn w:val="Normal"/>
    <w:link w:val="Zaglavlje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B12594"/>
  </w:style>
  <w:style w:type="paragraph" w:styleId="Podnoje">
    <w:name w:val="footer"/>
    <w:basedOn w:val="Normal"/>
    <w:link w:val="PodnojeChar"/>
    <w:uiPriority w:val="99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B12594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B12594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table" w:styleId="Reetkatablice">
    <w:name w:val="Table Grid"/>
    <w:basedOn w:val="Obinatablica"/>
    <w:uiPriority w:val="39"/>
    <w:rsid w:val="00B12594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oogqs-tidbit1">
    <w:name w:val="goog_qs-tidbit1"/>
    <w:rsid w:val="00B12594"/>
    <w:rPr>
      <w:vanish w:val="0"/>
      <w:webHidden w:val="0"/>
      <w:specVanish w:val="0"/>
    </w:rPr>
  </w:style>
  <w:style w:type="table" w:styleId="Svijetlipopis-Isticanje5">
    <w:name w:val="Light List Accent 5"/>
    <w:basedOn w:val="Obinatablica"/>
    <w:uiPriority w:val="61"/>
    <w:rsid w:val="00B1259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StandardWeb">
    <w:name w:val="Normal (Web)"/>
    <w:basedOn w:val="Normal"/>
    <w:uiPriority w:val="99"/>
    <w:unhideWhenUsed/>
    <w:rsid w:val="00B12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uiPriority w:val="22"/>
    <w:qFormat/>
    <w:rsid w:val="00B12594"/>
    <w:rPr>
      <w:b/>
      <w:bCs/>
    </w:rPr>
  </w:style>
  <w:style w:type="character" w:customStyle="1" w:styleId="textexposedshow">
    <w:name w:val="text_exposed_show"/>
    <w:rsid w:val="00B12594"/>
  </w:style>
  <w:style w:type="paragraph" w:styleId="Tekstbalonia">
    <w:name w:val="Balloon Text"/>
    <w:basedOn w:val="Normal"/>
    <w:link w:val="TekstbaloniaChar"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rsid w:val="00B1259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F1E5-FB50-4F36-B25F-402F8DE2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7661</Words>
  <Characters>43674</Characters>
  <Application>Microsoft Office Word</Application>
  <DocSecurity>0</DocSecurity>
  <Lines>363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VesnaP</dc:creator>
  <cp:lastModifiedBy>profesor</cp:lastModifiedBy>
  <cp:revision>7</cp:revision>
  <cp:lastPrinted>2025-10-13T06:29:00Z</cp:lastPrinted>
  <dcterms:created xsi:type="dcterms:W3CDTF">2025-10-13T06:13:00Z</dcterms:created>
  <dcterms:modified xsi:type="dcterms:W3CDTF">2025-10-13T10:31:00Z</dcterms:modified>
</cp:coreProperties>
</file>